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BE7B0" w14:textId="3BC3760D" w:rsidR="00BF0268" w:rsidRPr="009936F3" w:rsidRDefault="00BF0268" w:rsidP="00B77A6D">
      <w:pPr>
        <w:pStyle w:val="a5"/>
        <w:widowControl/>
        <w:spacing w:after="120"/>
        <w:ind w:right="0"/>
        <w:outlineLvl w:val="0"/>
        <w:rPr>
          <w:sz w:val="27"/>
          <w:szCs w:val="27"/>
        </w:rPr>
      </w:pPr>
      <w:r w:rsidRPr="009936F3">
        <w:rPr>
          <w:sz w:val="27"/>
          <w:szCs w:val="27"/>
        </w:rPr>
        <w:t>Обоснование необходимости принятия</w:t>
      </w:r>
      <w:r w:rsidR="00DA7286" w:rsidRPr="009936F3">
        <w:rPr>
          <w:sz w:val="27"/>
          <w:szCs w:val="27"/>
        </w:rPr>
        <w:t xml:space="preserve"> </w:t>
      </w:r>
      <w:r w:rsidRPr="009936F3">
        <w:rPr>
          <w:strike/>
          <w:sz w:val="27"/>
          <w:szCs w:val="27"/>
        </w:rPr>
        <w:t xml:space="preserve"> </w:t>
      </w:r>
      <w:r w:rsidRPr="009936F3">
        <w:rPr>
          <w:strike/>
          <w:sz w:val="27"/>
          <w:szCs w:val="27"/>
        </w:rPr>
        <w:br/>
      </w:r>
      <w:r w:rsidRPr="009936F3">
        <w:rPr>
          <w:sz w:val="27"/>
          <w:szCs w:val="27"/>
        </w:rPr>
        <w:t xml:space="preserve"> областного закона </w:t>
      </w:r>
      <w:r w:rsidR="00861360" w:rsidRPr="009936F3">
        <w:rPr>
          <w:sz w:val="27"/>
          <w:szCs w:val="27"/>
        </w:rPr>
        <w:t>«</w:t>
      </w:r>
      <w:r w:rsidR="00361D57" w:rsidRPr="009936F3">
        <w:rPr>
          <w:sz w:val="27"/>
          <w:szCs w:val="27"/>
        </w:rPr>
        <w:t>О внесении изменений в областной  закон «О льготных тарифах в сфере электроснабжения на территории Ленинградской области»</w:t>
      </w:r>
    </w:p>
    <w:p w14:paraId="023E7D64" w14:textId="77777777" w:rsidR="00953738" w:rsidRPr="009936F3" w:rsidRDefault="00953738" w:rsidP="00B77A6D">
      <w:pPr>
        <w:spacing w:after="120"/>
        <w:ind w:right="-54" w:firstLine="709"/>
        <w:jc w:val="both"/>
        <w:rPr>
          <w:sz w:val="27"/>
          <w:szCs w:val="27"/>
        </w:rPr>
      </w:pPr>
    </w:p>
    <w:p w14:paraId="76C8B614" w14:textId="3273118E" w:rsidR="000E7276" w:rsidRPr="009936F3" w:rsidRDefault="00BF0268" w:rsidP="000E7276">
      <w:pPr>
        <w:spacing w:after="120"/>
        <w:ind w:right="-54" w:firstLine="709"/>
        <w:jc w:val="both"/>
        <w:rPr>
          <w:sz w:val="27"/>
          <w:szCs w:val="27"/>
        </w:rPr>
      </w:pPr>
      <w:proofErr w:type="gramStart"/>
      <w:r w:rsidRPr="009936F3">
        <w:rPr>
          <w:sz w:val="27"/>
          <w:szCs w:val="27"/>
        </w:rPr>
        <w:t xml:space="preserve">Проект областного закона </w:t>
      </w:r>
      <w:r w:rsidR="00861360" w:rsidRPr="009936F3">
        <w:rPr>
          <w:sz w:val="27"/>
          <w:szCs w:val="27"/>
        </w:rPr>
        <w:t>«</w:t>
      </w:r>
      <w:r w:rsidR="00361D57" w:rsidRPr="009936F3">
        <w:rPr>
          <w:sz w:val="27"/>
          <w:szCs w:val="27"/>
        </w:rPr>
        <w:t>О внесении изменений в областной</w:t>
      </w:r>
      <w:r w:rsidR="00954DBF" w:rsidRPr="009936F3">
        <w:rPr>
          <w:sz w:val="27"/>
          <w:szCs w:val="27"/>
        </w:rPr>
        <w:t xml:space="preserve"> </w:t>
      </w:r>
      <w:r w:rsidR="00361D57" w:rsidRPr="009936F3">
        <w:rPr>
          <w:sz w:val="27"/>
          <w:szCs w:val="27"/>
        </w:rPr>
        <w:t>закон «О льготных тарифах в сфере электроснабжения на территории Ленинградской области»</w:t>
      </w:r>
      <w:r w:rsidR="004E71D7" w:rsidRPr="009936F3">
        <w:rPr>
          <w:sz w:val="27"/>
          <w:szCs w:val="27"/>
        </w:rPr>
        <w:t xml:space="preserve"> </w:t>
      </w:r>
      <w:r w:rsidRPr="009936F3">
        <w:rPr>
          <w:sz w:val="27"/>
          <w:szCs w:val="27"/>
        </w:rPr>
        <w:t>(далее – Проект областного закона) разработан</w:t>
      </w:r>
      <w:r w:rsidR="00953738" w:rsidRPr="009936F3">
        <w:rPr>
          <w:sz w:val="27"/>
          <w:szCs w:val="27"/>
        </w:rPr>
        <w:t xml:space="preserve"> </w:t>
      </w:r>
      <w:r w:rsidR="00750615" w:rsidRPr="009936F3">
        <w:rPr>
          <w:sz w:val="27"/>
          <w:szCs w:val="27"/>
        </w:rPr>
        <w:t xml:space="preserve">по поручению </w:t>
      </w:r>
      <w:r w:rsidR="00953738" w:rsidRPr="009936F3">
        <w:rPr>
          <w:sz w:val="27"/>
          <w:szCs w:val="27"/>
        </w:rPr>
        <w:t>Губернатора Ленинградской области</w:t>
      </w:r>
      <w:r w:rsidR="00750615" w:rsidRPr="009936F3">
        <w:rPr>
          <w:sz w:val="27"/>
          <w:szCs w:val="27"/>
        </w:rPr>
        <w:t xml:space="preserve"> </w:t>
      </w:r>
      <w:r w:rsidRPr="009936F3">
        <w:rPr>
          <w:sz w:val="27"/>
          <w:szCs w:val="27"/>
        </w:rPr>
        <w:t>в связи с необходимостью продления срока действия</w:t>
      </w:r>
      <w:r w:rsidR="002D02AF" w:rsidRPr="009936F3">
        <w:rPr>
          <w:sz w:val="27"/>
          <w:szCs w:val="27"/>
        </w:rPr>
        <w:t xml:space="preserve"> </w:t>
      </w:r>
      <w:r w:rsidRPr="009936F3">
        <w:rPr>
          <w:sz w:val="27"/>
          <w:szCs w:val="27"/>
        </w:rPr>
        <w:t xml:space="preserve">областного закона </w:t>
      </w:r>
      <w:r w:rsidR="00750615" w:rsidRPr="009936F3">
        <w:rPr>
          <w:sz w:val="27"/>
          <w:szCs w:val="27"/>
        </w:rPr>
        <w:t xml:space="preserve">от 08.07.2025 № 92-оз </w:t>
      </w:r>
      <w:r w:rsidR="00861360" w:rsidRPr="009936F3">
        <w:rPr>
          <w:sz w:val="27"/>
          <w:szCs w:val="27"/>
        </w:rPr>
        <w:t>«</w:t>
      </w:r>
      <w:r w:rsidR="00750615" w:rsidRPr="009936F3">
        <w:rPr>
          <w:sz w:val="27"/>
          <w:szCs w:val="27"/>
        </w:rPr>
        <w:t>О льготных тарифах в сфере электроснабжения на территории Ленинградской области</w:t>
      </w:r>
      <w:r w:rsidR="00861360" w:rsidRPr="009936F3">
        <w:rPr>
          <w:sz w:val="27"/>
          <w:szCs w:val="27"/>
        </w:rPr>
        <w:t>»</w:t>
      </w:r>
      <w:r w:rsidR="00361D57" w:rsidRPr="009936F3">
        <w:rPr>
          <w:sz w:val="27"/>
          <w:szCs w:val="27"/>
        </w:rPr>
        <w:t xml:space="preserve"> </w:t>
      </w:r>
      <w:r w:rsidRPr="009936F3">
        <w:rPr>
          <w:sz w:val="27"/>
          <w:szCs w:val="27"/>
        </w:rPr>
        <w:t xml:space="preserve">(далее  - Областной закон), прекращающего свое действие с 01.01.2026, </w:t>
      </w:r>
      <w:r w:rsidR="00750615" w:rsidRPr="009936F3">
        <w:rPr>
          <w:sz w:val="27"/>
          <w:szCs w:val="27"/>
        </w:rPr>
        <w:t>а</w:t>
      </w:r>
      <w:proofErr w:type="gramEnd"/>
      <w:r w:rsidR="00750615" w:rsidRPr="009936F3">
        <w:rPr>
          <w:sz w:val="27"/>
          <w:szCs w:val="27"/>
        </w:rPr>
        <w:t xml:space="preserve"> также уточнения категорий потребителей электрической энергии, имеющих право на применение льготных тарифов  в сфере электроснабжения на территории Ленинградской области (далее – льготные тарифы)</w:t>
      </w:r>
      <w:r w:rsidR="00961B25" w:rsidRPr="009936F3">
        <w:rPr>
          <w:sz w:val="27"/>
          <w:szCs w:val="27"/>
        </w:rPr>
        <w:t>.</w:t>
      </w:r>
    </w:p>
    <w:p w14:paraId="7A9F5CFD" w14:textId="7D045E4A" w:rsidR="000E7276" w:rsidRPr="009936F3" w:rsidRDefault="000E7276" w:rsidP="00AE6EE3">
      <w:pPr>
        <w:tabs>
          <w:tab w:val="left" w:pos="589"/>
          <w:tab w:val="left" w:pos="3469"/>
        </w:tabs>
        <w:spacing w:after="120"/>
        <w:ind w:right="-54"/>
        <w:jc w:val="center"/>
        <w:rPr>
          <w:b/>
          <w:sz w:val="27"/>
          <w:szCs w:val="27"/>
        </w:rPr>
      </w:pPr>
      <w:r w:rsidRPr="009936F3">
        <w:rPr>
          <w:b/>
          <w:sz w:val="27"/>
          <w:szCs w:val="27"/>
        </w:rPr>
        <w:t>1. О внесении изменений в статью 3 Областного закона</w:t>
      </w:r>
    </w:p>
    <w:p w14:paraId="4EBF554A" w14:textId="77777777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b/>
          <w:sz w:val="27"/>
          <w:szCs w:val="27"/>
        </w:rPr>
        <w:tab/>
      </w:r>
      <w:proofErr w:type="gramStart"/>
      <w:r w:rsidRPr="009936F3">
        <w:rPr>
          <w:sz w:val="27"/>
          <w:szCs w:val="27"/>
        </w:rPr>
        <w:t>Областной закон принят в соответствии с абзацем 4 пункта 5 статьи 23 Федерального закона от 26.03.2003 № 35-ФЗ «Об электроэнергетике», пунктом 34 Правил государственного регулирования (пересмотра, применения) цен (тарифов) в электроэнергетике, утвержденных постановлением Правительства Российской Федерации от 29.12.2011 № 1178 (далее – Правила регулирования), в соответствии с которыми  основания для применения льготных тарифов на электрическую энергию (мощность), а также лица, имеющие право на</w:t>
      </w:r>
      <w:proofErr w:type="gramEnd"/>
      <w:r w:rsidRPr="009936F3">
        <w:rPr>
          <w:sz w:val="27"/>
          <w:szCs w:val="27"/>
        </w:rPr>
        <w:t xml:space="preserve"> получение таких льгот, устанавливаются законом соответствующего субъекта Российской Федерации.</w:t>
      </w:r>
    </w:p>
    <w:p w14:paraId="1D37C9A2" w14:textId="77777777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ab/>
        <w:t xml:space="preserve">Таким образом, установление оснований для применения льготных тарифов на электрическую энергию (мощность), и определение лиц, имеющих право на получение  льгот при расчете платы за электрическую энергию, </w:t>
      </w:r>
      <w:bookmarkStart w:id="0" w:name="_GoBack"/>
      <w:bookmarkEnd w:id="0"/>
      <w:r w:rsidRPr="009936F3">
        <w:rPr>
          <w:sz w:val="27"/>
          <w:szCs w:val="27"/>
        </w:rPr>
        <w:t>относится к компетенции субъектов Российской Федерации.</w:t>
      </w:r>
    </w:p>
    <w:p w14:paraId="003F05DA" w14:textId="7AFFC1EA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b/>
          <w:sz w:val="27"/>
          <w:szCs w:val="27"/>
        </w:rPr>
        <w:tab/>
      </w:r>
      <w:r w:rsidRPr="009936F3">
        <w:rPr>
          <w:sz w:val="27"/>
          <w:szCs w:val="27"/>
        </w:rPr>
        <w:t>В целях</w:t>
      </w:r>
      <w:r w:rsidRPr="009936F3">
        <w:rPr>
          <w:b/>
          <w:sz w:val="27"/>
          <w:szCs w:val="27"/>
        </w:rPr>
        <w:t xml:space="preserve"> </w:t>
      </w:r>
      <w:r w:rsidRPr="009936F3">
        <w:rPr>
          <w:sz w:val="27"/>
          <w:szCs w:val="27"/>
        </w:rPr>
        <w:t>уточнения потребителей электрической энергии, имеющих право на применение льготных тарифов, Проект областного закона предусматривает внесение в  статью 3 Областного закона, согласно которым</w:t>
      </w:r>
      <w:r w:rsidR="008E45C0">
        <w:rPr>
          <w:sz w:val="27"/>
          <w:szCs w:val="27"/>
        </w:rPr>
        <w:t xml:space="preserve"> </w:t>
      </w:r>
      <w:r w:rsidRPr="009936F3">
        <w:rPr>
          <w:sz w:val="27"/>
          <w:szCs w:val="27"/>
        </w:rPr>
        <w:t xml:space="preserve"> п</w:t>
      </w:r>
      <w:r w:rsidRPr="009936F3">
        <w:rPr>
          <w:rFonts w:eastAsiaTheme="minorEastAsia"/>
          <w:sz w:val="27"/>
          <w:szCs w:val="27"/>
        </w:rPr>
        <w:t>раво на льготы имеют:</w:t>
      </w:r>
    </w:p>
    <w:p w14:paraId="0CD01FF1" w14:textId="77777777" w:rsidR="000E7276" w:rsidRPr="009936F3" w:rsidRDefault="000E7276" w:rsidP="000E7276">
      <w:pPr>
        <w:autoSpaceDE w:val="0"/>
        <w:autoSpaceDN w:val="0"/>
        <w:ind w:firstLine="709"/>
        <w:jc w:val="both"/>
        <w:outlineLvl w:val="0"/>
        <w:rPr>
          <w:rFonts w:eastAsiaTheme="minorEastAsia"/>
          <w:sz w:val="27"/>
          <w:szCs w:val="27"/>
        </w:rPr>
      </w:pPr>
      <w:r w:rsidRPr="009936F3">
        <w:rPr>
          <w:rFonts w:eastAsiaTheme="minorEastAsia"/>
          <w:sz w:val="27"/>
          <w:szCs w:val="27"/>
        </w:rPr>
        <w:t xml:space="preserve">физические лица, постоянно проживающие не менее года на территории Ленинградской области в принадлежащих им на праве собственности жилых помещениях или садовых домах, признанных в установленном законом порядке жилыми домами, оборудованных приборами учета электрической энергии, </w:t>
      </w:r>
      <w:proofErr w:type="gramStart"/>
      <w:r w:rsidRPr="009936F3">
        <w:rPr>
          <w:rFonts w:eastAsiaTheme="minorEastAsia"/>
          <w:b/>
          <w:sz w:val="27"/>
          <w:szCs w:val="27"/>
        </w:rPr>
        <w:t>плата</w:t>
      </w:r>
      <w:proofErr w:type="gramEnd"/>
      <w:r w:rsidRPr="009936F3">
        <w:rPr>
          <w:rFonts w:eastAsiaTheme="minorEastAsia"/>
          <w:b/>
          <w:sz w:val="27"/>
          <w:szCs w:val="27"/>
        </w:rPr>
        <w:t xml:space="preserve"> за электроснабжение которых подлежит расчету с применением льготного тарифа</w:t>
      </w:r>
      <w:r w:rsidRPr="009936F3">
        <w:rPr>
          <w:rFonts w:eastAsiaTheme="minorEastAsia"/>
          <w:sz w:val="27"/>
          <w:szCs w:val="27"/>
        </w:rPr>
        <w:t xml:space="preserve">, </w:t>
      </w:r>
      <w:r w:rsidRPr="009936F3">
        <w:rPr>
          <w:rFonts w:eastAsiaTheme="minorEastAsia"/>
          <w:b/>
          <w:sz w:val="27"/>
          <w:szCs w:val="27"/>
        </w:rPr>
        <w:t>не имеющие задолженности за услуги по электроснабжению указанных жилых помещений и садовых домов, чей</w:t>
      </w:r>
      <w:r w:rsidRPr="009936F3">
        <w:rPr>
          <w:rFonts w:eastAsiaTheme="minorEastAsia"/>
          <w:sz w:val="27"/>
          <w:szCs w:val="27"/>
        </w:rPr>
        <w:t xml:space="preserve">  </w:t>
      </w:r>
      <w:r w:rsidRPr="009936F3">
        <w:rPr>
          <w:rFonts w:eastAsiaTheme="minorEastAsia"/>
          <w:b/>
          <w:sz w:val="27"/>
          <w:szCs w:val="27"/>
        </w:rPr>
        <w:t>объем потребления электрической энергии (мощности) в расчетном периоде находится во втором диапазоне объемов потребления электрической энергии (мощности) и не превышает его верхнего порогового значения</w:t>
      </w:r>
      <w:r w:rsidRPr="009936F3">
        <w:rPr>
          <w:rFonts w:eastAsiaTheme="minorEastAsia"/>
          <w:sz w:val="27"/>
          <w:szCs w:val="27"/>
        </w:rPr>
        <w:t>;</w:t>
      </w:r>
    </w:p>
    <w:p w14:paraId="27660651" w14:textId="77777777" w:rsidR="000E7276" w:rsidRPr="009936F3" w:rsidRDefault="000E7276" w:rsidP="000E7276">
      <w:pPr>
        <w:autoSpaceDE w:val="0"/>
        <w:autoSpaceDN w:val="0"/>
        <w:ind w:firstLine="709"/>
        <w:jc w:val="both"/>
        <w:outlineLvl w:val="0"/>
        <w:rPr>
          <w:rFonts w:eastAsiaTheme="minorEastAsia"/>
          <w:sz w:val="27"/>
          <w:szCs w:val="27"/>
        </w:rPr>
      </w:pPr>
      <w:proofErr w:type="gramStart"/>
      <w:r w:rsidRPr="009936F3">
        <w:rPr>
          <w:rFonts w:eastAsiaTheme="minorEastAsia"/>
          <w:sz w:val="27"/>
          <w:szCs w:val="27"/>
        </w:rPr>
        <w:t>товарищества собственников жилья, жилищно-строительные, жилищные или иные специализированные потребительские кооперативы,</w:t>
      </w:r>
      <w:r w:rsidRPr="009936F3">
        <w:rPr>
          <w:rFonts w:eastAsiaTheme="minorEastAsia"/>
          <w:b/>
          <w:sz w:val="27"/>
          <w:szCs w:val="27"/>
        </w:rPr>
        <w:t xml:space="preserve"> </w:t>
      </w:r>
      <w:r w:rsidRPr="009936F3">
        <w:rPr>
          <w:rFonts w:eastAsiaTheme="minorEastAsia"/>
          <w:sz w:val="27"/>
          <w:szCs w:val="27"/>
        </w:rPr>
        <w:t>либо управляющие организации, признаваемые таковыми в соответствии с Жилищным кодексом Российской Федерации,</w:t>
      </w:r>
      <w:r w:rsidRPr="009936F3">
        <w:rPr>
          <w:sz w:val="27"/>
          <w:szCs w:val="27"/>
        </w:rPr>
        <w:t xml:space="preserve"> </w:t>
      </w:r>
      <w:r w:rsidRPr="009936F3">
        <w:rPr>
          <w:rFonts w:eastAsiaTheme="minorEastAsia"/>
          <w:b/>
          <w:sz w:val="27"/>
          <w:szCs w:val="27"/>
        </w:rPr>
        <w:t>не имеющие задолженности за услуги по электроснабжению,</w:t>
      </w:r>
      <w:r w:rsidRPr="009936F3">
        <w:rPr>
          <w:rFonts w:eastAsiaTheme="minorEastAsia"/>
          <w:sz w:val="27"/>
          <w:szCs w:val="27"/>
        </w:rPr>
        <w:t xml:space="preserve"> </w:t>
      </w:r>
      <w:r w:rsidRPr="009936F3">
        <w:rPr>
          <w:rFonts w:eastAsiaTheme="minorEastAsia"/>
          <w:b/>
          <w:sz w:val="27"/>
          <w:szCs w:val="27"/>
        </w:rPr>
        <w:t xml:space="preserve">чей объем потребления электрической энергии (мощности) в расчетном периоде находится в границах значений, превышающих произведение количества жилых домов/помещений и верхнего порогового значения первого </w:t>
      </w:r>
      <w:r w:rsidRPr="009936F3">
        <w:rPr>
          <w:rFonts w:eastAsiaTheme="minorEastAsia"/>
          <w:b/>
          <w:sz w:val="27"/>
          <w:szCs w:val="27"/>
        </w:rPr>
        <w:lastRenderedPageBreak/>
        <w:t>диапазона объемов потребления электрической энергии (мощности) и</w:t>
      </w:r>
      <w:proofErr w:type="gramEnd"/>
      <w:r w:rsidRPr="009936F3">
        <w:rPr>
          <w:rFonts w:eastAsiaTheme="minorEastAsia"/>
          <w:b/>
          <w:sz w:val="27"/>
          <w:szCs w:val="27"/>
        </w:rPr>
        <w:t xml:space="preserve"> не превышающих произведение количества жилых домов/помещений и верхнего порогового значения второго диапазона объемов потребления электрической энергии (мощности),</w:t>
      </w:r>
      <w:r w:rsidRPr="009936F3">
        <w:rPr>
          <w:rFonts w:eastAsiaTheme="minorEastAsia"/>
          <w:sz w:val="27"/>
          <w:szCs w:val="27"/>
        </w:rPr>
        <w:t xml:space="preserve"> приобретающие электрическую энергию </w:t>
      </w:r>
      <w:r w:rsidRPr="009936F3">
        <w:rPr>
          <w:rFonts w:eastAsiaTheme="minorEastAsia"/>
          <w:b/>
          <w:sz w:val="27"/>
          <w:szCs w:val="27"/>
        </w:rPr>
        <w:t>(мощность)</w:t>
      </w:r>
      <w:r w:rsidRPr="009936F3">
        <w:rPr>
          <w:rFonts w:eastAsiaTheme="minorEastAsia"/>
          <w:sz w:val="27"/>
          <w:szCs w:val="27"/>
        </w:rPr>
        <w:t xml:space="preserve"> для предоставления коммунальных услуг по электроснабжению физическим лицам, имеющим право на льготы в соответствии с настоящим областным законом;</w:t>
      </w:r>
    </w:p>
    <w:p w14:paraId="100D2843" w14:textId="77777777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  <w:lang w:eastAsia="en-US"/>
        </w:rPr>
        <w:tab/>
      </w:r>
      <w:proofErr w:type="gramStart"/>
      <w:r w:rsidRPr="009936F3">
        <w:rPr>
          <w:sz w:val="27"/>
          <w:szCs w:val="27"/>
          <w:lang w:eastAsia="en-US"/>
        </w:rPr>
        <w:t>садоводческие или огороднические некоммерческие товарищества,</w:t>
      </w:r>
      <w:r w:rsidRPr="009936F3">
        <w:rPr>
          <w:rFonts w:eastAsiaTheme="minorEastAsia"/>
          <w:b/>
          <w:sz w:val="27"/>
          <w:szCs w:val="27"/>
        </w:rPr>
        <w:t xml:space="preserve"> не имеющие задолженности за услуги по электроснабжению,</w:t>
      </w:r>
      <w:r w:rsidRPr="009936F3">
        <w:rPr>
          <w:sz w:val="27"/>
          <w:szCs w:val="27"/>
          <w:lang w:eastAsia="en-US"/>
        </w:rPr>
        <w:t xml:space="preserve"> </w:t>
      </w:r>
      <w:r w:rsidRPr="009936F3">
        <w:rPr>
          <w:b/>
          <w:sz w:val="27"/>
          <w:szCs w:val="27"/>
          <w:lang w:eastAsia="en-US"/>
        </w:rPr>
        <w:t>чей объем потребления электрической энергии (мощности) в расчетном периоде находится в границах значений, превышающих произведение количества садовых домов и верхнего порогового значения первого диапазона объемов потребления электрической энергии (мощности) и не превышающих произведение количества садовых домов и верхнего порогового значения второго диапазона объемов потребления электрической энергии (мощности),</w:t>
      </w:r>
      <w:r w:rsidRPr="009936F3">
        <w:rPr>
          <w:sz w:val="27"/>
          <w:szCs w:val="27"/>
          <w:lang w:eastAsia="en-US"/>
        </w:rPr>
        <w:t xml:space="preserve"> приобретающие</w:t>
      </w:r>
      <w:proofErr w:type="gramEnd"/>
      <w:r w:rsidRPr="009936F3">
        <w:rPr>
          <w:sz w:val="27"/>
          <w:szCs w:val="27"/>
          <w:lang w:eastAsia="en-US"/>
        </w:rPr>
        <w:t xml:space="preserve"> электрическую энергию (мощность) для предоставления коммунальных услуг по электроснабжению физическим лицам, имеющим право на льготы в соответствии с настоящим областным законом.</w:t>
      </w:r>
    </w:p>
    <w:p w14:paraId="63CE4A92" w14:textId="77777777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ab/>
        <w:t>Указанные изменения обеспечат предоставление льгот только потребителям электрической энергии, соблюдающим условия договоров по энергоснабжению об     оплате потребленной электрической энергии.</w:t>
      </w:r>
    </w:p>
    <w:p w14:paraId="7C0FBC62" w14:textId="30DC4334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 xml:space="preserve">         </w:t>
      </w:r>
      <w:proofErr w:type="gramStart"/>
      <w:r w:rsidRPr="009936F3">
        <w:rPr>
          <w:sz w:val="27"/>
          <w:szCs w:val="27"/>
        </w:rPr>
        <w:t xml:space="preserve">Изменения также предусматривают применение положений, содержащихся  в пункте 71 Основ  ценообразования в области регулируемых цен (тарифов) в электроэнергетике, утвержденных постановлением Правительства Российской Федерации от 29.12.2011 № 1178, определяющих основания применения тарифов на электрическую энергию (мощность)  для второго диапазона объемов потребления электрической энергии (мощности) при расчете платы за электроэнергию, потребляемую садоводческими или огородническими некоммерческими товариществами. </w:t>
      </w:r>
      <w:proofErr w:type="gramEnd"/>
    </w:p>
    <w:p w14:paraId="02BAEEFF" w14:textId="77777777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ab/>
        <w:t xml:space="preserve">При уточнении потребителей электрической энергии, имеющих право на применение льготных тарифов, указанные положения по аналоги  применены  к товариществам собственников жилья, жилищно-строительным, жилищным и иным  специализированным потребительским кооператива и управляющим организациям. </w:t>
      </w:r>
    </w:p>
    <w:p w14:paraId="586F559F" w14:textId="4C93EBBB" w:rsidR="000E7276" w:rsidRPr="009936F3" w:rsidRDefault="000E7276" w:rsidP="000E7276">
      <w:pPr>
        <w:pStyle w:val="afe"/>
        <w:tabs>
          <w:tab w:val="left" w:pos="589"/>
          <w:tab w:val="left" w:pos="3469"/>
        </w:tabs>
        <w:spacing w:after="120"/>
        <w:ind w:left="1069" w:right="-54"/>
        <w:jc w:val="center"/>
        <w:rPr>
          <w:rFonts w:ascii="Times New Roman" w:hAnsi="Times New Roman"/>
          <w:b/>
          <w:sz w:val="27"/>
          <w:szCs w:val="27"/>
        </w:rPr>
      </w:pPr>
      <w:r w:rsidRPr="009936F3">
        <w:rPr>
          <w:rFonts w:ascii="Times New Roman" w:hAnsi="Times New Roman"/>
          <w:b/>
          <w:sz w:val="27"/>
          <w:szCs w:val="27"/>
        </w:rPr>
        <w:t>2.  О внесении изменений в статью 4 Областного закона</w:t>
      </w:r>
    </w:p>
    <w:p w14:paraId="42349C51" w14:textId="77777777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ab/>
        <w:t xml:space="preserve">Проектом областного закона также предусмотрено, что порядок и условия расчета размера платы за электрическую энергию с применением льготных тарифов устанавливаются нормативным правовым актом Правительства Ленинградской области. </w:t>
      </w:r>
    </w:p>
    <w:p w14:paraId="775D9AF3" w14:textId="77777777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ab/>
      </w:r>
      <w:proofErr w:type="gramStart"/>
      <w:r w:rsidRPr="009936F3">
        <w:rPr>
          <w:sz w:val="27"/>
          <w:szCs w:val="27"/>
        </w:rPr>
        <w:t>Указанный нормативный правовой акт принят Правительством Ленинградской области в форме постановления 29.08.2025 № 752 «Об утверждении Порядка предоставления субсидий из областного бюджета Ленинградской области гарантирующим поставщикам электрической энергии в связи с установлением льготных тарифов на коммунальные услуги по электроснабжению, оказываемые потребителям электрической энергии льготной категории на территории Ленинградской области, в рамках реализации государственной программы Ленинградской области «Обеспечение устойчивого функционирования и развития</w:t>
      </w:r>
      <w:proofErr w:type="gramEnd"/>
      <w:r w:rsidRPr="009936F3">
        <w:rPr>
          <w:sz w:val="27"/>
          <w:szCs w:val="27"/>
        </w:rPr>
        <w:t xml:space="preserve"> коммунальной и инженерной </w:t>
      </w:r>
      <w:r w:rsidRPr="009936F3">
        <w:rPr>
          <w:sz w:val="27"/>
          <w:szCs w:val="27"/>
        </w:rPr>
        <w:lastRenderedPageBreak/>
        <w:t xml:space="preserve">инфраструктуры и повышение </w:t>
      </w:r>
      <w:proofErr w:type="spellStart"/>
      <w:r w:rsidRPr="009936F3">
        <w:rPr>
          <w:sz w:val="27"/>
          <w:szCs w:val="27"/>
        </w:rPr>
        <w:t>энергоэффективности</w:t>
      </w:r>
      <w:proofErr w:type="spellEnd"/>
      <w:r w:rsidRPr="009936F3">
        <w:rPr>
          <w:sz w:val="27"/>
          <w:szCs w:val="27"/>
        </w:rPr>
        <w:t xml:space="preserve"> в Ленинградской области», Порядка и условий расчета размера платы за электрическую энергию с применением льготных тарифов» (далее – Постановление №752).</w:t>
      </w:r>
    </w:p>
    <w:p w14:paraId="5D0E6013" w14:textId="77777777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ab/>
      </w:r>
      <w:proofErr w:type="gramStart"/>
      <w:r w:rsidRPr="009936F3">
        <w:rPr>
          <w:sz w:val="27"/>
          <w:szCs w:val="27"/>
        </w:rPr>
        <w:t>Основанием для принятия Постановления № 752 до внесения соответствующих изменений в Областной закон, являются положения, предусмотренные частью 6 статьи 44 Федерального закона от 21.12.2021 № 414-ФЗ «Об общих принципах организации публичной власти в субъектах Российской Федерации», наделяющие органы государственной власти субъекта Российской Федерации правом принимать нормативно-правовые акты вне зависимости от наличия в федеральных законах положений, устанавливающих указанное право, по вопросам, решение которых</w:t>
      </w:r>
      <w:proofErr w:type="gramEnd"/>
      <w:r w:rsidRPr="009936F3">
        <w:rPr>
          <w:sz w:val="27"/>
          <w:szCs w:val="27"/>
        </w:rPr>
        <w:t xml:space="preserve"> в соответствии с частью 1 указанной статьи, отнесено к полномочиям субъектов Российской Федерации, к которым в частности относятся полномочия по установлению тарифов, подлежащих государственному регулированию.</w:t>
      </w:r>
    </w:p>
    <w:p w14:paraId="52C56ACF" w14:textId="7A6557E5" w:rsidR="000E7276" w:rsidRPr="009936F3" w:rsidRDefault="000E7276" w:rsidP="000E7276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 xml:space="preserve"> </w:t>
      </w:r>
      <w:r w:rsidRPr="009936F3">
        <w:rPr>
          <w:sz w:val="27"/>
          <w:szCs w:val="27"/>
        </w:rPr>
        <w:tab/>
        <w:t>Внесение предлагаемых изменений направлено на установление в Областном законе положений, информирующих субъектов регулируемых отношений об органе государственной власти Ленинградской области, определяющем порядок подтверждения оснований применения льготных тарифов при расчете платы за электрическую энергию (мощность) и перечень необходимых для такого подтверждения документов.</w:t>
      </w:r>
    </w:p>
    <w:p w14:paraId="303DD54D" w14:textId="56DDAC5D" w:rsidR="00750615" w:rsidRPr="009936F3" w:rsidRDefault="000E7276" w:rsidP="000E7276">
      <w:pPr>
        <w:pStyle w:val="afe"/>
        <w:spacing w:after="120"/>
        <w:ind w:left="1069" w:right="-54"/>
        <w:jc w:val="center"/>
        <w:rPr>
          <w:rFonts w:ascii="Times New Roman" w:hAnsi="Times New Roman"/>
          <w:b/>
          <w:sz w:val="27"/>
          <w:szCs w:val="27"/>
        </w:rPr>
      </w:pPr>
      <w:r w:rsidRPr="009936F3">
        <w:rPr>
          <w:rFonts w:ascii="Times New Roman" w:hAnsi="Times New Roman"/>
          <w:b/>
          <w:sz w:val="27"/>
          <w:szCs w:val="27"/>
        </w:rPr>
        <w:t xml:space="preserve">3. </w:t>
      </w:r>
      <w:r w:rsidR="00BF0268" w:rsidRPr="009936F3">
        <w:rPr>
          <w:rFonts w:ascii="Times New Roman" w:hAnsi="Times New Roman"/>
          <w:b/>
          <w:sz w:val="27"/>
          <w:szCs w:val="27"/>
        </w:rPr>
        <w:t>О необходимости продления Областного закона</w:t>
      </w:r>
      <w:r w:rsidRPr="009936F3">
        <w:rPr>
          <w:rFonts w:ascii="Times New Roman" w:hAnsi="Times New Roman"/>
          <w:b/>
          <w:sz w:val="27"/>
          <w:szCs w:val="27"/>
        </w:rPr>
        <w:t xml:space="preserve"> путем внесения изменений в статью 7 Областного закона</w:t>
      </w:r>
    </w:p>
    <w:p w14:paraId="56D60A95" w14:textId="024B1E75" w:rsidR="00044B1B" w:rsidRPr="009936F3" w:rsidRDefault="00044B1B" w:rsidP="00044B1B">
      <w:pPr>
        <w:ind w:firstLine="708"/>
        <w:jc w:val="both"/>
        <w:rPr>
          <w:sz w:val="27"/>
          <w:szCs w:val="27"/>
        </w:rPr>
      </w:pPr>
      <w:r w:rsidRPr="009936F3">
        <w:rPr>
          <w:sz w:val="27"/>
          <w:szCs w:val="27"/>
        </w:rPr>
        <w:t>Областной закон предусматривает необходимость установления льготных тарифов в случае, если тарифы на электрическую энергию для второго диапазона объемов потребления электрической  энергии на двадцать пять процентов превышают размер тарифов на электрическую энергию, установленных для первого диапазона объемов потребления электрической  энергии</w:t>
      </w:r>
      <w:r w:rsidR="00BA01E4" w:rsidRPr="009936F3">
        <w:rPr>
          <w:sz w:val="27"/>
          <w:szCs w:val="27"/>
        </w:rPr>
        <w:t>.</w:t>
      </w:r>
    </w:p>
    <w:p w14:paraId="3C5F09A7" w14:textId="65F1F3C0" w:rsidR="00250A51" w:rsidRPr="009936F3" w:rsidRDefault="00044B1B" w:rsidP="00044B1B">
      <w:pPr>
        <w:tabs>
          <w:tab w:val="left" w:pos="589"/>
        </w:tabs>
        <w:spacing w:after="120"/>
        <w:ind w:right="-54"/>
        <w:jc w:val="both"/>
        <w:rPr>
          <w:b/>
          <w:sz w:val="27"/>
          <w:szCs w:val="27"/>
        </w:rPr>
      </w:pPr>
      <w:r w:rsidRPr="009936F3">
        <w:rPr>
          <w:b/>
          <w:sz w:val="27"/>
          <w:szCs w:val="27"/>
        </w:rPr>
        <w:tab/>
      </w:r>
      <w:r w:rsidR="00750615" w:rsidRPr="009936F3">
        <w:rPr>
          <w:b/>
          <w:sz w:val="27"/>
          <w:szCs w:val="27"/>
        </w:rPr>
        <w:t>Областной закон</w:t>
      </w:r>
      <w:r w:rsidRPr="009936F3">
        <w:rPr>
          <w:b/>
          <w:sz w:val="27"/>
          <w:szCs w:val="27"/>
        </w:rPr>
        <w:t xml:space="preserve"> также</w:t>
      </w:r>
      <w:r w:rsidR="00750615" w:rsidRPr="009936F3">
        <w:rPr>
          <w:b/>
          <w:sz w:val="27"/>
          <w:szCs w:val="27"/>
        </w:rPr>
        <w:t xml:space="preserve">  устанавливает лиц, имеющих право на льготы, основания для предоставления льгот и порядок компенсации выпадающих доходов</w:t>
      </w:r>
      <w:r w:rsidR="003836C1" w:rsidRPr="009936F3">
        <w:rPr>
          <w:b/>
          <w:sz w:val="27"/>
          <w:szCs w:val="27"/>
        </w:rPr>
        <w:t xml:space="preserve"> </w:t>
      </w:r>
      <w:r w:rsidR="00750615" w:rsidRPr="009936F3">
        <w:rPr>
          <w:b/>
          <w:sz w:val="27"/>
          <w:szCs w:val="27"/>
        </w:rPr>
        <w:t xml:space="preserve">гарантирующих поставщиков электрической энергии </w:t>
      </w:r>
      <w:r w:rsidRPr="009936F3">
        <w:rPr>
          <w:b/>
          <w:sz w:val="27"/>
          <w:szCs w:val="27"/>
        </w:rPr>
        <w:br/>
      </w:r>
      <w:r w:rsidR="00750615" w:rsidRPr="009936F3">
        <w:rPr>
          <w:b/>
          <w:sz w:val="27"/>
          <w:szCs w:val="27"/>
        </w:rPr>
        <w:t>(далее – гарантирующие поставщики), к числу потребителей которых относится потребителе электрической энергии (мощности) льготной категории</w:t>
      </w:r>
      <w:r w:rsidRPr="009936F3">
        <w:rPr>
          <w:b/>
          <w:sz w:val="27"/>
          <w:szCs w:val="27"/>
        </w:rPr>
        <w:t>.</w:t>
      </w:r>
    </w:p>
    <w:p w14:paraId="27204A5C" w14:textId="77777777" w:rsidR="00750615" w:rsidRPr="009936F3" w:rsidRDefault="00750615" w:rsidP="00750615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>Тарифы на электрическую энергию для первого диапазона объемов потребления электрической энергии устанавливаются в рамках утвержденных Федеральной антимонопольной службой предельных максимальных и минимальных уровней тарифов на электрическую энергию для населения и приравненных к нему категорий потребителей.</w:t>
      </w:r>
    </w:p>
    <w:p w14:paraId="4280176D" w14:textId="6BD66221" w:rsidR="00250A51" w:rsidRPr="009936F3" w:rsidRDefault="004B6A93" w:rsidP="004B6A93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 xml:space="preserve">Таким образом, для первого диапазона объемов потребления электрической энергии населением и приравненными к нему категориями установлены субсидируемые тарифы. </w:t>
      </w:r>
      <w:r w:rsidR="00250A51" w:rsidRPr="009936F3">
        <w:rPr>
          <w:sz w:val="27"/>
          <w:szCs w:val="27"/>
        </w:rPr>
        <w:t>Недополученная электросетевыми компаниями плата за обеспечение населения региона электроэнергией</w:t>
      </w:r>
      <w:r w:rsidR="00EA26F5" w:rsidRPr="009936F3">
        <w:rPr>
          <w:sz w:val="27"/>
          <w:szCs w:val="27"/>
        </w:rPr>
        <w:t xml:space="preserve"> в соответствии с нормами тарифного законодательства в сфере электроснабжения</w:t>
      </w:r>
      <w:r w:rsidR="00250A51" w:rsidRPr="009936F3">
        <w:rPr>
          <w:sz w:val="27"/>
          <w:szCs w:val="27"/>
        </w:rPr>
        <w:t xml:space="preserve"> включается в тариф для промышленных, коммерческих и бюджетных потребителей (далее – перекрестное субсидирование).</w:t>
      </w:r>
    </w:p>
    <w:p w14:paraId="3965394F" w14:textId="723047BF" w:rsidR="00250A51" w:rsidRPr="009936F3" w:rsidRDefault="00250A51" w:rsidP="00250A51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>Снижение дифференцированных тарифов для населения и приравненных к нему категорий потребителей за счет увеличения перекрестного субсидирования в тарифах для прочих потребителей действующим законодательством не предусмотрено.</w:t>
      </w:r>
    </w:p>
    <w:p w14:paraId="187B61CF" w14:textId="28F9E793" w:rsidR="00044B1B" w:rsidRPr="009936F3" w:rsidRDefault="00044B1B" w:rsidP="00961B25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lastRenderedPageBreak/>
        <w:t>Частью 1 статьи 157.1 ЖК РФ установлено ограничение,  согласно которому не допускается повышение размера вносимой гражданами платы за коммунальные услуги выше предельных (максимальных) индексов изменения размера вносимой гражданами платы за коммунальные услуги в муниципальных образованиях (далее - предельные индексы), утвержденных высшим должностным лицом субъекта Российской Федерации.</w:t>
      </w:r>
    </w:p>
    <w:p w14:paraId="188FF5EF" w14:textId="77777777" w:rsidR="00044B1B" w:rsidRPr="009936F3" w:rsidRDefault="00044B1B" w:rsidP="00044B1B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 xml:space="preserve">На основании статьи 157.1 ЖК РФ постановлением Правительства Российской Федерации от 30.04.2014 № 400 утверждены Основы формирования индексов изменения размера платы граждан за коммунальные услуги в Российской Федерации (далее – Основы). </w:t>
      </w:r>
    </w:p>
    <w:p w14:paraId="65DA81B4" w14:textId="77777777" w:rsidR="00044B1B" w:rsidRPr="009936F3" w:rsidRDefault="00044B1B" w:rsidP="00044B1B">
      <w:pPr>
        <w:ind w:firstLine="709"/>
        <w:jc w:val="both"/>
        <w:rPr>
          <w:sz w:val="27"/>
          <w:szCs w:val="27"/>
        </w:rPr>
      </w:pPr>
      <w:proofErr w:type="gramStart"/>
      <w:r w:rsidRPr="009936F3">
        <w:rPr>
          <w:sz w:val="27"/>
          <w:szCs w:val="27"/>
        </w:rPr>
        <w:t xml:space="preserve">В соответствии с пунктами 58, 59 Основ предельные индексы в муниципальных образованиях не могут превышать индекс по субъекту Российской Федерации более чем на величину отклонения по субъекту Российской Федерации, а изменение (прирост) размера платы граждан за коммунальные услуги в среднем по всем муниципальным образованиям субъекта Российской Федерации </w:t>
      </w:r>
      <w:r w:rsidRPr="009936F3">
        <w:rPr>
          <w:sz w:val="27"/>
          <w:szCs w:val="27"/>
        </w:rPr>
        <w:br/>
        <w:t>не может превышать индекс по субъекту Российской Федерации.</w:t>
      </w:r>
      <w:proofErr w:type="gramEnd"/>
    </w:p>
    <w:p w14:paraId="0AAEB2DB" w14:textId="77777777" w:rsidR="00044B1B" w:rsidRPr="009936F3" w:rsidRDefault="00044B1B" w:rsidP="00044B1B">
      <w:pPr>
        <w:ind w:firstLine="709"/>
        <w:jc w:val="both"/>
        <w:rPr>
          <w:sz w:val="27"/>
          <w:szCs w:val="27"/>
        </w:rPr>
      </w:pPr>
      <w:proofErr w:type="gramStart"/>
      <w:r w:rsidRPr="009936F3">
        <w:rPr>
          <w:sz w:val="27"/>
          <w:szCs w:val="27"/>
        </w:rPr>
        <w:t>В целях соблюдения указанных ограничений  на территории Ленинградской области для населения устанавливаются льготные тарифы в сфере теплоснабжения, водоснабжения и  водоотведения в размере  ниже экономически обоснованного уровня тарифов  в случае, если изменение размера совокупной платы граждан за коммунальные услуги и платы за коммунальные ресурсы, рассчитанного с учетом экономически обоснованного уровня тарифов, превышает индексы изменения размера вносимой гражданами платы за коммунальные услуги</w:t>
      </w:r>
      <w:proofErr w:type="gramEnd"/>
      <w:r w:rsidRPr="009936F3">
        <w:rPr>
          <w:sz w:val="27"/>
          <w:szCs w:val="27"/>
        </w:rPr>
        <w:t xml:space="preserve"> в среднем по Ленинградской области и предельно допустимые отклонения по отдельным муниципальным образованиям от величины указанных индексов, утверждаемых Правительством Российской Федерации. </w:t>
      </w:r>
    </w:p>
    <w:p w14:paraId="50641080" w14:textId="1635B132" w:rsidR="00044B1B" w:rsidRPr="009936F3" w:rsidRDefault="00044B1B" w:rsidP="00961B25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 xml:space="preserve">Разница между льготными и экономически обоснованными тарифами выплачивается в форме субсидий </w:t>
      </w:r>
      <w:proofErr w:type="spellStart"/>
      <w:r w:rsidRPr="009936F3">
        <w:rPr>
          <w:sz w:val="27"/>
          <w:szCs w:val="27"/>
        </w:rPr>
        <w:t>ресурсоснабжающим</w:t>
      </w:r>
      <w:proofErr w:type="spellEnd"/>
      <w:r w:rsidRPr="009936F3">
        <w:rPr>
          <w:sz w:val="27"/>
          <w:szCs w:val="27"/>
        </w:rPr>
        <w:t xml:space="preserve"> организациям в сфере тепло- и водоснабжения.</w:t>
      </w:r>
    </w:p>
    <w:p w14:paraId="76A3B630" w14:textId="15A7AC5B" w:rsidR="00250A51" w:rsidRPr="009936F3" w:rsidRDefault="00250A51" w:rsidP="00250A51">
      <w:pPr>
        <w:widowControl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9936F3">
        <w:rPr>
          <w:sz w:val="27"/>
          <w:szCs w:val="27"/>
        </w:rPr>
        <w:t xml:space="preserve">В соответствии с изменениями, внесенными в пункт 7 Основ </w:t>
      </w:r>
      <w:r w:rsidRPr="009936F3">
        <w:rPr>
          <w:sz w:val="27"/>
          <w:szCs w:val="27"/>
        </w:rPr>
        <w:br/>
        <w:t xml:space="preserve">постановлением Правительства Российской Федерации от 10.10.2024 </w:t>
      </w:r>
      <w:r w:rsidRPr="009936F3">
        <w:rPr>
          <w:sz w:val="27"/>
          <w:szCs w:val="27"/>
        </w:rPr>
        <w:br/>
        <w:t xml:space="preserve">№ 1359 </w:t>
      </w:r>
      <w:r w:rsidR="00861360" w:rsidRPr="009936F3">
        <w:rPr>
          <w:sz w:val="27"/>
          <w:szCs w:val="27"/>
        </w:rPr>
        <w:t>«</w:t>
      </w:r>
      <w:r w:rsidRPr="009936F3">
        <w:rPr>
          <w:sz w:val="27"/>
          <w:szCs w:val="27"/>
        </w:rPr>
        <w:t>О внесении изменений в постановление Правительства Российской Федерации от 30 апреля 2014 г. № 400</w:t>
      </w:r>
      <w:r w:rsidR="00861360" w:rsidRPr="009936F3">
        <w:rPr>
          <w:sz w:val="27"/>
          <w:szCs w:val="27"/>
        </w:rPr>
        <w:t>»</w:t>
      </w:r>
      <w:r w:rsidRPr="009936F3">
        <w:rPr>
          <w:sz w:val="27"/>
          <w:szCs w:val="27"/>
        </w:rPr>
        <w:t>, с 1 января 2025 года при расчете предельных индексов не учитывается изменение тарифов на электрическую энергию для второго диапазона объемов потребления электрической энергии.</w:t>
      </w:r>
      <w:proofErr w:type="gramEnd"/>
    </w:p>
    <w:p w14:paraId="019148E7" w14:textId="7E94AFC8" w:rsidR="00250A51" w:rsidRPr="009936F3" w:rsidRDefault="004B6A93" w:rsidP="00250A51">
      <w:pPr>
        <w:widowControl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 xml:space="preserve"> </w:t>
      </w:r>
      <w:r w:rsidR="00250A51" w:rsidRPr="009936F3">
        <w:rPr>
          <w:sz w:val="27"/>
          <w:szCs w:val="27"/>
        </w:rPr>
        <w:t xml:space="preserve"> </w:t>
      </w:r>
      <w:r w:rsidRPr="009936F3">
        <w:rPr>
          <w:sz w:val="27"/>
          <w:szCs w:val="27"/>
        </w:rPr>
        <w:t xml:space="preserve"> </w:t>
      </w:r>
      <w:proofErr w:type="gramStart"/>
      <w:r w:rsidRPr="009936F3">
        <w:rPr>
          <w:sz w:val="27"/>
          <w:szCs w:val="27"/>
        </w:rPr>
        <w:t>С</w:t>
      </w:r>
      <w:r w:rsidR="00250A51" w:rsidRPr="009936F3">
        <w:rPr>
          <w:sz w:val="27"/>
          <w:szCs w:val="27"/>
        </w:rPr>
        <w:t>огласно действующей редакции пункта 7 Основ, с 1 января 2025 года предельные индексы определяются исходя из объема социальной нормы потребления в случае ее установления или исходя из первого диапазона объемов потребления электрической энергии в случае установления тарифов на электрическую энергию для населения и приравненных к нему категорий потребителей с дифференциацией по объемам потребления электрической энергии.</w:t>
      </w:r>
      <w:proofErr w:type="gramEnd"/>
    </w:p>
    <w:p w14:paraId="3355CE5A" w14:textId="1EBBFB0D" w:rsidR="00250A51" w:rsidRPr="009936F3" w:rsidRDefault="00250A51" w:rsidP="00250A51">
      <w:pPr>
        <w:widowControl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9936F3">
        <w:rPr>
          <w:sz w:val="27"/>
          <w:szCs w:val="27"/>
        </w:rPr>
        <w:t xml:space="preserve">В связи с этим индексы изменения размера вносимой гражданами платы </w:t>
      </w:r>
      <w:r w:rsidRPr="009936F3">
        <w:rPr>
          <w:sz w:val="27"/>
          <w:szCs w:val="27"/>
        </w:rPr>
        <w:br/>
        <w:t>за коммунальные услуги в среднем по субъектам Российской Федерации и предельно допустимые отклонения по отдельным муниципальным образованиям от величины указанных индексов на 2026</w:t>
      </w:r>
      <w:r w:rsidR="004F5956" w:rsidRPr="009936F3">
        <w:rPr>
          <w:sz w:val="27"/>
          <w:szCs w:val="27"/>
        </w:rPr>
        <w:t xml:space="preserve"> год</w:t>
      </w:r>
      <w:r w:rsidRPr="009936F3">
        <w:rPr>
          <w:sz w:val="27"/>
          <w:szCs w:val="27"/>
        </w:rPr>
        <w:t xml:space="preserve">, утверждаемые  Правительством Российской Федерации, будут рассчитаны без учета изменения темпов роста совокупной  платы граждан за коммунальные услуги в связи с установлением дифференцированных </w:t>
      </w:r>
      <w:r w:rsidRPr="009936F3">
        <w:rPr>
          <w:sz w:val="27"/>
          <w:szCs w:val="27"/>
        </w:rPr>
        <w:lastRenderedPageBreak/>
        <w:t>тарифов на электрическую энергию</w:t>
      </w:r>
      <w:proofErr w:type="gramEnd"/>
      <w:r w:rsidRPr="009936F3">
        <w:rPr>
          <w:sz w:val="27"/>
          <w:szCs w:val="27"/>
        </w:rPr>
        <w:t xml:space="preserve"> по второму диапазону  потребления электрической энергии.</w:t>
      </w:r>
    </w:p>
    <w:p w14:paraId="56C86AA1" w14:textId="77777777" w:rsidR="00250A51" w:rsidRPr="009936F3" w:rsidRDefault="00250A51" w:rsidP="00250A51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 xml:space="preserve">Прогнозируемый рост изменения тарифов на электрическую энергию </w:t>
      </w:r>
      <w:r w:rsidRPr="009936F3">
        <w:rPr>
          <w:sz w:val="27"/>
          <w:szCs w:val="27"/>
        </w:rPr>
        <w:br/>
        <w:t>для второго диапазона объемов потребления электрической энергии также не учитывался Минэкономразвития России при подготовке сценарных условий функционирования экономики Российской Федерации и прогноза изменения цен (тарифов) на товары, услуги хозяйствующих субъектов, на 2026 год и на плановый период 2027 и 2028 годов. Прогноз изменения цен (тарифов) на электрическую энергию на плановый период 2027 и 2028 годов подготовлен Минэкономразвития с учетом роста тарифов на электрическую энергию только для первого диапазона объемов потребления электрической энергии.</w:t>
      </w:r>
    </w:p>
    <w:p w14:paraId="27049460" w14:textId="3794B335" w:rsidR="00250A51" w:rsidRPr="009936F3" w:rsidRDefault="00250A51" w:rsidP="00250A51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>С учетом изложенного, в случае прекращения действия Областного закона расчет стоимости электрической энергии для потребителей, относящихся ко второму диапазону потребления электрической  энергии,  с 01.</w:t>
      </w:r>
      <w:r w:rsidR="00AF6FD7" w:rsidRPr="009936F3">
        <w:rPr>
          <w:sz w:val="27"/>
          <w:szCs w:val="27"/>
        </w:rPr>
        <w:t>01</w:t>
      </w:r>
      <w:r w:rsidRPr="009936F3">
        <w:rPr>
          <w:sz w:val="27"/>
          <w:szCs w:val="27"/>
        </w:rPr>
        <w:t xml:space="preserve">.2026 будет производиться исходя из экономически обоснованных тарифов, утверждаемых ЛенРТК. </w:t>
      </w:r>
    </w:p>
    <w:p w14:paraId="5F849C25" w14:textId="209E9443" w:rsidR="00250A51" w:rsidRPr="009936F3" w:rsidRDefault="00250A51" w:rsidP="00250A51">
      <w:pPr>
        <w:ind w:firstLine="709"/>
        <w:jc w:val="both"/>
        <w:rPr>
          <w:sz w:val="27"/>
          <w:szCs w:val="27"/>
        </w:rPr>
      </w:pPr>
      <w:proofErr w:type="gramStart"/>
      <w:r w:rsidRPr="009936F3">
        <w:rPr>
          <w:sz w:val="27"/>
          <w:szCs w:val="27"/>
        </w:rPr>
        <w:t xml:space="preserve">Данное обстоятельство приведет к существенному росту расходов на электрическую энергию населения, относящегося ко второму диапазону потребления электрической энергии, ограничение которого на основании абзаца 4 пункта 5 статьи 23 Федерального закона от 26.03.2003 № 35-ФЗ </w:t>
      </w:r>
      <w:r w:rsidR="00861360" w:rsidRPr="009936F3">
        <w:rPr>
          <w:sz w:val="27"/>
          <w:szCs w:val="27"/>
        </w:rPr>
        <w:t>«</w:t>
      </w:r>
      <w:r w:rsidRPr="009936F3">
        <w:rPr>
          <w:sz w:val="27"/>
          <w:szCs w:val="27"/>
        </w:rPr>
        <w:t>Об электроэнергетике</w:t>
      </w:r>
      <w:r w:rsidR="00861360" w:rsidRPr="009936F3">
        <w:rPr>
          <w:sz w:val="27"/>
          <w:szCs w:val="27"/>
        </w:rPr>
        <w:t>»</w:t>
      </w:r>
      <w:r w:rsidRPr="009936F3">
        <w:rPr>
          <w:sz w:val="27"/>
          <w:szCs w:val="27"/>
        </w:rPr>
        <w:t xml:space="preserve"> и пункта 34 Правил регулирования возможно только путем установления льготных тарифов на электрическую энергию для указанной категории на основании областного закона Ленинградской области.  </w:t>
      </w:r>
      <w:proofErr w:type="gramEnd"/>
    </w:p>
    <w:p w14:paraId="5753D21C" w14:textId="3C91F183" w:rsidR="00B82F8A" w:rsidRPr="009936F3" w:rsidRDefault="00044B1B" w:rsidP="009936F3">
      <w:pPr>
        <w:ind w:firstLine="709"/>
        <w:jc w:val="both"/>
        <w:rPr>
          <w:sz w:val="27"/>
          <w:szCs w:val="27"/>
        </w:rPr>
      </w:pPr>
      <w:r w:rsidRPr="009936F3">
        <w:rPr>
          <w:sz w:val="27"/>
          <w:szCs w:val="27"/>
        </w:rPr>
        <w:t>В связи с этим Проект областного закона предусматривает продление дей</w:t>
      </w:r>
      <w:r w:rsidR="004F5956" w:rsidRPr="009936F3">
        <w:rPr>
          <w:sz w:val="27"/>
          <w:szCs w:val="27"/>
        </w:rPr>
        <w:t>ствия Областного закона п</w:t>
      </w:r>
      <w:r w:rsidR="00963518" w:rsidRPr="009936F3">
        <w:rPr>
          <w:sz w:val="27"/>
          <w:szCs w:val="27"/>
        </w:rPr>
        <w:t xml:space="preserve">о  31 </w:t>
      </w:r>
      <w:r w:rsidRPr="009936F3">
        <w:rPr>
          <w:sz w:val="27"/>
          <w:szCs w:val="27"/>
        </w:rPr>
        <w:t>декабря 2026 года.</w:t>
      </w:r>
    </w:p>
    <w:p w14:paraId="4051B742" w14:textId="37F7CAEA" w:rsidR="00BF0268" w:rsidRPr="009936F3" w:rsidRDefault="003836C1" w:rsidP="003836C1">
      <w:pPr>
        <w:tabs>
          <w:tab w:val="left" w:pos="589"/>
          <w:tab w:val="left" w:pos="3469"/>
        </w:tabs>
        <w:spacing w:after="120"/>
        <w:ind w:right="-54"/>
        <w:jc w:val="both"/>
        <w:rPr>
          <w:sz w:val="27"/>
          <w:szCs w:val="27"/>
        </w:rPr>
      </w:pPr>
      <w:r w:rsidRPr="009936F3">
        <w:rPr>
          <w:sz w:val="27"/>
          <w:szCs w:val="27"/>
        </w:rPr>
        <w:tab/>
      </w:r>
      <w:r w:rsidR="00BF0268" w:rsidRPr="009936F3">
        <w:rPr>
          <w:sz w:val="27"/>
          <w:szCs w:val="27"/>
        </w:rPr>
        <w:t xml:space="preserve">На основании подпункта 2 пункта 1.4. Порядка </w:t>
      </w:r>
      <w:proofErr w:type="gramStart"/>
      <w:r w:rsidR="00BF0268" w:rsidRPr="009936F3">
        <w:rPr>
          <w:sz w:val="27"/>
          <w:szCs w:val="27"/>
        </w:rPr>
        <w:t>проведения процедуры оценки регулирующего воздействия проектов нормативных правовых актов Ленинградской</w:t>
      </w:r>
      <w:proofErr w:type="gramEnd"/>
      <w:r w:rsidR="00BF0268" w:rsidRPr="009936F3">
        <w:rPr>
          <w:sz w:val="27"/>
          <w:szCs w:val="27"/>
        </w:rPr>
        <w:t xml:space="preserve"> области, утвержденного постановлением Правительства Ленинградской области </w:t>
      </w:r>
      <w:r w:rsidR="00BF0268" w:rsidRPr="009936F3">
        <w:rPr>
          <w:sz w:val="27"/>
          <w:szCs w:val="27"/>
        </w:rPr>
        <w:br/>
        <w:t xml:space="preserve">от 13.04.2023 № 253, Проект областного закона не подлежит оценке регулирующего воздействия, поскольку регулирует бюджетные отношения. </w:t>
      </w:r>
    </w:p>
    <w:p w14:paraId="70E4AD9F" w14:textId="77777777" w:rsidR="00DE6B17" w:rsidRPr="009936F3" w:rsidRDefault="00DE6B17" w:rsidP="009F76D9">
      <w:pPr>
        <w:spacing w:after="120"/>
        <w:ind w:right="-54"/>
        <w:jc w:val="both"/>
        <w:rPr>
          <w:sz w:val="27"/>
          <w:szCs w:val="27"/>
        </w:rPr>
      </w:pPr>
    </w:p>
    <w:p w14:paraId="4BE786EB" w14:textId="77777777" w:rsidR="00B356F9" w:rsidRPr="009936F3" w:rsidRDefault="00B356F9" w:rsidP="009F76D9">
      <w:pPr>
        <w:spacing w:after="120"/>
        <w:ind w:right="-54"/>
        <w:jc w:val="both"/>
        <w:rPr>
          <w:sz w:val="27"/>
          <w:szCs w:val="27"/>
        </w:rPr>
      </w:pPr>
    </w:p>
    <w:p w14:paraId="3CD5A11F" w14:textId="77777777" w:rsidR="009F76D9" w:rsidRPr="009936F3" w:rsidRDefault="009F76D9" w:rsidP="009F76D9">
      <w:pPr>
        <w:autoSpaceDE w:val="0"/>
        <w:autoSpaceDN w:val="0"/>
        <w:rPr>
          <w:rFonts w:eastAsiaTheme="minorEastAsia"/>
          <w:sz w:val="27"/>
          <w:szCs w:val="27"/>
        </w:rPr>
      </w:pPr>
      <w:r w:rsidRPr="009936F3">
        <w:rPr>
          <w:rFonts w:eastAsiaTheme="minorEastAsia"/>
          <w:sz w:val="27"/>
          <w:szCs w:val="27"/>
        </w:rPr>
        <w:t>Губернатор</w:t>
      </w:r>
    </w:p>
    <w:p w14:paraId="2459DD8F" w14:textId="4F3FF0D4" w:rsidR="009F76D9" w:rsidRPr="009936F3" w:rsidRDefault="009F76D9" w:rsidP="009F76D9">
      <w:pPr>
        <w:autoSpaceDE w:val="0"/>
        <w:autoSpaceDN w:val="0"/>
        <w:rPr>
          <w:rFonts w:eastAsiaTheme="minorEastAsia"/>
          <w:sz w:val="27"/>
          <w:szCs w:val="27"/>
        </w:rPr>
      </w:pPr>
      <w:r w:rsidRPr="009936F3">
        <w:rPr>
          <w:rFonts w:eastAsiaTheme="minorEastAsia"/>
          <w:sz w:val="27"/>
          <w:szCs w:val="27"/>
        </w:rPr>
        <w:t>Ленинградской области                                                                            А.Ю. Дрозденко</w:t>
      </w:r>
    </w:p>
    <w:p w14:paraId="5A4FA683" w14:textId="65377A78" w:rsidR="00DF7857" w:rsidRPr="009936F3" w:rsidRDefault="00DF7857" w:rsidP="007F1C4E">
      <w:pPr>
        <w:widowControl/>
        <w:spacing w:after="120"/>
        <w:rPr>
          <w:sz w:val="27"/>
          <w:szCs w:val="27"/>
        </w:rPr>
      </w:pPr>
    </w:p>
    <w:sectPr w:rsidR="00DF7857" w:rsidRPr="009936F3" w:rsidSect="009936F3">
      <w:headerReference w:type="even" r:id="rId9"/>
      <w:headerReference w:type="default" r:id="rId10"/>
      <w:footerReference w:type="even" r:id="rId11"/>
      <w:footerReference w:type="default" r:id="rId12"/>
      <w:pgSz w:w="11907" w:h="16840"/>
      <w:pgMar w:top="851" w:right="567" w:bottom="851" w:left="1134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FCFD6A" w14:textId="77777777" w:rsidR="005D0369" w:rsidRDefault="005D0369">
      <w:r>
        <w:separator/>
      </w:r>
    </w:p>
  </w:endnote>
  <w:endnote w:type="continuationSeparator" w:id="0">
    <w:p w14:paraId="56A1BBB8" w14:textId="77777777" w:rsidR="005D0369" w:rsidRDefault="005D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F0DB91" w14:textId="77777777" w:rsidR="00AC3446" w:rsidRDefault="00AC3446" w:rsidP="00AA52CD">
    <w:pPr>
      <w:pStyle w:val="ad"/>
      <w:framePr w:wrap="around" w:vAnchor="text" w:hAnchor="margin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824040C" w14:textId="77777777" w:rsidR="00AC3446" w:rsidRDefault="00AC3446" w:rsidP="00AA52CD">
    <w:pPr>
      <w:pStyle w:val="ad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3435722"/>
      <w:docPartObj>
        <w:docPartGallery w:val="Page Numbers (Bottom of Page)"/>
        <w:docPartUnique/>
      </w:docPartObj>
    </w:sdtPr>
    <w:sdtEndPr/>
    <w:sdtContent>
      <w:p w14:paraId="33331345" w14:textId="77A0BF2D" w:rsidR="00AC3446" w:rsidRDefault="00AC344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5C0">
          <w:rPr>
            <w:noProof/>
          </w:rPr>
          <w:t>5</w:t>
        </w:r>
        <w:r>
          <w:fldChar w:fldCharType="end"/>
        </w:r>
      </w:p>
    </w:sdtContent>
  </w:sdt>
  <w:p w14:paraId="74BE4389" w14:textId="77777777" w:rsidR="00AC3446" w:rsidRDefault="00AC344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7B9B1" w14:textId="77777777" w:rsidR="005D0369" w:rsidRDefault="005D0369">
      <w:r>
        <w:separator/>
      </w:r>
    </w:p>
  </w:footnote>
  <w:footnote w:type="continuationSeparator" w:id="0">
    <w:p w14:paraId="70D2842E" w14:textId="77777777" w:rsidR="005D0369" w:rsidRDefault="005D03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F76AE" w14:textId="77777777" w:rsidR="00AC3446" w:rsidRDefault="00AC3446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FD8EE44" w14:textId="77777777" w:rsidR="00AC3446" w:rsidRDefault="00AC3446">
    <w:pPr>
      <w:pStyle w:val="ab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39006" w14:textId="34784187" w:rsidR="00AC3446" w:rsidRDefault="00AC3446" w:rsidP="00803524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3CEF93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92CB3D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D580105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C2270E1"/>
    <w:multiLevelType w:val="hybridMultilevel"/>
    <w:tmpl w:val="3F841AAC"/>
    <w:lvl w:ilvl="0" w:tplc="00261ECE">
      <w:start w:val="1"/>
      <w:numFmt w:val="decimal"/>
      <w:lvlText w:val="%1)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0C3733"/>
    <w:multiLevelType w:val="hybridMultilevel"/>
    <w:tmpl w:val="C42098E6"/>
    <w:lvl w:ilvl="0" w:tplc="38CEACD2">
      <w:start w:val="1"/>
      <w:numFmt w:val="bullet"/>
      <w:pStyle w:val="20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8416126"/>
    <w:multiLevelType w:val="hybridMultilevel"/>
    <w:tmpl w:val="0BDA1CBC"/>
    <w:lvl w:ilvl="0" w:tplc="CEAC151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F9558D"/>
    <w:multiLevelType w:val="hybridMultilevel"/>
    <w:tmpl w:val="813EA298"/>
    <w:lvl w:ilvl="0" w:tplc="5F84B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7E"/>
    <w:rsid w:val="00000AB4"/>
    <w:rsid w:val="0000134C"/>
    <w:rsid w:val="00001650"/>
    <w:rsid w:val="00001D3A"/>
    <w:rsid w:val="00001E12"/>
    <w:rsid w:val="00003840"/>
    <w:rsid w:val="00003963"/>
    <w:rsid w:val="00003B68"/>
    <w:rsid w:val="00003E37"/>
    <w:rsid w:val="0000407C"/>
    <w:rsid w:val="0000417B"/>
    <w:rsid w:val="00004ACD"/>
    <w:rsid w:val="00005B50"/>
    <w:rsid w:val="00006169"/>
    <w:rsid w:val="0000690D"/>
    <w:rsid w:val="00007697"/>
    <w:rsid w:val="00010E05"/>
    <w:rsid w:val="00010E5C"/>
    <w:rsid w:val="00011170"/>
    <w:rsid w:val="00011582"/>
    <w:rsid w:val="000121AD"/>
    <w:rsid w:val="00012EDA"/>
    <w:rsid w:val="000135DB"/>
    <w:rsid w:val="00013699"/>
    <w:rsid w:val="000137FB"/>
    <w:rsid w:val="0001479C"/>
    <w:rsid w:val="0001496B"/>
    <w:rsid w:val="000150E7"/>
    <w:rsid w:val="00015D04"/>
    <w:rsid w:val="000167F0"/>
    <w:rsid w:val="000167F5"/>
    <w:rsid w:val="00016F92"/>
    <w:rsid w:val="00017485"/>
    <w:rsid w:val="000200D8"/>
    <w:rsid w:val="00020200"/>
    <w:rsid w:val="000205A8"/>
    <w:rsid w:val="0002075F"/>
    <w:rsid w:val="00021310"/>
    <w:rsid w:val="000214DE"/>
    <w:rsid w:val="00021767"/>
    <w:rsid w:val="0002195D"/>
    <w:rsid w:val="0002214B"/>
    <w:rsid w:val="0002275A"/>
    <w:rsid w:val="000230F5"/>
    <w:rsid w:val="00023853"/>
    <w:rsid w:val="000241CE"/>
    <w:rsid w:val="00024B0C"/>
    <w:rsid w:val="00025D16"/>
    <w:rsid w:val="0002600A"/>
    <w:rsid w:val="00026148"/>
    <w:rsid w:val="000261B0"/>
    <w:rsid w:val="000263E8"/>
    <w:rsid w:val="00026601"/>
    <w:rsid w:val="00027366"/>
    <w:rsid w:val="0002749D"/>
    <w:rsid w:val="000275E4"/>
    <w:rsid w:val="000279D6"/>
    <w:rsid w:val="00030217"/>
    <w:rsid w:val="000305BC"/>
    <w:rsid w:val="0003109F"/>
    <w:rsid w:val="000311AC"/>
    <w:rsid w:val="00031202"/>
    <w:rsid w:val="000317CE"/>
    <w:rsid w:val="00032533"/>
    <w:rsid w:val="00032AE6"/>
    <w:rsid w:val="00032C5C"/>
    <w:rsid w:val="00032EC9"/>
    <w:rsid w:val="000330A8"/>
    <w:rsid w:val="00033145"/>
    <w:rsid w:val="000337EB"/>
    <w:rsid w:val="00034B9C"/>
    <w:rsid w:val="00034C83"/>
    <w:rsid w:val="00034D1D"/>
    <w:rsid w:val="0003524B"/>
    <w:rsid w:val="000363D0"/>
    <w:rsid w:val="0003697E"/>
    <w:rsid w:val="00036DF4"/>
    <w:rsid w:val="00036F04"/>
    <w:rsid w:val="0003768F"/>
    <w:rsid w:val="000378CC"/>
    <w:rsid w:val="00037991"/>
    <w:rsid w:val="0004087C"/>
    <w:rsid w:val="00041662"/>
    <w:rsid w:val="0004193F"/>
    <w:rsid w:val="000427C6"/>
    <w:rsid w:val="00042AFC"/>
    <w:rsid w:val="00042B0E"/>
    <w:rsid w:val="00042C84"/>
    <w:rsid w:val="000430B4"/>
    <w:rsid w:val="000432DF"/>
    <w:rsid w:val="0004458B"/>
    <w:rsid w:val="00044B1B"/>
    <w:rsid w:val="00044D65"/>
    <w:rsid w:val="000451AD"/>
    <w:rsid w:val="0004548A"/>
    <w:rsid w:val="00045822"/>
    <w:rsid w:val="00045D60"/>
    <w:rsid w:val="00045DE6"/>
    <w:rsid w:val="000461E5"/>
    <w:rsid w:val="00046D1D"/>
    <w:rsid w:val="00047954"/>
    <w:rsid w:val="00047B48"/>
    <w:rsid w:val="00047D97"/>
    <w:rsid w:val="000504CB"/>
    <w:rsid w:val="000505C3"/>
    <w:rsid w:val="000505EB"/>
    <w:rsid w:val="00050B9C"/>
    <w:rsid w:val="00050BFB"/>
    <w:rsid w:val="00050F4D"/>
    <w:rsid w:val="0005106A"/>
    <w:rsid w:val="0005115C"/>
    <w:rsid w:val="000511CF"/>
    <w:rsid w:val="000518AB"/>
    <w:rsid w:val="000519C2"/>
    <w:rsid w:val="000525BC"/>
    <w:rsid w:val="0005271D"/>
    <w:rsid w:val="000527B9"/>
    <w:rsid w:val="00052ED1"/>
    <w:rsid w:val="00053941"/>
    <w:rsid w:val="00053AB6"/>
    <w:rsid w:val="00054222"/>
    <w:rsid w:val="00054306"/>
    <w:rsid w:val="000543B3"/>
    <w:rsid w:val="0005462F"/>
    <w:rsid w:val="00054808"/>
    <w:rsid w:val="000548BB"/>
    <w:rsid w:val="000557C3"/>
    <w:rsid w:val="00055860"/>
    <w:rsid w:val="00055E24"/>
    <w:rsid w:val="00057274"/>
    <w:rsid w:val="000579A1"/>
    <w:rsid w:val="00057FE7"/>
    <w:rsid w:val="00060304"/>
    <w:rsid w:val="0006077D"/>
    <w:rsid w:val="00060ABA"/>
    <w:rsid w:val="0006139D"/>
    <w:rsid w:val="00061AD5"/>
    <w:rsid w:val="00061B61"/>
    <w:rsid w:val="00061CF6"/>
    <w:rsid w:val="00061D8A"/>
    <w:rsid w:val="000625F4"/>
    <w:rsid w:val="00062E28"/>
    <w:rsid w:val="00064039"/>
    <w:rsid w:val="000647F5"/>
    <w:rsid w:val="00064BE1"/>
    <w:rsid w:val="00064FD4"/>
    <w:rsid w:val="00066379"/>
    <w:rsid w:val="00067560"/>
    <w:rsid w:val="0006776C"/>
    <w:rsid w:val="00067E36"/>
    <w:rsid w:val="00070319"/>
    <w:rsid w:val="00070450"/>
    <w:rsid w:val="00070534"/>
    <w:rsid w:val="000706F0"/>
    <w:rsid w:val="00070722"/>
    <w:rsid w:val="0007072B"/>
    <w:rsid w:val="00070A1E"/>
    <w:rsid w:val="00070B79"/>
    <w:rsid w:val="00070FEE"/>
    <w:rsid w:val="000711AE"/>
    <w:rsid w:val="0007131C"/>
    <w:rsid w:val="0007192C"/>
    <w:rsid w:val="00072177"/>
    <w:rsid w:val="000725FA"/>
    <w:rsid w:val="00072D50"/>
    <w:rsid w:val="0007319F"/>
    <w:rsid w:val="0007390D"/>
    <w:rsid w:val="00073D8A"/>
    <w:rsid w:val="00073D98"/>
    <w:rsid w:val="00073E62"/>
    <w:rsid w:val="0007489C"/>
    <w:rsid w:val="00074D1D"/>
    <w:rsid w:val="00074DBC"/>
    <w:rsid w:val="00074F22"/>
    <w:rsid w:val="0007540D"/>
    <w:rsid w:val="00075952"/>
    <w:rsid w:val="00075B90"/>
    <w:rsid w:val="00076044"/>
    <w:rsid w:val="00076B81"/>
    <w:rsid w:val="00077393"/>
    <w:rsid w:val="000777F1"/>
    <w:rsid w:val="00080436"/>
    <w:rsid w:val="000809B1"/>
    <w:rsid w:val="00080B94"/>
    <w:rsid w:val="000814CA"/>
    <w:rsid w:val="0008218C"/>
    <w:rsid w:val="00083448"/>
    <w:rsid w:val="00083512"/>
    <w:rsid w:val="0008440D"/>
    <w:rsid w:val="0008492A"/>
    <w:rsid w:val="000850C9"/>
    <w:rsid w:val="00085516"/>
    <w:rsid w:val="00085550"/>
    <w:rsid w:val="00085F31"/>
    <w:rsid w:val="00086028"/>
    <w:rsid w:val="00086119"/>
    <w:rsid w:val="00086142"/>
    <w:rsid w:val="00086AC7"/>
    <w:rsid w:val="00087718"/>
    <w:rsid w:val="000877D1"/>
    <w:rsid w:val="00087919"/>
    <w:rsid w:val="00087C6A"/>
    <w:rsid w:val="00087F3E"/>
    <w:rsid w:val="00090159"/>
    <w:rsid w:val="000904BC"/>
    <w:rsid w:val="00090564"/>
    <w:rsid w:val="00090A10"/>
    <w:rsid w:val="00091229"/>
    <w:rsid w:val="00091403"/>
    <w:rsid w:val="000914BE"/>
    <w:rsid w:val="00091734"/>
    <w:rsid w:val="00091A21"/>
    <w:rsid w:val="00091CCD"/>
    <w:rsid w:val="00092E64"/>
    <w:rsid w:val="00092FC9"/>
    <w:rsid w:val="00093C07"/>
    <w:rsid w:val="00093FCD"/>
    <w:rsid w:val="000940DD"/>
    <w:rsid w:val="0009416A"/>
    <w:rsid w:val="00094F20"/>
    <w:rsid w:val="0009503D"/>
    <w:rsid w:val="0009574C"/>
    <w:rsid w:val="00095A96"/>
    <w:rsid w:val="000962D1"/>
    <w:rsid w:val="000965AD"/>
    <w:rsid w:val="00096BEB"/>
    <w:rsid w:val="0009725D"/>
    <w:rsid w:val="00097775"/>
    <w:rsid w:val="00097B22"/>
    <w:rsid w:val="000A096D"/>
    <w:rsid w:val="000A11E3"/>
    <w:rsid w:val="000A16FE"/>
    <w:rsid w:val="000A1846"/>
    <w:rsid w:val="000A195C"/>
    <w:rsid w:val="000A1C07"/>
    <w:rsid w:val="000A1CD2"/>
    <w:rsid w:val="000A281E"/>
    <w:rsid w:val="000A30DA"/>
    <w:rsid w:val="000A3163"/>
    <w:rsid w:val="000A347F"/>
    <w:rsid w:val="000A37A9"/>
    <w:rsid w:val="000A42EA"/>
    <w:rsid w:val="000A456D"/>
    <w:rsid w:val="000A4800"/>
    <w:rsid w:val="000A4A1C"/>
    <w:rsid w:val="000A54AC"/>
    <w:rsid w:val="000A571A"/>
    <w:rsid w:val="000A5757"/>
    <w:rsid w:val="000A6D7C"/>
    <w:rsid w:val="000A7682"/>
    <w:rsid w:val="000A7CA1"/>
    <w:rsid w:val="000A7EC9"/>
    <w:rsid w:val="000B0166"/>
    <w:rsid w:val="000B01C8"/>
    <w:rsid w:val="000B05D7"/>
    <w:rsid w:val="000B05FF"/>
    <w:rsid w:val="000B1679"/>
    <w:rsid w:val="000B18CD"/>
    <w:rsid w:val="000B1CCB"/>
    <w:rsid w:val="000B1DEC"/>
    <w:rsid w:val="000B1F51"/>
    <w:rsid w:val="000B23F6"/>
    <w:rsid w:val="000B2AE2"/>
    <w:rsid w:val="000B3540"/>
    <w:rsid w:val="000B3836"/>
    <w:rsid w:val="000B3FF0"/>
    <w:rsid w:val="000B402C"/>
    <w:rsid w:val="000B40B3"/>
    <w:rsid w:val="000B4574"/>
    <w:rsid w:val="000B49D7"/>
    <w:rsid w:val="000B50C6"/>
    <w:rsid w:val="000B599C"/>
    <w:rsid w:val="000B5C9B"/>
    <w:rsid w:val="000B616F"/>
    <w:rsid w:val="000B6247"/>
    <w:rsid w:val="000B630C"/>
    <w:rsid w:val="000B66C9"/>
    <w:rsid w:val="000B69FF"/>
    <w:rsid w:val="000B6B9E"/>
    <w:rsid w:val="000B6F5D"/>
    <w:rsid w:val="000B701C"/>
    <w:rsid w:val="000B7030"/>
    <w:rsid w:val="000B7169"/>
    <w:rsid w:val="000B7623"/>
    <w:rsid w:val="000B77BB"/>
    <w:rsid w:val="000C03B1"/>
    <w:rsid w:val="000C0551"/>
    <w:rsid w:val="000C0A00"/>
    <w:rsid w:val="000C1000"/>
    <w:rsid w:val="000C11FE"/>
    <w:rsid w:val="000C1938"/>
    <w:rsid w:val="000C1ED7"/>
    <w:rsid w:val="000C240B"/>
    <w:rsid w:val="000C31F4"/>
    <w:rsid w:val="000C33EC"/>
    <w:rsid w:val="000C37A7"/>
    <w:rsid w:val="000C396C"/>
    <w:rsid w:val="000C400D"/>
    <w:rsid w:val="000C408A"/>
    <w:rsid w:val="000C4689"/>
    <w:rsid w:val="000C4697"/>
    <w:rsid w:val="000C58BD"/>
    <w:rsid w:val="000C5B8F"/>
    <w:rsid w:val="000C5D28"/>
    <w:rsid w:val="000C5F47"/>
    <w:rsid w:val="000C6468"/>
    <w:rsid w:val="000C67D9"/>
    <w:rsid w:val="000C67FB"/>
    <w:rsid w:val="000C6865"/>
    <w:rsid w:val="000C6C3B"/>
    <w:rsid w:val="000C712B"/>
    <w:rsid w:val="000C7508"/>
    <w:rsid w:val="000C7556"/>
    <w:rsid w:val="000C77FD"/>
    <w:rsid w:val="000C7C4E"/>
    <w:rsid w:val="000C7E71"/>
    <w:rsid w:val="000D0939"/>
    <w:rsid w:val="000D0E48"/>
    <w:rsid w:val="000D10C0"/>
    <w:rsid w:val="000D1712"/>
    <w:rsid w:val="000D201E"/>
    <w:rsid w:val="000D23F8"/>
    <w:rsid w:val="000D2EAF"/>
    <w:rsid w:val="000D3292"/>
    <w:rsid w:val="000D4CCF"/>
    <w:rsid w:val="000D50B0"/>
    <w:rsid w:val="000D67EE"/>
    <w:rsid w:val="000D79CB"/>
    <w:rsid w:val="000E005A"/>
    <w:rsid w:val="000E024D"/>
    <w:rsid w:val="000E09D2"/>
    <w:rsid w:val="000E0D80"/>
    <w:rsid w:val="000E1CFC"/>
    <w:rsid w:val="000E21C1"/>
    <w:rsid w:val="000E261B"/>
    <w:rsid w:val="000E2DF5"/>
    <w:rsid w:val="000E2E19"/>
    <w:rsid w:val="000E3624"/>
    <w:rsid w:val="000E3B79"/>
    <w:rsid w:val="000E4888"/>
    <w:rsid w:val="000E4A43"/>
    <w:rsid w:val="000E4CC9"/>
    <w:rsid w:val="000E573C"/>
    <w:rsid w:val="000E5D21"/>
    <w:rsid w:val="000E5F44"/>
    <w:rsid w:val="000E6E2A"/>
    <w:rsid w:val="000E7276"/>
    <w:rsid w:val="000E7784"/>
    <w:rsid w:val="000E7DAC"/>
    <w:rsid w:val="000F010E"/>
    <w:rsid w:val="000F031A"/>
    <w:rsid w:val="000F0F58"/>
    <w:rsid w:val="000F109E"/>
    <w:rsid w:val="000F1283"/>
    <w:rsid w:val="000F1F0D"/>
    <w:rsid w:val="000F1F8E"/>
    <w:rsid w:val="000F2B69"/>
    <w:rsid w:val="000F304D"/>
    <w:rsid w:val="000F3273"/>
    <w:rsid w:val="000F41FC"/>
    <w:rsid w:val="000F44CD"/>
    <w:rsid w:val="000F452F"/>
    <w:rsid w:val="000F4749"/>
    <w:rsid w:val="000F4CE3"/>
    <w:rsid w:val="000F58F4"/>
    <w:rsid w:val="000F5E6B"/>
    <w:rsid w:val="000F72CB"/>
    <w:rsid w:val="000F7E7F"/>
    <w:rsid w:val="001001A1"/>
    <w:rsid w:val="00102C49"/>
    <w:rsid w:val="0010360E"/>
    <w:rsid w:val="00103869"/>
    <w:rsid w:val="00104090"/>
    <w:rsid w:val="001041C8"/>
    <w:rsid w:val="00104D72"/>
    <w:rsid w:val="00105207"/>
    <w:rsid w:val="0010566E"/>
    <w:rsid w:val="001056BE"/>
    <w:rsid w:val="00105893"/>
    <w:rsid w:val="00105AA4"/>
    <w:rsid w:val="00105E4A"/>
    <w:rsid w:val="00107056"/>
    <w:rsid w:val="00107405"/>
    <w:rsid w:val="00107576"/>
    <w:rsid w:val="00107B47"/>
    <w:rsid w:val="00107BF0"/>
    <w:rsid w:val="00107C6D"/>
    <w:rsid w:val="0011067D"/>
    <w:rsid w:val="00110D25"/>
    <w:rsid w:val="001114FA"/>
    <w:rsid w:val="0011150F"/>
    <w:rsid w:val="00112431"/>
    <w:rsid w:val="00112D96"/>
    <w:rsid w:val="001134B2"/>
    <w:rsid w:val="00114067"/>
    <w:rsid w:val="0011494B"/>
    <w:rsid w:val="00115082"/>
    <w:rsid w:val="0011525F"/>
    <w:rsid w:val="00115311"/>
    <w:rsid w:val="00115656"/>
    <w:rsid w:val="00115A64"/>
    <w:rsid w:val="001163A7"/>
    <w:rsid w:val="00117572"/>
    <w:rsid w:val="00117F2B"/>
    <w:rsid w:val="00120027"/>
    <w:rsid w:val="00120B32"/>
    <w:rsid w:val="00120F4E"/>
    <w:rsid w:val="00121304"/>
    <w:rsid w:val="00122454"/>
    <w:rsid w:val="001226B1"/>
    <w:rsid w:val="00122B47"/>
    <w:rsid w:val="001230CE"/>
    <w:rsid w:val="0012315E"/>
    <w:rsid w:val="001231A2"/>
    <w:rsid w:val="0012344D"/>
    <w:rsid w:val="001235A6"/>
    <w:rsid w:val="00123B7F"/>
    <w:rsid w:val="00123BD6"/>
    <w:rsid w:val="00123C21"/>
    <w:rsid w:val="00123C52"/>
    <w:rsid w:val="00123DC4"/>
    <w:rsid w:val="0012423A"/>
    <w:rsid w:val="00124C5A"/>
    <w:rsid w:val="001253C1"/>
    <w:rsid w:val="0012544A"/>
    <w:rsid w:val="0012550A"/>
    <w:rsid w:val="00125702"/>
    <w:rsid w:val="00125740"/>
    <w:rsid w:val="00125D55"/>
    <w:rsid w:val="0012618F"/>
    <w:rsid w:val="001266D0"/>
    <w:rsid w:val="00126A25"/>
    <w:rsid w:val="00126BE2"/>
    <w:rsid w:val="0012740E"/>
    <w:rsid w:val="001279AC"/>
    <w:rsid w:val="00130269"/>
    <w:rsid w:val="001302DA"/>
    <w:rsid w:val="001303AD"/>
    <w:rsid w:val="00130503"/>
    <w:rsid w:val="001306EC"/>
    <w:rsid w:val="0013089E"/>
    <w:rsid w:val="00130B35"/>
    <w:rsid w:val="00130DEB"/>
    <w:rsid w:val="00132896"/>
    <w:rsid w:val="00132A54"/>
    <w:rsid w:val="0013336D"/>
    <w:rsid w:val="00133545"/>
    <w:rsid w:val="0013379D"/>
    <w:rsid w:val="001340D6"/>
    <w:rsid w:val="00134426"/>
    <w:rsid w:val="00135317"/>
    <w:rsid w:val="00135AC1"/>
    <w:rsid w:val="00135CD8"/>
    <w:rsid w:val="00136EE4"/>
    <w:rsid w:val="00137230"/>
    <w:rsid w:val="0013780B"/>
    <w:rsid w:val="00137E3A"/>
    <w:rsid w:val="00140393"/>
    <w:rsid w:val="00140E6F"/>
    <w:rsid w:val="00141538"/>
    <w:rsid w:val="00141EA4"/>
    <w:rsid w:val="00142083"/>
    <w:rsid w:val="00142744"/>
    <w:rsid w:val="00142746"/>
    <w:rsid w:val="001428C3"/>
    <w:rsid w:val="00142938"/>
    <w:rsid w:val="00142F46"/>
    <w:rsid w:val="00143143"/>
    <w:rsid w:val="00143251"/>
    <w:rsid w:val="001432E2"/>
    <w:rsid w:val="0014332D"/>
    <w:rsid w:val="00143BBD"/>
    <w:rsid w:val="00143DF7"/>
    <w:rsid w:val="0014415C"/>
    <w:rsid w:val="00144861"/>
    <w:rsid w:val="001451D9"/>
    <w:rsid w:val="00145866"/>
    <w:rsid w:val="001464B5"/>
    <w:rsid w:val="00146850"/>
    <w:rsid w:val="0014691B"/>
    <w:rsid w:val="00147372"/>
    <w:rsid w:val="00147547"/>
    <w:rsid w:val="0014798B"/>
    <w:rsid w:val="00147B81"/>
    <w:rsid w:val="00147CFA"/>
    <w:rsid w:val="00147D2D"/>
    <w:rsid w:val="00147F6C"/>
    <w:rsid w:val="00147FB8"/>
    <w:rsid w:val="00150148"/>
    <w:rsid w:val="001507D1"/>
    <w:rsid w:val="00150B41"/>
    <w:rsid w:val="00151702"/>
    <w:rsid w:val="00151D20"/>
    <w:rsid w:val="00151FB2"/>
    <w:rsid w:val="00152C92"/>
    <w:rsid w:val="001533D3"/>
    <w:rsid w:val="00153606"/>
    <w:rsid w:val="00153B9E"/>
    <w:rsid w:val="001549AA"/>
    <w:rsid w:val="0015570C"/>
    <w:rsid w:val="00155B6A"/>
    <w:rsid w:val="00155ECB"/>
    <w:rsid w:val="00155F1C"/>
    <w:rsid w:val="0015609E"/>
    <w:rsid w:val="0015685A"/>
    <w:rsid w:val="001572AA"/>
    <w:rsid w:val="0015786D"/>
    <w:rsid w:val="001610FC"/>
    <w:rsid w:val="001619AC"/>
    <w:rsid w:val="00162011"/>
    <w:rsid w:val="00162032"/>
    <w:rsid w:val="001626AF"/>
    <w:rsid w:val="00162DB3"/>
    <w:rsid w:val="001630D3"/>
    <w:rsid w:val="0016353D"/>
    <w:rsid w:val="001636CF"/>
    <w:rsid w:val="00163EE9"/>
    <w:rsid w:val="00164301"/>
    <w:rsid w:val="0016525F"/>
    <w:rsid w:val="001655E9"/>
    <w:rsid w:val="00165678"/>
    <w:rsid w:val="00165B07"/>
    <w:rsid w:val="001661A9"/>
    <w:rsid w:val="00166FFD"/>
    <w:rsid w:val="00167EA3"/>
    <w:rsid w:val="00170696"/>
    <w:rsid w:val="001708AC"/>
    <w:rsid w:val="0017098E"/>
    <w:rsid w:val="00170F57"/>
    <w:rsid w:val="00171258"/>
    <w:rsid w:val="00171354"/>
    <w:rsid w:val="0017153A"/>
    <w:rsid w:val="001715E8"/>
    <w:rsid w:val="00171639"/>
    <w:rsid w:val="00171705"/>
    <w:rsid w:val="001717CF"/>
    <w:rsid w:val="00171A4D"/>
    <w:rsid w:val="00171B7D"/>
    <w:rsid w:val="00171DFF"/>
    <w:rsid w:val="00172293"/>
    <w:rsid w:val="001722D7"/>
    <w:rsid w:val="001724EA"/>
    <w:rsid w:val="00172F81"/>
    <w:rsid w:val="001739CD"/>
    <w:rsid w:val="00173CFE"/>
    <w:rsid w:val="00174EB2"/>
    <w:rsid w:val="00174F84"/>
    <w:rsid w:val="00175754"/>
    <w:rsid w:val="00175D0C"/>
    <w:rsid w:val="00175D3A"/>
    <w:rsid w:val="00176370"/>
    <w:rsid w:val="001763DD"/>
    <w:rsid w:val="00176649"/>
    <w:rsid w:val="00176E06"/>
    <w:rsid w:val="00177772"/>
    <w:rsid w:val="00177C3E"/>
    <w:rsid w:val="001802DB"/>
    <w:rsid w:val="001809B6"/>
    <w:rsid w:val="00181240"/>
    <w:rsid w:val="0018161C"/>
    <w:rsid w:val="001817AE"/>
    <w:rsid w:val="001819F2"/>
    <w:rsid w:val="00181DD3"/>
    <w:rsid w:val="00183279"/>
    <w:rsid w:val="001836CD"/>
    <w:rsid w:val="001839A9"/>
    <w:rsid w:val="00183AD0"/>
    <w:rsid w:val="00183EF5"/>
    <w:rsid w:val="00184227"/>
    <w:rsid w:val="0018429F"/>
    <w:rsid w:val="00184C0F"/>
    <w:rsid w:val="00184C9F"/>
    <w:rsid w:val="00185AC9"/>
    <w:rsid w:val="00185CAB"/>
    <w:rsid w:val="001869E5"/>
    <w:rsid w:val="00186B6F"/>
    <w:rsid w:val="00186CD7"/>
    <w:rsid w:val="0018702D"/>
    <w:rsid w:val="001876E6"/>
    <w:rsid w:val="00187AD7"/>
    <w:rsid w:val="001906E2"/>
    <w:rsid w:val="00190821"/>
    <w:rsid w:val="00190826"/>
    <w:rsid w:val="00190BFA"/>
    <w:rsid w:val="0019148E"/>
    <w:rsid w:val="0019172A"/>
    <w:rsid w:val="00191ACF"/>
    <w:rsid w:val="00192DBF"/>
    <w:rsid w:val="001930EB"/>
    <w:rsid w:val="0019347B"/>
    <w:rsid w:val="00193A5A"/>
    <w:rsid w:val="00194ADE"/>
    <w:rsid w:val="00194FC6"/>
    <w:rsid w:val="001950C4"/>
    <w:rsid w:val="0019521C"/>
    <w:rsid w:val="001959B2"/>
    <w:rsid w:val="00195A86"/>
    <w:rsid w:val="00196099"/>
    <w:rsid w:val="00196304"/>
    <w:rsid w:val="00196802"/>
    <w:rsid w:val="00197F8C"/>
    <w:rsid w:val="001A06C4"/>
    <w:rsid w:val="001A0A40"/>
    <w:rsid w:val="001A0A84"/>
    <w:rsid w:val="001A0ACD"/>
    <w:rsid w:val="001A1118"/>
    <w:rsid w:val="001A190D"/>
    <w:rsid w:val="001A1AFF"/>
    <w:rsid w:val="001A2481"/>
    <w:rsid w:val="001A260F"/>
    <w:rsid w:val="001A2B2B"/>
    <w:rsid w:val="001A3A89"/>
    <w:rsid w:val="001A3CB4"/>
    <w:rsid w:val="001A40C0"/>
    <w:rsid w:val="001A437B"/>
    <w:rsid w:val="001A444C"/>
    <w:rsid w:val="001A6020"/>
    <w:rsid w:val="001A66C6"/>
    <w:rsid w:val="001A6A5E"/>
    <w:rsid w:val="001A7442"/>
    <w:rsid w:val="001B1FC9"/>
    <w:rsid w:val="001B31C7"/>
    <w:rsid w:val="001B3816"/>
    <w:rsid w:val="001B3CCD"/>
    <w:rsid w:val="001B4A4B"/>
    <w:rsid w:val="001B4DC1"/>
    <w:rsid w:val="001B5045"/>
    <w:rsid w:val="001B5420"/>
    <w:rsid w:val="001B68AD"/>
    <w:rsid w:val="001B6BA4"/>
    <w:rsid w:val="001B6F5D"/>
    <w:rsid w:val="001B7101"/>
    <w:rsid w:val="001B71B2"/>
    <w:rsid w:val="001B79FA"/>
    <w:rsid w:val="001B7A93"/>
    <w:rsid w:val="001B7BA0"/>
    <w:rsid w:val="001C044B"/>
    <w:rsid w:val="001C09E3"/>
    <w:rsid w:val="001C0A9E"/>
    <w:rsid w:val="001C175F"/>
    <w:rsid w:val="001C1851"/>
    <w:rsid w:val="001C21EC"/>
    <w:rsid w:val="001C2359"/>
    <w:rsid w:val="001C29F1"/>
    <w:rsid w:val="001C2DEE"/>
    <w:rsid w:val="001C3182"/>
    <w:rsid w:val="001C4DF6"/>
    <w:rsid w:val="001C4FC5"/>
    <w:rsid w:val="001C576E"/>
    <w:rsid w:val="001C6285"/>
    <w:rsid w:val="001C6597"/>
    <w:rsid w:val="001C6964"/>
    <w:rsid w:val="001C6FAF"/>
    <w:rsid w:val="001C6FCE"/>
    <w:rsid w:val="001C78EA"/>
    <w:rsid w:val="001D0AF7"/>
    <w:rsid w:val="001D10DE"/>
    <w:rsid w:val="001D1B66"/>
    <w:rsid w:val="001D1E74"/>
    <w:rsid w:val="001D22E9"/>
    <w:rsid w:val="001D2736"/>
    <w:rsid w:val="001D2E87"/>
    <w:rsid w:val="001D399E"/>
    <w:rsid w:val="001D3A2F"/>
    <w:rsid w:val="001D3D11"/>
    <w:rsid w:val="001D412B"/>
    <w:rsid w:val="001D43A9"/>
    <w:rsid w:val="001D44F6"/>
    <w:rsid w:val="001D4954"/>
    <w:rsid w:val="001D5254"/>
    <w:rsid w:val="001D59BF"/>
    <w:rsid w:val="001D6E44"/>
    <w:rsid w:val="001D6F25"/>
    <w:rsid w:val="001D7796"/>
    <w:rsid w:val="001D7D47"/>
    <w:rsid w:val="001D7E1A"/>
    <w:rsid w:val="001D7EEE"/>
    <w:rsid w:val="001E0219"/>
    <w:rsid w:val="001E05EC"/>
    <w:rsid w:val="001E1D09"/>
    <w:rsid w:val="001E22B6"/>
    <w:rsid w:val="001E2DAE"/>
    <w:rsid w:val="001E3481"/>
    <w:rsid w:val="001E3560"/>
    <w:rsid w:val="001E38BD"/>
    <w:rsid w:val="001E398C"/>
    <w:rsid w:val="001E4BE2"/>
    <w:rsid w:val="001E4FE9"/>
    <w:rsid w:val="001E53AE"/>
    <w:rsid w:val="001E59C0"/>
    <w:rsid w:val="001E5D20"/>
    <w:rsid w:val="001E5F17"/>
    <w:rsid w:val="001E638B"/>
    <w:rsid w:val="001E69BB"/>
    <w:rsid w:val="001E6C86"/>
    <w:rsid w:val="001E6E22"/>
    <w:rsid w:val="001E72FC"/>
    <w:rsid w:val="001E79AF"/>
    <w:rsid w:val="001F0915"/>
    <w:rsid w:val="001F0A60"/>
    <w:rsid w:val="001F0C71"/>
    <w:rsid w:val="001F0EBF"/>
    <w:rsid w:val="001F12C2"/>
    <w:rsid w:val="001F1B4C"/>
    <w:rsid w:val="001F2D70"/>
    <w:rsid w:val="001F3658"/>
    <w:rsid w:val="001F36F5"/>
    <w:rsid w:val="001F3883"/>
    <w:rsid w:val="001F3915"/>
    <w:rsid w:val="001F39A5"/>
    <w:rsid w:val="001F4457"/>
    <w:rsid w:val="001F49B3"/>
    <w:rsid w:val="001F5807"/>
    <w:rsid w:val="001F5BAF"/>
    <w:rsid w:val="001F5DB1"/>
    <w:rsid w:val="001F5DD0"/>
    <w:rsid w:val="001F5DD4"/>
    <w:rsid w:val="001F5F1F"/>
    <w:rsid w:val="001F69E3"/>
    <w:rsid w:val="001F6EE4"/>
    <w:rsid w:val="001F6F20"/>
    <w:rsid w:val="00200350"/>
    <w:rsid w:val="002015BF"/>
    <w:rsid w:val="0020240F"/>
    <w:rsid w:val="002025C8"/>
    <w:rsid w:val="002027E2"/>
    <w:rsid w:val="0020369A"/>
    <w:rsid w:val="002037CA"/>
    <w:rsid w:val="002040F5"/>
    <w:rsid w:val="002041D9"/>
    <w:rsid w:val="002042D8"/>
    <w:rsid w:val="002057F0"/>
    <w:rsid w:val="0020638C"/>
    <w:rsid w:val="00206E06"/>
    <w:rsid w:val="0020700A"/>
    <w:rsid w:val="00207225"/>
    <w:rsid w:val="00210CC3"/>
    <w:rsid w:val="00210E56"/>
    <w:rsid w:val="00210EF3"/>
    <w:rsid w:val="0021168D"/>
    <w:rsid w:val="00211782"/>
    <w:rsid w:val="00211834"/>
    <w:rsid w:val="00211E4A"/>
    <w:rsid w:val="002120AB"/>
    <w:rsid w:val="0021226D"/>
    <w:rsid w:val="002129B4"/>
    <w:rsid w:val="00212B9A"/>
    <w:rsid w:val="00213037"/>
    <w:rsid w:val="002134BD"/>
    <w:rsid w:val="00213AE6"/>
    <w:rsid w:val="00213C98"/>
    <w:rsid w:val="00213D2C"/>
    <w:rsid w:val="00215234"/>
    <w:rsid w:val="00215862"/>
    <w:rsid w:val="00215962"/>
    <w:rsid w:val="00216082"/>
    <w:rsid w:val="0021627A"/>
    <w:rsid w:val="00216686"/>
    <w:rsid w:val="002167CE"/>
    <w:rsid w:val="00217056"/>
    <w:rsid w:val="002171D7"/>
    <w:rsid w:val="00217680"/>
    <w:rsid w:val="00220358"/>
    <w:rsid w:val="0022064F"/>
    <w:rsid w:val="00220771"/>
    <w:rsid w:val="00220BA4"/>
    <w:rsid w:val="00221448"/>
    <w:rsid w:val="00221471"/>
    <w:rsid w:val="00221961"/>
    <w:rsid w:val="00221E00"/>
    <w:rsid w:val="00222DBD"/>
    <w:rsid w:val="00223146"/>
    <w:rsid w:val="0022354A"/>
    <w:rsid w:val="00223593"/>
    <w:rsid w:val="00224867"/>
    <w:rsid w:val="002251B9"/>
    <w:rsid w:val="00225751"/>
    <w:rsid w:val="00225CD9"/>
    <w:rsid w:val="00225D49"/>
    <w:rsid w:val="00225E59"/>
    <w:rsid w:val="002262CE"/>
    <w:rsid w:val="0022671D"/>
    <w:rsid w:val="00227380"/>
    <w:rsid w:val="0022767F"/>
    <w:rsid w:val="0022784D"/>
    <w:rsid w:val="00227956"/>
    <w:rsid w:val="00230433"/>
    <w:rsid w:val="0023152D"/>
    <w:rsid w:val="00231552"/>
    <w:rsid w:val="00231801"/>
    <w:rsid w:val="00231983"/>
    <w:rsid w:val="00231AD1"/>
    <w:rsid w:val="00231EBE"/>
    <w:rsid w:val="00231FF4"/>
    <w:rsid w:val="00232C47"/>
    <w:rsid w:val="00233226"/>
    <w:rsid w:val="002332BA"/>
    <w:rsid w:val="00233ACF"/>
    <w:rsid w:val="0023400E"/>
    <w:rsid w:val="00234618"/>
    <w:rsid w:val="00234B3F"/>
    <w:rsid w:val="00234D43"/>
    <w:rsid w:val="00235A0D"/>
    <w:rsid w:val="00236018"/>
    <w:rsid w:val="00236078"/>
    <w:rsid w:val="002366A7"/>
    <w:rsid w:val="0023689E"/>
    <w:rsid w:val="00236B1C"/>
    <w:rsid w:val="00236D25"/>
    <w:rsid w:val="00236F95"/>
    <w:rsid w:val="0023706B"/>
    <w:rsid w:val="00237334"/>
    <w:rsid w:val="00237482"/>
    <w:rsid w:val="00240259"/>
    <w:rsid w:val="002403FE"/>
    <w:rsid w:val="0024087D"/>
    <w:rsid w:val="00241458"/>
    <w:rsid w:val="00241482"/>
    <w:rsid w:val="00242230"/>
    <w:rsid w:val="00242B53"/>
    <w:rsid w:val="00242F87"/>
    <w:rsid w:val="00243384"/>
    <w:rsid w:val="00243DCF"/>
    <w:rsid w:val="002443BE"/>
    <w:rsid w:val="00244659"/>
    <w:rsid w:val="00244D4A"/>
    <w:rsid w:val="002450C8"/>
    <w:rsid w:val="00245229"/>
    <w:rsid w:val="00245DAD"/>
    <w:rsid w:val="00246379"/>
    <w:rsid w:val="0024674A"/>
    <w:rsid w:val="00246A64"/>
    <w:rsid w:val="0024722E"/>
    <w:rsid w:val="00247998"/>
    <w:rsid w:val="00247FC6"/>
    <w:rsid w:val="0025009A"/>
    <w:rsid w:val="0025022E"/>
    <w:rsid w:val="00250A51"/>
    <w:rsid w:val="00250E5A"/>
    <w:rsid w:val="0025128B"/>
    <w:rsid w:val="002515B8"/>
    <w:rsid w:val="0025192B"/>
    <w:rsid w:val="00252391"/>
    <w:rsid w:val="00252485"/>
    <w:rsid w:val="00253234"/>
    <w:rsid w:val="0025373B"/>
    <w:rsid w:val="002543AD"/>
    <w:rsid w:val="0025481D"/>
    <w:rsid w:val="00254878"/>
    <w:rsid w:val="00254E6C"/>
    <w:rsid w:val="00255402"/>
    <w:rsid w:val="00255404"/>
    <w:rsid w:val="002554AE"/>
    <w:rsid w:val="00255CDE"/>
    <w:rsid w:val="00256273"/>
    <w:rsid w:val="0025631D"/>
    <w:rsid w:val="002567DF"/>
    <w:rsid w:val="002576E9"/>
    <w:rsid w:val="0025781D"/>
    <w:rsid w:val="00257F95"/>
    <w:rsid w:val="00260D3B"/>
    <w:rsid w:val="0026216F"/>
    <w:rsid w:val="00262C8F"/>
    <w:rsid w:val="00263193"/>
    <w:rsid w:val="0026358D"/>
    <w:rsid w:val="00263ABB"/>
    <w:rsid w:val="00263B59"/>
    <w:rsid w:val="00264078"/>
    <w:rsid w:val="00264A6A"/>
    <w:rsid w:val="00264FE5"/>
    <w:rsid w:val="0026509D"/>
    <w:rsid w:val="00265A09"/>
    <w:rsid w:val="00265F17"/>
    <w:rsid w:val="00266332"/>
    <w:rsid w:val="002674C6"/>
    <w:rsid w:val="00267695"/>
    <w:rsid w:val="002678E4"/>
    <w:rsid w:val="00271375"/>
    <w:rsid w:val="00271531"/>
    <w:rsid w:val="00271706"/>
    <w:rsid w:val="002720FE"/>
    <w:rsid w:val="00272214"/>
    <w:rsid w:val="0027258A"/>
    <w:rsid w:val="00272B03"/>
    <w:rsid w:val="00272B5E"/>
    <w:rsid w:val="00273442"/>
    <w:rsid w:val="002736F8"/>
    <w:rsid w:val="00273759"/>
    <w:rsid w:val="00273CAE"/>
    <w:rsid w:val="002741A7"/>
    <w:rsid w:val="002742E0"/>
    <w:rsid w:val="00274BD4"/>
    <w:rsid w:val="0027520F"/>
    <w:rsid w:val="002752AF"/>
    <w:rsid w:val="00275413"/>
    <w:rsid w:val="0027563D"/>
    <w:rsid w:val="00276970"/>
    <w:rsid w:val="00277197"/>
    <w:rsid w:val="00277888"/>
    <w:rsid w:val="00277E0E"/>
    <w:rsid w:val="0028036D"/>
    <w:rsid w:val="00280421"/>
    <w:rsid w:val="002804E8"/>
    <w:rsid w:val="00280E37"/>
    <w:rsid w:val="00281211"/>
    <w:rsid w:val="0028139D"/>
    <w:rsid w:val="0028144A"/>
    <w:rsid w:val="0028196B"/>
    <w:rsid w:val="002819C3"/>
    <w:rsid w:val="00281FF7"/>
    <w:rsid w:val="0028238B"/>
    <w:rsid w:val="002825A7"/>
    <w:rsid w:val="002825B8"/>
    <w:rsid w:val="00282842"/>
    <w:rsid w:val="00282E98"/>
    <w:rsid w:val="00282FBA"/>
    <w:rsid w:val="00283816"/>
    <w:rsid w:val="002852A9"/>
    <w:rsid w:val="002853B4"/>
    <w:rsid w:val="0028551C"/>
    <w:rsid w:val="002859F1"/>
    <w:rsid w:val="00285C0E"/>
    <w:rsid w:val="00286847"/>
    <w:rsid w:val="002877BD"/>
    <w:rsid w:val="002877BE"/>
    <w:rsid w:val="00287976"/>
    <w:rsid w:val="0029010E"/>
    <w:rsid w:val="00290278"/>
    <w:rsid w:val="0029041C"/>
    <w:rsid w:val="00290489"/>
    <w:rsid w:val="00290842"/>
    <w:rsid w:val="002913B3"/>
    <w:rsid w:val="002913EA"/>
    <w:rsid w:val="002914FC"/>
    <w:rsid w:val="00291798"/>
    <w:rsid w:val="00291B3C"/>
    <w:rsid w:val="00291E5E"/>
    <w:rsid w:val="00291FCA"/>
    <w:rsid w:val="00292A50"/>
    <w:rsid w:val="00292CB1"/>
    <w:rsid w:val="00293403"/>
    <w:rsid w:val="002936A1"/>
    <w:rsid w:val="002936DB"/>
    <w:rsid w:val="0029385C"/>
    <w:rsid w:val="00293B9F"/>
    <w:rsid w:val="00293C07"/>
    <w:rsid w:val="00294881"/>
    <w:rsid w:val="00294CAC"/>
    <w:rsid w:val="002955D5"/>
    <w:rsid w:val="00296B73"/>
    <w:rsid w:val="0029718A"/>
    <w:rsid w:val="002972C5"/>
    <w:rsid w:val="00297BBD"/>
    <w:rsid w:val="00297E8C"/>
    <w:rsid w:val="00297ED5"/>
    <w:rsid w:val="002A00C4"/>
    <w:rsid w:val="002A0463"/>
    <w:rsid w:val="002A0B67"/>
    <w:rsid w:val="002A1001"/>
    <w:rsid w:val="002A1062"/>
    <w:rsid w:val="002A1C82"/>
    <w:rsid w:val="002A213F"/>
    <w:rsid w:val="002A2834"/>
    <w:rsid w:val="002A2EFF"/>
    <w:rsid w:val="002A306A"/>
    <w:rsid w:val="002A3197"/>
    <w:rsid w:val="002A3232"/>
    <w:rsid w:val="002A372C"/>
    <w:rsid w:val="002A3A6F"/>
    <w:rsid w:val="002A45AD"/>
    <w:rsid w:val="002A46D0"/>
    <w:rsid w:val="002A4EDF"/>
    <w:rsid w:val="002A52AB"/>
    <w:rsid w:val="002A53E0"/>
    <w:rsid w:val="002A57B2"/>
    <w:rsid w:val="002A59A0"/>
    <w:rsid w:val="002A5F8E"/>
    <w:rsid w:val="002A60C4"/>
    <w:rsid w:val="002A62B0"/>
    <w:rsid w:val="002A6A72"/>
    <w:rsid w:val="002A6DB9"/>
    <w:rsid w:val="002A6EAE"/>
    <w:rsid w:val="002A755C"/>
    <w:rsid w:val="002B010C"/>
    <w:rsid w:val="002B0319"/>
    <w:rsid w:val="002B036B"/>
    <w:rsid w:val="002B0429"/>
    <w:rsid w:val="002B0A29"/>
    <w:rsid w:val="002B16C9"/>
    <w:rsid w:val="002B2310"/>
    <w:rsid w:val="002B2900"/>
    <w:rsid w:val="002B2EF8"/>
    <w:rsid w:val="002B3883"/>
    <w:rsid w:val="002B44F4"/>
    <w:rsid w:val="002B490C"/>
    <w:rsid w:val="002B49DD"/>
    <w:rsid w:val="002B4F6A"/>
    <w:rsid w:val="002B5287"/>
    <w:rsid w:val="002B5C92"/>
    <w:rsid w:val="002B6014"/>
    <w:rsid w:val="002B60D6"/>
    <w:rsid w:val="002B6285"/>
    <w:rsid w:val="002B62AB"/>
    <w:rsid w:val="002B6CC0"/>
    <w:rsid w:val="002B7A9A"/>
    <w:rsid w:val="002B7B3E"/>
    <w:rsid w:val="002C00CB"/>
    <w:rsid w:val="002C0191"/>
    <w:rsid w:val="002C0B0C"/>
    <w:rsid w:val="002C0CB6"/>
    <w:rsid w:val="002C13B9"/>
    <w:rsid w:val="002C18B5"/>
    <w:rsid w:val="002C1BBA"/>
    <w:rsid w:val="002C3152"/>
    <w:rsid w:val="002C3AFD"/>
    <w:rsid w:val="002C3D51"/>
    <w:rsid w:val="002C410E"/>
    <w:rsid w:val="002C41D6"/>
    <w:rsid w:val="002C4440"/>
    <w:rsid w:val="002C4615"/>
    <w:rsid w:val="002C475F"/>
    <w:rsid w:val="002C4DC6"/>
    <w:rsid w:val="002C623B"/>
    <w:rsid w:val="002C62C4"/>
    <w:rsid w:val="002C6E9E"/>
    <w:rsid w:val="002C74F1"/>
    <w:rsid w:val="002C79C5"/>
    <w:rsid w:val="002C7EE0"/>
    <w:rsid w:val="002D02AF"/>
    <w:rsid w:val="002D0494"/>
    <w:rsid w:val="002D04CD"/>
    <w:rsid w:val="002D0CB8"/>
    <w:rsid w:val="002D16DA"/>
    <w:rsid w:val="002D1EE7"/>
    <w:rsid w:val="002D3933"/>
    <w:rsid w:val="002D3EA3"/>
    <w:rsid w:val="002D4574"/>
    <w:rsid w:val="002D45F2"/>
    <w:rsid w:val="002D485D"/>
    <w:rsid w:val="002D4922"/>
    <w:rsid w:val="002D4BDE"/>
    <w:rsid w:val="002D4F1B"/>
    <w:rsid w:val="002D4F40"/>
    <w:rsid w:val="002D5AD5"/>
    <w:rsid w:val="002D69A1"/>
    <w:rsid w:val="002D6AE4"/>
    <w:rsid w:val="002D70DB"/>
    <w:rsid w:val="002D7933"/>
    <w:rsid w:val="002E0214"/>
    <w:rsid w:val="002E0498"/>
    <w:rsid w:val="002E05D6"/>
    <w:rsid w:val="002E0744"/>
    <w:rsid w:val="002E0821"/>
    <w:rsid w:val="002E0C87"/>
    <w:rsid w:val="002E1245"/>
    <w:rsid w:val="002E16BE"/>
    <w:rsid w:val="002E1ED1"/>
    <w:rsid w:val="002E20F4"/>
    <w:rsid w:val="002E33C5"/>
    <w:rsid w:val="002E45A3"/>
    <w:rsid w:val="002E4876"/>
    <w:rsid w:val="002E4F08"/>
    <w:rsid w:val="002E50A8"/>
    <w:rsid w:val="002E5134"/>
    <w:rsid w:val="002E52A9"/>
    <w:rsid w:val="002E5979"/>
    <w:rsid w:val="002E599E"/>
    <w:rsid w:val="002E60BD"/>
    <w:rsid w:val="002E6583"/>
    <w:rsid w:val="002E6A24"/>
    <w:rsid w:val="002E6DBF"/>
    <w:rsid w:val="002E746E"/>
    <w:rsid w:val="002E7742"/>
    <w:rsid w:val="002E7893"/>
    <w:rsid w:val="002E7C3F"/>
    <w:rsid w:val="002E7F24"/>
    <w:rsid w:val="002F0069"/>
    <w:rsid w:val="002F03B8"/>
    <w:rsid w:val="002F078F"/>
    <w:rsid w:val="002F08AA"/>
    <w:rsid w:val="002F106C"/>
    <w:rsid w:val="002F2286"/>
    <w:rsid w:val="002F2A24"/>
    <w:rsid w:val="002F2F9D"/>
    <w:rsid w:val="002F30AA"/>
    <w:rsid w:val="002F319F"/>
    <w:rsid w:val="002F35CA"/>
    <w:rsid w:val="002F4B74"/>
    <w:rsid w:val="002F4C5D"/>
    <w:rsid w:val="002F4CC1"/>
    <w:rsid w:val="002F4D67"/>
    <w:rsid w:val="002F4ECB"/>
    <w:rsid w:val="002F63F8"/>
    <w:rsid w:val="002F6FE1"/>
    <w:rsid w:val="002F707D"/>
    <w:rsid w:val="002F7523"/>
    <w:rsid w:val="002F7A76"/>
    <w:rsid w:val="002F7A93"/>
    <w:rsid w:val="002F7BC1"/>
    <w:rsid w:val="002F7FB0"/>
    <w:rsid w:val="003010FD"/>
    <w:rsid w:val="0030123D"/>
    <w:rsid w:val="0030135F"/>
    <w:rsid w:val="00301424"/>
    <w:rsid w:val="0030187A"/>
    <w:rsid w:val="003019CC"/>
    <w:rsid w:val="00301B22"/>
    <w:rsid w:val="00301E44"/>
    <w:rsid w:val="003024C9"/>
    <w:rsid w:val="003027FF"/>
    <w:rsid w:val="003029C5"/>
    <w:rsid w:val="00302C8C"/>
    <w:rsid w:val="00302E21"/>
    <w:rsid w:val="00303201"/>
    <w:rsid w:val="00303961"/>
    <w:rsid w:val="00303F25"/>
    <w:rsid w:val="0030420C"/>
    <w:rsid w:val="00304338"/>
    <w:rsid w:val="00304537"/>
    <w:rsid w:val="0030456F"/>
    <w:rsid w:val="003047A6"/>
    <w:rsid w:val="00304CB5"/>
    <w:rsid w:val="00305C32"/>
    <w:rsid w:val="00306152"/>
    <w:rsid w:val="003069DA"/>
    <w:rsid w:val="00307AC5"/>
    <w:rsid w:val="00307C15"/>
    <w:rsid w:val="0031001E"/>
    <w:rsid w:val="003100A2"/>
    <w:rsid w:val="00310720"/>
    <w:rsid w:val="00310D29"/>
    <w:rsid w:val="00310EC4"/>
    <w:rsid w:val="0031144C"/>
    <w:rsid w:val="0031242D"/>
    <w:rsid w:val="0031282F"/>
    <w:rsid w:val="003128DA"/>
    <w:rsid w:val="00312CC0"/>
    <w:rsid w:val="00313287"/>
    <w:rsid w:val="00313E87"/>
    <w:rsid w:val="00313ED2"/>
    <w:rsid w:val="00314107"/>
    <w:rsid w:val="00314138"/>
    <w:rsid w:val="003144E5"/>
    <w:rsid w:val="00314625"/>
    <w:rsid w:val="00314646"/>
    <w:rsid w:val="00314EE7"/>
    <w:rsid w:val="00315391"/>
    <w:rsid w:val="00315A05"/>
    <w:rsid w:val="00315A3E"/>
    <w:rsid w:val="00316ABF"/>
    <w:rsid w:val="00316E24"/>
    <w:rsid w:val="00317370"/>
    <w:rsid w:val="003174E3"/>
    <w:rsid w:val="00317AA4"/>
    <w:rsid w:val="003203C6"/>
    <w:rsid w:val="00320FEA"/>
    <w:rsid w:val="003215F7"/>
    <w:rsid w:val="0032195E"/>
    <w:rsid w:val="00321CFF"/>
    <w:rsid w:val="00321E9F"/>
    <w:rsid w:val="00322368"/>
    <w:rsid w:val="00322E85"/>
    <w:rsid w:val="0032317F"/>
    <w:rsid w:val="00323B01"/>
    <w:rsid w:val="00323EC1"/>
    <w:rsid w:val="003242AC"/>
    <w:rsid w:val="0032467D"/>
    <w:rsid w:val="00324BC7"/>
    <w:rsid w:val="003250A2"/>
    <w:rsid w:val="00325103"/>
    <w:rsid w:val="003255C3"/>
    <w:rsid w:val="003258BB"/>
    <w:rsid w:val="00325AA1"/>
    <w:rsid w:val="00325E36"/>
    <w:rsid w:val="00325E7A"/>
    <w:rsid w:val="00326373"/>
    <w:rsid w:val="0033041B"/>
    <w:rsid w:val="003304B2"/>
    <w:rsid w:val="0033083C"/>
    <w:rsid w:val="00330AF0"/>
    <w:rsid w:val="00330B98"/>
    <w:rsid w:val="00330BA0"/>
    <w:rsid w:val="00331584"/>
    <w:rsid w:val="00331C7C"/>
    <w:rsid w:val="0033215F"/>
    <w:rsid w:val="003321F7"/>
    <w:rsid w:val="003324D2"/>
    <w:rsid w:val="00332779"/>
    <w:rsid w:val="003327F5"/>
    <w:rsid w:val="00333569"/>
    <w:rsid w:val="003339ED"/>
    <w:rsid w:val="00333B14"/>
    <w:rsid w:val="00334FD5"/>
    <w:rsid w:val="003354D6"/>
    <w:rsid w:val="00335A7B"/>
    <w:rsid w:val="003363C2"/>
    <w:rsid w:val="00336799"/>
    <w:rsid w:val="00336A2D"/>
    <w:rsid w:val="0033762F"/>
    <w:rsid w:val="003376FF"/>
    <w:rsid w:val="003377B6"/>
    <w:rsid w:val="00340706"/>
    <w:rsid w:val="00340A62"/>
    <w:rsid w:val="00340E04"/>
    <w:rsid w:val="0034126B"/>
    <w:rsid w:val="003413A2"/>
    <w:rsid w:val="003420CD"/>
    <w:rsid w:val="0034248A"/>
    <w:rsid w:val="00343452"/>
    <w:rsid w:val="003435A7"/>
    <w:rsid w:val="003437A4"/>
    <w:rsid w:val="0034452B"/>
    <w:rsid w:val="0034486F"/>
    <w:rsid w:val="00344876"/>
    <w:rsid w:val="00344DD0"/>
    <w:rsid w:val="00344E48"/>
    <w:rsid w:val="00345320"/>
    <w:rsid w:val="003458EC"/>
    <w:rsid w:val="003459B8"/>
    <w:rsid w:val="00345BDE"/>
    <w:rsid w:val="00346237"/>
    <w:rsid w:val="00346842"/>
    <w:rsid w:val="0034734C"/>
    <w:rsid w:val="00347422"/>
    <w:rsid w:val="00347433"/>
    <w:rsid w:val="0035069C"/>
    <w:rsid w:val="003508EC"/>
    <w:rsid w:val="00350986"/>
    <w:rsid w:val="003518C8"/>
    <w:rsid w:val="00351933"/>
    <w:rsid w:val="00351DDA"/>
    <w:rsid w:val="003525A9"/>
    <w:rsid w:val="003526A2"/>
    <w:rsid w:val="00352C06"/>
    <w:rsid w:val="003535A2"/>
    <w:rsid w:val="003537F8"/>
    <w:rsid w:val="0035386B"/>
    <w:rsid w:val="00353A9D"/>
    <w:rsid w:val="00353BEC"/>
    <w:rsid w:val="00353FCC"/>
    <w:rsid w:val="003546E2"/>
    <w:rsid w:val="0035497A"/>
    <w:rsid w:val="00354F79"/>
    <w:rsid w:val="003553F8"/>
    <w:rsid w:val="00355643"/>
    <w:rsid w:val="00356313"/>
    <w:rsid w:val="003563E0"/>
    <w:rsid w:val="003568B9"/>
    <w:rsid w:val="0035708E"/>
    <w:rsid w:val="00357355"/>
    <w:rsid w:val="003577B9"/>
    <w:rsid w:val="00360301"/>
    <w:rsid w:val="00360AC8"/>
    <w:rsid w:val="00360BCC"/>
    <w:rsid w:val="00360CD4"/>
    <w:rsid w:val="00361D57"/>
    <w:rsid w:val="003623CD"/>
    <w:rsid w:val="00362416"/>
    <w:rsid w:val="003629BC"/>
    <w:rsid w:val="00362CBE"/>
    <w:rsid w:val="00362E89"/>
    <w:rsid w:val="00362EB4"/>
    <w:rsid w:val="00363027"/>
    <w:rsid w:val="003635B0"/>
    <w:rsid w:val="00363632"/>
    <w:rsid w:val="00363B8E"/>
    <w:rsid w:val="00363EEA"/>
    <w:rsid w:val="00364F15"/>
    <w:rsid w:val="00365F7B"/>
    <w:rsid w:val="003660EA"/>
    <w:rsid w:val="00366744"/>
    <w:rsid w:val="00366B83"/>
    <w:rsid w:val="00367139"/>
    <w:rsid w:val="0036746B"/>
    <w:rsid w:val="003709FF"/>
    <w:rsid w:val="00370A02"/>
    <w:rsid w:val="0037198D"/>
    <w:rsid w:val="00371C88"/>
    <w:rsid w:val="00371CC8"/>
    <w:rsid w:val="003723D8"/>
    <w:rsid w:val="00372544"/>
    <w:rsid w:val="00372EF9"/>
    <w:rsid w:val="00372FFD"/>
    <w:rsid w:val="00372FFF"/>
    <w:rsid w:val="00373C37"/>
    <w:rsid w:val="00373E33"/>
    <w:rsid w:val="00373EF4"/>
    <w:rsid w:val="00374045"/>
    <w:rsid w:val="00374A9B"/>
    <w:rsid w:val="00374AEA"/>
    <w:rsid w:val="00375A9D"/>
    <w:rsid w:val="00375B99"/>
    <w:rsid w:val="00375CD8"/>
    <w:rsid w:val="00376500"/>
    <w:rsid w:val="003771FE"/>
    <w:rsid w:val="00377DBD"/>
    <w:rsid w:val="00377F4F"/>
    <w:rsid w:val="00380550"/>
    <w:rsid w:val="003811B1"/>
    <w:rsid w:val="00381B5C"/>
    <w:rsid w:val="00381E7F"/>
    <w:rsid w:val="00381FF2"/>
    <w:rsid w:val="003836C1"/>
    <w:rsid w:val="00383C5A"/>
    <w:rsid w:val="00383E82"/>
    <w:rsid w:val="003842F3"/>
    <w:rsid w:val="0038447C"/>
    <w:rsid w:val="003855A5"/>
    <w:rsid w:val="00385A3D"/>
    <w:rsid w:val="00386215"/>
    <w:rsid w:val="00386630"/>
    <w:rsid w:val="00386C30"/>
    <w:rsid w:val="00387273"/>
    <w:rsid w:val="0038749A"/>
    <w:rsid w:val="0039032E"/>
    <w:rsid w:val="00390622"/>
    <w:rsid w:val="00391AD7"/>
    <w:rsid w:val="00391CAC"/>
    <w:rsid w:val="003922FA"/>
    <w:rsid w:val="00392D89"/>
    <w:rsid w:val="00392E13"/>
    <w:rsid w:val="0039320E"/>
    <w:rsid w:val="00393900"/>
    <w:rsid w:val="00393ECC"/>
    <w:rsid w:val="00393FBC"/>
    <w:rsid w:val="003940F9"/>
    <w:rsid w:val="00394763"/>
    <w:rsid w:val="00395989"/>
    <w:rsid w:val="00395D0D"/>
    <w:rsid w:val="003960CA"/>
    <w:rsid w:val="0039660B"/>
    <w:rsid w:val="00396670"/>
    <w:rsid w:val="00396818"/>
    <w:rsid w:val="00396CF0"/>
    <w:rsid w:val="00396D48"/>
    <w:rsid w:val="00396F72"/>
    <w:rsid w:val="003974C0"/>
    <w:rsid w:val="0039777A"/>
    <w:rsid w:val="003A03B2"/>
    <w:rsid w:val="003A0D05"/>
    <w:rsid w:val="003A0F43"/>
    <w:rsid w:val="003A1768"/>
    <w:rsid w:val="003A29BB"/>
    <w:rsid w:val="003A37A8"/>
    <w:rsid w:val="003A3EF4"/>
    <w:rsid w:val="003A4480"/>
    <w:rsid w:val="003A48E4"/>
    <w:rsid w:val="003A4CEF"/>
    <w:rsid w:val="003A5178"/>
    <w:rsid w:val="003A5640"/>
    <w:rsid w:val="003A5D39"/>
    <w:rsid w:val="003A64A1"/>
    <w:rsid w:val="003A6537"/>
    <w:rsid w:val="003A6733"/>
    <w:rsid w:val="003A6AC6"/>
    <w:rsid w:val="003A758C"/>
    <w:rsid w:val="003A75D2"/>
    <w:rsid w:val="003A7911"/>
    <w:rsid w:val="003A7DD8"/>
    <w:rsid w:val="003B15AB"/>
    <w:rsid w:val="003B191E"/>
    <w:rsid w:val="003B297F"/>
    <w:rsid w:val="003B2EB3"/>
    <w:rsid w:val="003B31BE"/>
    <w:rsid w:val="003B3865"/>
    <w:rsid w:val="003B3954"/>
    <w:rsid w:val="003B4E36"/>
    <w:rsid w:val="003B4E74"/>
    <w:rsid w:val="003B51E1"/>
    <w:rsid w:val="003B5256"/>
    <w:rsid w:val="003B5D82"/>
    <w:rsid w:val="003B5E4D"/>
    <w:rsid w:val="003B756D"/>
    <w:rsid w:val="003B7FF3"/>
    <w:rsid w:val="003C0C2B"/>
    <w:rsid w:val="003C0EC7"/>
    <w:rsid w:val="003C14D7"/>
    <w:rsid w:val="003C195B"/>
    <w:rsid w:val="003C1FAA"/>
    <w:rsid w:val="003C2D14"/>
    <w:rsid w:val="003C31C6"/>
    <w:rsid w:val="003C4BA5"/>
    <w:rsid w:val="003C560E"/>
    <w:rsid w:val="003C5E43"/>
    <w:rsid w:val="003C647C"/>
    <w:rsid w:val="003C6AB4"/>
    <w:rsid w:val="003C6BF7"/>
    <w:rsid w:val="003D12A0"/>
    <w:rsid w:val="003D1417"/>
    <w:rsid w:val="003D15AF"/>
    <w:rsid w:val="003D1BB5"/>
    <w:rsid w:val="003D1D1B"/>
    <w:rsid w:val="003D1D68"/>
    <w:rsid w:val="003D2058"/>
    <w:rsid w:val="003D229E"/>
    <w:rsid w:val="003D2AFA"/>
    <w:rsid w:val="003D2EB9"/>
    <w:rsid w:val="003D311C"/>
    <w:rsid w:val="003D32BA"/>
    <w:rsid w:val="003D33ED"/>
    <w:rsid w:val="003D344A"/>
    <w:rsid w:val="003D3817"/>
    <w:rsid w:val="003D3D83"/>
    <w:rsid w:val="003D409B"/>
    <w:rsid w:val="003D49A7"/>
    <w:rsid w:val="003D4B5A"/>
    <w:rsid w:val="003D4F68"/>
    <w:rsid w:val="003D5469"/>
    <w:rsid w:val="003D590E"/>
    <w:rsid w:val="003D5DC3"/>
    <w:rsid w:val="003D62CC"/>
    <w:rsid w:val="003D6315"/>
    <w:rsid w:val="003D6639"/>
    <w:rsid w:val="003D6A43"/>
    <w:rsid w:val="003D6C50"/>
    <w:rsid w:val="003D781C"/>
    <w:rsid w:val="003E0028"/>
    <w:rsid w:val="003E0857"/>
    <w:rsid w:val="003E0FE6"/>
    <w:rsid w:val="003E1D25"/>
    <w:rsid w:val="003E1D9C"/>
    <w:rsid w:val="003E1DFE"/>
    <w:rsid w:val="003E2C91"/>
    <w:rsid w:val="003E2D9D"/>
    <w:rsid w:val="003E2F67"/>
    <w:rsid w:val="003E30CD"/>
    <w:rsid w:val="003E30F2"/>
    <w:rsid w:val="003E3207"/>
    <w:rsid w:val="003E327D"/>
    <w:rsid w:val="003E33CE"/>
    <w:rsid w:val="003E3ACC"/>
    <w:rsid w:val="003E42EC"/>
    <w:rsid w:val="003E4BD6"/>
    <w:rsid w:val="003E4BFB"/>
    <w:rsid w:val="003E564B"/>
    <w:rsid w:val="003E5670"/>
    <w:rsid w:val="003E5BDD"/>
    <w:rsid w:val="003E5CE1"/>
    <w:rsid w:val="003E625B"/>
    <w:rsid w:val="003E6796"/>
    <w:rsid w:val="003E6968"/>
    <w:rsid w:val="003E6D1A"/>
    <w:rsid w:val="003E7412"/>
    <w:rsid w:val="003E7C9C"/>
    <w:rsid w:val="003F02CF"/>
    <w:rsid w:val="003F03BF"/>
    <w:rsid w:val="003F0B55"/>
    <w:rsid w:val="003F0B6E"/>
    <w:rsid w:val="003F0B8A"/>
    <w:rsid w:val="003F0BE7"/>
    <w:rsid w:val="003F10E3"/>
    <w:rsid w:val="003F13A9"/>
    <w:rsid w:val="003F1654"/>
    <w:rsid w:val="003F1931"/>
    <w:rsid w:val="003F1A37"/>
    <w:rsid w:val="003F1FA4"/>
    <w:rsid w:val="003F2373"/>
    <w:rsid w:val="003F240E"/>
    <w:rsid w:val="003F2992"/>
    <w:rsid w:val="003F3FD6"/>
    <w:rsid w:val="003F44E1"/>
    <w:rsid w:val="003F4571"/>
    <w:rsid w:val="003F5193"/>
    <w:rsid w:val="003F57F3"/>
    <w:rsid w:val="003F5E21"/>
    <w:rsid w:val="003F6047"/>
    <w:rsid w:val="003F60F8"/>
    <w:rsid w:val="003F6169"/>
    <w:rsid w:val="003F643F"/>
    <w:rsid w:val="003F64AF"/>
    <w:rsid w:val="003F673D"/>
    <w:rsid w:val="003F6A4B"/>
    <w:rsid w:val="003F6F20"/>
    <w:rsid w:val="003F7D8F"/>
    <w:rsid w:val="0040028B"/>
    <w:rsid w:val="00400CA4"/>
    <w:rsid w:val="00401056"/>
    <w:rsid w:val="004011D3"/>
    <w:rsid w:val="0040134A"/>
    <w:rsid w:val="00401BDC"/>
    <w:rsid w:val="00401EE9"/>
    <w:rsid w:val="00401FA2"/>
    <w:rsid w:val="00402012"/>
    <w:rsid w:val="0040205F"/>
    <w:rsid w:val="00402151"/>
    <w:rsid w:val="004021B5"/>
    <w:rsid w:val="0040223E"/>
    <w:rsid w:val="00402B32"/>
    <w:rsid w:val="004030A2"/>
    <w:rsid w:val="004034FA"/>
    <w:rsid w:val="004045FF"/>
    <w:rsid w:val="00404863"/>
    <w:rsid w:val="00404C30"/>
    <w:rsid w:val="00404CD6"/>
    <w:rsid w:val="00404F03"/>
    <w:rsid w:val="00405854"/>
    <w:rsid w:val="00405F01"/>
    <w:rsid w:val="004065A2"/>
    <w:rsid w:val="0040713F"/>
    <w:rsid w:val="004075E6"/>
    <w:rsid w:val="00407C20"/>
    <w:rsid w:val="004104CC"/>
    <w:rsid w:val="00410B7C"/>
    <w:rsid w:val="00411280"/>
    <w:rsid w:val="004114B6"/>
    <w:rsid w:val="00411524"/>
    <w:rsid w:val="00411579"/>
    <w:rsid w:val="00411664"/>
    <w:rsid w:val="00411743"/>
    <w:rsid w:val="00411BF4"/>
    <w:rsid w:val="00411E3E"/>
    <w:rsid w:val="00413426"/>
    <w:rsid w:val="00413505"/>
    <w:rsid w:val="00413D20"/>
    <w:rsid w:val="00413E80"/>
    <w:rsid w:val="0041447E"/>
    <w:rsid w:val="00414B95"/>
    <w:rsid w:val="004155FB"/>
    <w:rsid w:val="00416B42"/>
    <w:rsid w:val="00417344"/>
    <w:rsid w:val="00420021"/>
    <w:rsid w:val="004200EA"/>
    <w:rsid w:val="004200ED"/>
    <w:rsid w:val="004207E4"/>
    <w:rsid w:val="00420B9A"/>
    <w:rsid w:val="00420D11"/>
    <w:rsid w:val="00421088"/>
    <w:rsid w:val="00421709"/>
    <w:rsid w:val="00421BAB"/>
    <w:rsid w:val="00421F14"/>
    <w:rsid w:val="004222A5"/>
    <w:rsid w:val="0042259B"/>
    <w:rsid w:val="00422C72"/>
    <w:rsid w:val="004231EF"/>
    <w:rsid w:val="00423371"/>
    <w:rsid w:val="00423AC9"/>
    <w:rsid w:val="00423F09"/>
    <w:rsid w:val="004241DB"/>
    <w:rsid w:val="004244F4"/>
    <w:rsid w:val="004245DD"/>
    <w:rsid w:val="00424A03"/>
    <w:rsid w:val="00424AC8"/>
    <w:rsid w:val="00424BC3"/>
    <w:rsid w:val="00424E3E"/>
    <w:rsid w:val="0042558D"/>
    <w:rsid w:val="00425D42"/>
    <w:rsid w:val="0042620E"/>
    <w:rsid w:val="004276FF"/>
    <w:rsid w:val="00430408"/>
    <w:rsid w:val="00430D53"/>
    <w:rsid w:val="00430FED"/>
    <w:rsid w:val="004317F3"/>
    <w:rsid w:val="00431D21"/>
    <w:rsid w:val="004329B6"/>
    <w:rsid w:val="00432CB5"/>
    <w:rsid w:val="00432DBD"/>
    <w:rsid w:val="004339C0"/>
    <w:rsid w:val="0043402D"/>
    <w:rsid w:val="004340C8"/>
    <w:rsid w:val="004341EF"/>
    <w:rsid w:val="0043481D"/>
    <w:rsid w:val="0043490E"/>
    <w:rsid w:val="00434C76"/>
    <w:rsid w:val="00434DEF"/>
    <w:rsid w:val="00435605"/>
    <w:rsid w:val="0043590F"/>
    <w:rsid w:val="00435D59"/>
    <w:rsid w:val="00435D8A"/>
    <w:rsid w:val="004367C3"/>
    <w:rsid w:val="00436D64"/>
    <w:rsid w:val="00436F0A"/>
    <w:rsid w:val="004372FF"/>
    <w:rsid w:val="004373DC"/>
    <w:rsid w:val="0043786B"/>
    <w:rsid w:val="00437B5D"/>
    <w:rsid w:val="00437D01"/>
    <w:rsid w:val="004425E0"/>
    <w:rsid w:val="004428EC"/>
    <w:rsid w:val="004431B7"/>
    <w:rsid w:val="004448DF"/>
    <w:rsid w:val="00444B5C"/>
    <w:rsid w:val="00444E93"/>
    <w:rsid w:val="00447471"/>
    <w:rsid w:val="00447FCD"/>
    <w:rsid w:val="00450563"/>
    <w:rsid w:val="00451257"/>
    <w:rsid w:val="004518B4"/>
    <w:rsid w:val="00451D37"/>
    <w:rsid w:val="00452156"/>
    <w:rsid w:val="00452531"/>
    <w:rsid w:val="004527C1"/>
    <w:rsid w:val="004530A8"/>
    <w:rsid w:val="004532E7"/>
    <w:rsid w:val="00454522"/>
    <w:rsid w:val="00454822"/>
    <w:rsid w:val="00455320"/>
    <w:rsid w:val="0045552E"/>
    <w:rsid w:val="00455E6F"/>
    <w:rsid w:val="00455FEF"/>
    <w:rsid w:val="004561E8"/>
    <w:rsid w:val="00456471"/>
    <w:rsid w:val="0045677C"/>
    <w:rsid w:val="004575FD"/>
    <w:rsid w:val="00457A23"/>
    <w:rsid w:val="00457CE1"/>
    <w:rsid w:val="0046029D"/>
    <w:rsid w:val="00460435"/>
    <w:rsid w:val="00460465"/>
    <w:rsid w:val="0046157A"/>
    <w:rsid w:val="00461AFF"/>
    <w:rsid w:val="0046241B"/>
    <w:rsid w:val="00462AA0"/>
    <w:rsid w:val="004632E9"/>
    <w:rsid w:val="004635E7"/>
    <w:rsid w:val="004637BA"/>
    <w:rsid w:val="00463B71"/>
    <w:rsid w:val="00463DCB"/>
    <w:rsid w:val="00463FE8"/>
    <w:rsid w:val="004646ED"/>
    <w:rsid w:val="004648C4"/>
    <w:rsid w:val="00464A63"/>
    <w:rsid w:val="00464CF3"/>
    <w:rsid w:val="00464D41"/>
    <w:rsid w:val="00465249"/>
    <w:rsid w:val="0046555E"/>
    <w:rsid w:val="0046587B"/>
    <w:rsid w:val="004660A6"/>
    <w:rsid w:val="00466652"/>
    <w:rsid w:val="0046689E"/>
    <w:rsid w:val="00466B4B"/>
    <w:rsid w:val="00466E48"/>
    <w:rsid w:val="00470354"/>
    <w:rsid w:val="00470B84"/>
    <w:rsid w:val="00471BC7"/>
    <w:rsid w:val="00472043"/>
    <w:rsid w:val="00472405"/>
    <w:rsid w:val="004729E4"/>
    <w:rsid w:val="00472E07"/>
    <w:rsid w:val="00472FF8"/>
    <w:rsid w:val="00474028"/>
    <w:rsid w:val="00474234"/>
    <w:rsid w:val="004744FD"/>
    <w:rsid w:val="00474BA1"/>
    <w:rsid w:val="00474C94"/>
    <w:rsid w:val="00475132"/>
    <w:rsid w:val="004752B7"/>
    <w:rsid w:val="004755F5"/>
    <w:rsid w:val="00475AD4"/>
    <w:rsid w:val="00476509"/>
    <w:rsid w:val="004774B4"/>
    <w:rsid w:val="0047769B"/>
    <w:rsid w:val="00477E5F"/>
    <w:rsid w:val="0048005A"/>
    <w:rsid w:val="00481540"/>
    <w:rsid w:val="0048177A"/>
    <w:rsid w:val="00481831"/>
    <w:rsid w:val="00482237"/>
    <w:rsid w:val="00482544"/>
    <w:rsid w:val="0048312E"/>
    <w:rsid w:val="004837DE"/>
    <w:rsid w:val="00483A58"/>
    <w:rsid w:val="00483C85"/>
    <w:rsid w:val="00485228"/>
    <w:rsid w:val="004854A6"/>
    <w:rsid w:val="00485FCA"/>
    <w:rsid w:val="00486124"/>
    <w:rsid w:val="004864FA"/>
    <w:rsid w:val="00486EEB"/>
    <w:rsid w:val="0048716E"/>
    <w:rsid w:val="004876F6"/>
    <w:rsid w:val="00490DF5"/>
    <w:rsid w:val="00492714"/>
    <w:rsid w:val="0049278D"/>
    <w:rsid w:val="00492F86"/>
    <w:rsid w:val="004934E3"/>
    <w:rsid w:val="004936F4"/>
    <w:rsid w:val="00494021"/>
    <w:rsid w:val="00494143"/>
    <w:rsid w:val="00494C89"/>
    <w:rsid w:val="0049575C"/>
    <w:rsid w:val="004962EC"/>
    <w:rsid w:val="00496619"/>
    <w:rsid w:val="00496BA8"/>
    <w:rsid w:val="004975F9"/>
    <w:rsid w:val="00497A6D"/>
    <w:rsid w:val="00497E3D"/>
    <w:rsid w:val="004A00BC"/>
    <w:rsid w:val="004A022C"/>
    <w:rsid w:val="004A0832"/>
    <w:rsid w:val="004A0E54"/>
    <w:rsid w:val="004A1B1D"/>
    <w:rsid w:val="004A1E03"/>
    <w:rsid w:val="004A2918"/>
    <w:rsid w:val="004A29A3"/>
    <w:rsid w:val="004A333C"/>
    <w:rsid w:val="004A3FF2"/>
    <w:rsid w:val="004A411D"/>
    <w:rsid w:val="004A4798"/>
    <w:rsid w:val="004A4D14"/>
    <w:rsid w:val="004A508B"/>
    <w:rsid w:val="004A5561"/>
    <w:rsid w:val="004A57B3"/>
    <w:rsid w:val="004A6173"/>
    <w:rsid w:val="004A64EE"/>
    <w:rsid w:val="004A6DC1"/>
    <w:rsid w:val="004A743D"/>
    <w:rsid w:val="004B02AF"/>
    <w:rsid w:val="004B07B4"/>
    <w:rsid w:val="004B0A18"/>
    <w:rsid w:val="004B13F5"/>
    <w:rsid w:val="004B1759"/>
    <w:rsid w:val="004B19CC"/>
    <w:rsid w:val="004B1E69"/>
    <w:rsid w:val="004B2052"/>
    <w:rsid w:val="004B41A6"/>
    <w:rsid w:val="004B424D"/>
    <w:rsid w:val="004B48A8"/>
    <w:rsid w:val="004B495B"/>
    <w:rsid w:val="004B5790"/>
    <w:rsid w:val="004B5DCC"/>
    <w:rsid w:val="004B663B"/>
    <w:rsid w:val="004B6A93"/>
    <w:rsid w:val="004B6C3D"/>
    <w:rsid w:val="004B70A6"/>
    <w:rsid w:val="004B7190"/>
    <w:rsid w:val="004B73FD"/>
    <w:rsid w:val="004B7888"/>
    <w:rsid w:val="004C0DE5"/>
    <w:rsid w:val="004C0F0A"/>
    <w:rsid w:val="004C145B"/>
    <w:rsid w:val="004C1658"/>
    <w:rsid w:val="004C17F9"/>
    <w:rsid w:val="004C189E"/>
    <w:rsid w:val="004C1909"/>
    <w:rsid w:val="004C216A"/>
    <w:rsid w:val="004C2229"/>
    <w:rsid w:val="004C25E5"/>
    <w:rsid w:val="004C289D"/>
    <w:rsid w:val="004C2932"/>
    <w:rsid w:val="004C34A5"/>
    <w:rsid w:val="004C44A6"/>
    <w:rsid w:val="004C46C9"/>
    <w:rsid w:val="004C475F"/>
    <w:rsid w:val="004C47C9"/>
    <w:rsid w:val="004C483F"/>
    <w:rsid w:val="004C4F09"/>
    <w:rsid w:val="004C4FA1"/>
    <w:rsid w:val="004C5152"/>
    <w:rsid w:val="004C524B"/>
    <w:rsid w:val="004C552A"/>
    <w:rsid w:val="004C5604"/>
    <w:rsid w:val="004C56CE"/>
    <w:rsid w:val="004C6301"/>
    <w:rsid w:val="004C6455"/>
    <w:rsid w:val="004C6871"/>
    <w:rsid w:val="004C6B8C"/>
    <w:rsid w:val="004C6ECF"/>
    <w:rsid w:val="004C71AF"/>
    <w:rsid w:val="004C72BC"/>
    <w:rsid w:val="004C7472"/>
    <w:rsid w:val="004C7AB5"/>
    <w:rsid w:val="004C7E41"/>
    <w:rsid w:val="004D03E5"/>
    <w:rsid w:val="004D087E"/>
    <w:rsid w:val="004D0D1B"/>
    <w:rsid w:val="004D1020"/>
    <w:rsid w:val="004D12F3"/>
    <w:rsid w:val="004D200F"/>
    <w:rsid w:val="004D2097"/>
    <w:rsid w:val="004D37FF"/>
    <w:rsid w:val="004D3FD5"/>
    <w:rsid w:val="004D4354"/>
    <w:rsid w:val="004D45E4"/>
    <w:rsid w:val="004D4B5B"/>
    <w:rsid w:val="004D4FF6"/>
    <w:rsid w:val="004D511F"/>
    <w:rsid w:val="004D5633"/>
    <w:rsid w:val="004D567E"/>
    <w:rsid w:val="004D5684"/>
    <w:rsid w:val="004D5A34"/>
    <w:rsid w:val="004D66A1"/>
    <w:rsid w:val="004D6A55"/>
    <w:rsid w:val="004D6DA0"/>
    <w:rsid w:val="004D6F64"/>
    <w:rsid w:val="004D7912"/>
    <w:rsid w:val="004D7914"/>
    <w:rsid w:val="004D7FEC"/>
    <w:rsid w:val="004E001C"/>
    <w:rsid w:val="004E076F"/>
    <w:rsid w:val="004E096E"/>
    <w:rsid w:val="004E134A"/>
    <w:rsid w:val="004E16C6"/>
    <w:rsid w:val="004E1C48"/>
    <w:rsid w:val="004E28C5"/>
    <w:rsid w:val="004E2D8F"/>
    <w:rsid w:val="004E427D"/>
    <w:rsid w:val="004E4361"/>
    <w:rsid w:val="004E44D5"/>
    <w:rsid w:val="004E45C9"/>
    <w:rsid w:val="004E45E4"/>
    <w:rsid w:val="004E464B"/>
    <w:rsid w:val="004E487B"/>
    <w:rsid w:val="004E5361"/>
    <w:rsid w:val="004E560A"/>
    <w:rsid w:val="004E5C8F"/>
    <w:rsid w:val="004E5DE7"/>
    <w:rsid w:val="004E6762"/>
    <w:rsid w:val="004E697D"/>
    <w:rsid w:val="004E6F87"/>
    <w:rsid w:val="004E7105"/>
    <w:rsid w:val="004E71D7"/>
    <w:rsid w:val="004E75F5"/>
    <w:rsid w:val="004E793C"/>
    <w:rsid w:val="004F0042"/>
    <w:rsid w:val="004F05C1"/>
    <w:rsid w:val="004F05C9"/>
    <w:rsid w:val="004F0D78"/>
    <w:rsid w:val="004F0F22"/>
    <w:rsid w:val="004F1038"/>
    <w:rsid w:val="004F1087"/>
    <w:rsid w:val="004F145F"/>
    <w:rsid w:val="004F2275"/>
    <w:rsid w:val="004F24ED"/>
    <w:rsid w:val="004F269B"/>
    <w:rsid w:val="004F27D3"/>
    <w:rsid w:val="004F3412"/>
    <w:rsid w:val="004F3B8C"/>
    <w:rsid w:val="004F3EA0"/>
    <w:rsid w:val="004F46ED"/>
    <w:rsid w:val="004F555F"/>
    <w:rsid w:val="004F5956"/>
    <w:rsid w:val="004F6171"/>
    <w:rsid w:val="004F6E15"/>
    <w:rsid w:val="004F6FC8"/>
    <w:rsid w:val="004F7959"/>
    <w:rsid w:val="004F7C0A"/>
    <w:rsid w:val="004F7C23"/>
    <w:rsid w:val="004F7F44"/>
    <w:rsid w:val="0050012A"/>
    <w:rsid w:val="005002BA"/>
    <w:rsid w:val="00500798"/>
    <w:rsid w:val="00500C37"/>
    <w:rsid w:val="00500ECE"/>
    <w:rsid w:val="00501738"/>
    <w:rsid w:val="00502665"/>
    <w:rsid w:val="005026A3"/>
    <w:rsid w:val="00502B83"/>
    <w:rsid w:val="00502C04"/>
    <w:rsid w:val="00503206"/>
    <w:rsid w:val="005033D9"/>
    <w:rsid w:val="0050345D"/>
    <w:rsid w:val="0050389E"/>
    <w:rsid w:val="005038F3"/>
    <w:rsid w:val="00503E68"/>
    <w:rsid w:val="005053B1"/>
    <w:rsid w:val="005058CE"/>
    <w:rsid w:val="00506968"/>
    <w:rsid w:val="00507276"/>
    <w:rsid w:val="00507343"/>
    <w:rsid w:val="0050743D"/>
    <w:rsid w:val="005075FF"/>
    <w:rsid w:val="005104A0"/>
    <w:rsid w:val="00510CCF"/>
    <w:rsid w:val="00510FE8"/>
    <w:rsid w:val="00511FDD"/>
    <w:rsid w:val="005121C3"/>
    <w:rsid w:val="00512DC9"/>
    <w:rsid w:val="00512F58"/>
    <w:rsid w:val="00513017"/>
    <w:rsid w:val="00513DD3"/>
    <w:rsid w:val="00514561"/>
    <w:rsid w:val="0051476B"/>
    <w:rsid w:val="005148CB"/>
    <w:rsid w:val="0051543C"/>
    <w:rsid w:val="005155D8"/>
    <w:rsid w:val="005156F5"/>
    <w:rsid w:val="00516262"/>
    <w:rsid w:val="0051656A"/>
    <w:rsid w:val="005165C5"/>
    <w:rsid w:val="0051694D"/>
    <w:rsid w:val="00516D32"/>
    <w:rsid w:val="00520281"/>
    <w:rsid w:val="005204E3"/>
    <w:rsid w:val="00520C95"/>
    <w:rsid w:val="00521BBC"/>
    <w:rsid w:val="00522456"/>
    <w:rsid w:val="005227F6"/>
    <w:rsid w:val="00522ADF"/>
    <w:rsid w:val="005239A4"/>
    <w:rsid w:val="00523F8E"/>
    <w:rsid w:val="00524556"/>
    <w:rsid w:val="00525D88"/>
    <w:rsid w:val="00525E6C"/>
    <w:rsid w:val="0052660C"/>
    <w:rsid w:val="005268F5"/>
    <w:rsid w:val="00526CD3"/>
    <w:rsid w:val="00527147"/>
    <w:rsid w:val="005272F0"/>
    <w:rsid w:val="00530384"/>
    <w:rsid w:val="00530711"/>
    <w:rsid w:val="00530720"/>
    <w:rsid w:val="00531133"/>
    <w:rsid w:val="005316C1"/>
    <w:rsid w:val="0053279C"/>
    <w:rsid w:val="00532841"/>
    <w:rsid w:val="00532BEB"/>
    <w:rsid w:val="00532F3E"/>
    <w:rsid w:val="005333FE"/>
    <w:rsid w:val="005337E8"/>
    <w:rsid w:val="00533AD8"/>
    <w:rsid w:val="00533CF3"/>
    <w:rsid w:val="0053411E"/>
    <w:rsid w:val="00534183"/>
    <w:rsid w:val="0053458F"/>
    <w:rsid w:val="00534DF7"/>
    <w:rsid w:val="00534EE0"/>
    <w:rsid w:val="00535AD2"/>
    <w:rsid w:val="00536728"/>
    <w:rsid w:val="00536B05"/>
    <w:rsid w:val="00537751"/>
    <w:rsid w:val="00537910"/>
    <w:rsid w:val="00537B9C"/>
    <w:rsid w:val="00537BE0"/>
    <w:rsid w:val="00537EA2"/>
    <w:rsid w:val="0054010E"/>
    <w:rsid w:val="00540907"/>
    <w:rsid w:val="00541367"/>
    <w:rsid w:val="005413E4"/>
    <w:rsid w:val="00541753"/>
    <w:rsid w:val="00541C71"/>
    <w:rsid w:val="00542148"/>
    <w:rsid w:val="00542378"/>
    <w:rsid w:val="00542774"/>
    <w:rsid w:val="00542796"/>
    <w:rsid w:val="00542B7E"/>
    <w:rsid w:val="00542FFE"/>
    <w:rsid w:val="005431EE"/>
    <w:rsid w:val="00543547"/>
    <w:rsid w:val="00543C1C"/>
    <w:rsid w:val="0054433B"/>
    <w:rsid w:val="00544B26"/>
    <w:rsid w:val="005454A3"/>
    <w:rsid w:val="005458FD"/>
    <w:rsid w:val="00545D5F"/>
    <w:rsid w:val="00546176"/>
    <w:rsid w:val="005467D0"/>
    <w:rsid w:val="00546F2F"/>
    <w:rsid w:val="00546FE5"/>
    <w:rsid w:val="00547379"/>
    <w:rsid w:val="00547B00"/>
    <w:rsid w:val="00547CDB"/>
    <w:rsid w:val="00547CE5"/>
    <w:rsid w:val="0055004C"/>
    <w:rsid w:val="0055085A"/>
    <w:rsid w:val="0055085B"/>
    <w:rsid w:val="00550B38"/>
    <w:rsid w:val="005512C3"/>
    <w:rsid w:val="00551864"/>
    <w:rsid w:val="005521A7"/>
    <w:rsid w:val="0055221F"/>
    <w:rsid w:val="005523C5"/>
    <w:rsid w:val="005528FC"/>
    <w:rsid w:val="00552BE8"/>
    <w:rsid w:val="00552C5A"/>
    <w:rsid w:val="00553428"/>
    <w:rsid w:val="00553E50"/>
    <w:rsid w:val="00554D8A"/>
    <w:rsid w:val="00554D8E"/>
    <w:rsid w:val="0055667A"/>
    <w:rsid w:val="00557046"/>
    <w:rsid w:val="00557142"/>
    <w:rsid w:val="005573D8"/>
    <w:rsid w:val="005573E2"/>
    <w:rsid w:val="0055763D"/>
    <w:rsid w:val="00557E77"/>
    <w:rsid w:val="00560036"/>
    <w:rsid w:val="005604FE"/>
    <w:rsid w:val="0056096F"/>
    <w:rsid w:val="005619E4"/>
    <w:rsid w:val="005623D8"/>
    <w:rsid w:val="005625DD"/>
    <w:rsid w:val="00562D72"/>
    <w:rsid w:val="00562DED"/>
    <w:rsid w:val="005632E5"/>
    <w:rsid w:val="00563341"/>
    <w:rsid w:val="00563A41"/>
    <w:rsid w:val="00564F86"/>
    <w:rsid w:val="0056526C"/>
    <w:rsid w:val="00565E6D"/>
    <w:rsid w:val="00566F61"/>
    <w:rsid w:val="0056717C"/>
    <w:rsid w:val="00567634"/>
    <w:rsid w:val="00567E67"/>
    <w:rsid w:val="0057001E"/>
    <w:rsid w:val="00570813"/>
    <w:rsid w:val="00570C3F"/>
    <w:rsid w:val="00571C53"/>
    <w:rsid w:val="00571D25"/>
    <w:rsid w:val="00572406"/>
    <w:rsid w:val="00572491"/>
    <w:rsid w:val="00572746"/>
    <w:rsid w:val="00572E51"/>
    <w:rsid w:val="00573232"/>
    <w:rsid w:val="005738BD"/>
    <w:rsid w:val="00573A06"/>
    <w:rsid w:val="00575039"/>
    <w:rsid w:val="005754E9"/>
    <w:rsid w:val="00575A73"/>
    <w:rsid w:val="00575CD4"/>
    <w:rsid w:val="0057607A"/>
    <w:rsid w:val="00576181"/>
    <w:rsid w:val="0057624B"/>
    <w:rsid w:val="005769B8"/>
    <w:rsid w:val="00576BCF"/>
    <w:rsid w:val="00577842"/>
    <w:rsid w:val="005779A7"/>
    <w:rsid w:val="00577B9E"/>
    <w:rsid w:val="00580AEA"/>
    <w:rsid w:val="00580CC4"/>
    <w:rsid w:val="00581241"/>
    <w:rsid w:val="00581C0E"/>
    <w:rsid w:val="005824FB"/>
    <w:rsid w:val="005825F9"/>
    <w:rsid w:val="00582F97"/>
    <w:rsid w:val="00583219"/>
    <w:rsid w:val="005832D7"/>
    <w:rsid w:val="00583C9A"/>
    <w:rsid w:val="00584429"/>
    <w:rsid w:val="00584829"/>
    <w:rsid w:val="005859F0"/>
    <w:rsid w:val="00585BF3"/>
    <w:rsid w:val="0058652E"/>
    <w:rsid w:val="00586B80"/>
    <w:rsid w:val="00586F8F"/>
    <w:rsid w:val="00587180"/>
    <w:rsid w:val="00590826"/>
    <w:rsid w:val="00591736"/>
    <w:rsid w:val="005918BA"/>
    <w:rsid w:val="00591CDE"/>
    <w:rsid w:val="00591D1F"/>
    <w:rsid w:val="00591F08"/>
    <w:rsid w:val="00591FCC"/>
    <w:rsid w:val="005922D9"/>
    <w:rsid w:val="005932A1"/>
    <w:rsid w:val="00593A6A"/>
    <w:rsid w:val="00593A8E"/>
    <w:rsid w:val="00593D9E"/>
    <w:rsid w:val="005949E7"/>
    <w:rsid w:val="005950A4"/>
    <w:rsid w:val="0059591C"/>
    <w:rsid w:val="00596084"/>
    <w:rsid w:val="00596598"/>
    <w:rsid w:val="00596635"/>
    <w:rsid w:val="005968CE"/>
    <w:rsid w:val="00596B4A"/>
    <w:rsid w:val="00596DCE"/>
    <w:rsid w:val="00597BAD"/>
    <w:rsid w:val="00597C73"/>
    <w:rsid w:val="005A1172"/>
    <w:rsid w:val="005A26A9"/>
    <w:rsid w:val="005A2811"/>
    <w:rsid w:val="005A28A3"/>
    <w:rsid w:val="005A2F2A"/>
    <w:rsid w:val="005A3277"/>
    <w:rsid w:val="005A3AA6"/>
    <w:rsid w:val="005A3AF8"/>
    <w:rsid w:val="005A3B47"/>
    <w:rsid w:val="005A4756"/>
    <w:rsid w:val="005A4B58"/>
    <w:rsid w:val="005A4BEC"/>
    <w:rsid w:val="005A4CD6"/>
    <w:rsid w:val="005A4FB2"/>
    <w:rsid w:val="005A511D"/>
    <w:rsid w:val="005A5601"/>
    <w:rsid w:val="005A614C"/>
    <w:rsid w:val="005A62FD"/>
    <w:rsid w:val="005A6384"/>
    <w:rsid w:val="005A6885"/>
    <w:rsid w:val="005A75A2"/>
    <w:rsid w:val="005A7DA5"/>
    <w:rsid w:val="005B05A4"/>
    <w:rsid w:val="005B0964"/>
    <w:rsid w:val="005B2096"/>
    <w:rsid w:val="005B2594"/>
    <w:rsid w:val="005B25E0"/>
    <w:rsid w:val="005B2E41"/>
    <w:rsid w:val="005B38BA"/>
    <w:rsid w:val="005B3CED"/>
    <w:rsid w:val="005B48FB"/>
    <w:rsid w:val="005B5930"/>
    <w:rsid w:val="005B5E9F"/>
    <w:rsid w:val="005B5FEC"/>
    <w:rsid w:val="005B67BF"/>
    <w:rsid w:val="005B6A55"/>
    <w:rsid w:val="005B6BF6"/>
    <w:rsid w:val="005B7C86"/>
    <w:rsid w:val="005C0D64"/>
    <w:rsid w:val="005C1F92"/>
    <w:rsid w:val="005C1FC9"/>
    <w:rsid w:val="005C1FF2"/>
    <w:rsid w:val="005C28B0"/>
    <w:rsid w:val="005C2E77"/>
    <w:rsid w:val="005C3CAB"/>
    <w:rsid w:val="005C3D57"/>
    <w:rsid w:val="005C44E8"/>
    <w:rsid w:val="005C4663"/>
    <w:rsid w:val="005C4876"/>
    <w:rsid w:val="005C4931"/>
    <w:rsid w:val="005C4B7D"/>
    <w:rsid w:val="005C4D56"/>
    <w:rsid w:val="005C4DB6"/>
    <w:rsid w:val="005C5FAE"/>
    <w:rsid w:val="005C5FBB"/>
    <w:rsid w:val="005C64BE"/>
    <w:rsid w:val="005C6643"/>
    <w:rsid w:val="005C68D2"/>
    <w:rsid w:val="005C70D2"/>
    <w:rsid w:val="005C7604"/>
    <w:rsid w:val="005C7C1F"/>
    <w:rsid w:val="005C7F9A"/>
    <w:rsid w:val="005D0369"/>
    <w:rsid w:val="005D09E3"/>
    <w:rsid w:val="005D0B43"/>
    <w:rsid w:val="005D1313"/>
    <w:rsid w:val="005D1450"/>
    <w:rsid w:val="005D16E3"/>
    <w:rsid w:val="005D1E6B"/>
    <w:rsid w:val="005D1FA0"/>
    <w:rsid w:val="005D2620"/>
    <w:rsid w:val="005D2697"/>
    <w:rsid w:val="005D3B7C"/>
    <w:rsid w:val="005D4659"/>
    <w:rsid w:val="005D518D"/>
    <w:rsid w:val="005D54C9"/>
    <w:rsid w:val="005D59CD"/>
    <w:rsid w:val="005D5C1F"/>
    <w:rsid w:val="005D603E"/>
    <w:rsid w:val="005D644F"/>
    <w:rsid w:val="005D6CCD"/>
    <w:rsid w:val="005D6CEF"/>
    <w:rsid w:val="005D6D82"/>
    <w:rsid w:val="005D7175"/>
    <w:rsid w:val="005D7371"/>
    <w:rsid w:val="005D7638"/>
    <w:rsid w:val="005E03FB"/>
    <w:rsid w:val="005E08C7"/>
    <w:rsid w:val="005E0F6C"/>
    <w:rsid w:val="005E156A"/>
    <w:rsid w:val="005E1A05"/>
    <w:rsid w:val="005E23E9"/>
    <w:rsid w:val="005E2AD1"/>
    <w:rsid w:val="005E31D8"/>
    <w:rsid w:val="005E32B4"/>
    <w:rsid w:val="005E33B3"/>
    <w:rsid w:val="005E3C41"/>
    <w:rsid w:val="005E3F20"/>
    <w:rsid w:val="005E5493"/>
    <w:rsid w:val="005E57D6"/>
    <w:rsid w:val="005E59FA"/>
    <w:rsid w:val="005E5E63"/>
    <w:rsid w:val="005E62FD"/>
    <w:rsid w:val="005E663B"/>
    <w:rsid w:val="005E6840"/>
    <w:rsid w:val="005E776E"/>
    <w:rsid w:val="005E7A1C"/>
    <w:rsid w:val="005E7A33"/>
    <w:rsid w:val="005E7A74"/>
    <w:rsid w:val="005E7CBD"/>
    <w:rsid w:val="005F00CD"/>
    <w:rsid w:val="005F02FF"/>
    <w:rsid w:val="005F086B"/>
    <w:rsid w:val="005F0DA9"/>
    <w:rsid w:val="005F1161"/>
    <w:rsid w:val="005F1BBB"/>
    <w:rsid w:val="005F1E2D"/>
    <w:rsid w:val="005F206D"/>
    <w:rsid w:val="005F22F1"/>
    <w:rsid w:val="005F233C"/>
    <w:rsid w:val="005F23FA"/>
    <w:rsid w:val="005F2A75"/>
    <w:rsid w:val="005F2D26"/>
    <w:rsid w:val="005F34EC"/>
    <w:rsid w:val="005F3EC9"/>
    <w:rsid w:val="005F4238"/>
    <w:rsid w:val="005F4268"/>
    <w:rsid w:val="005F43E1"/>
    <w:rsid w:val="005F4464"/>
    <w:rsid w:val="005F48AC"/>
    <w:rsid w:val="005F565D"/>
    <w:rsid w:val="005F5739"/>
    <w:rsid w:val="005F6469"/>
    <w:rsid w:val="005F6995"/>
    <w:rsid w:val="005F742D"/>
    <w:rsid w:val="005F7640"/>
    <w:rsid w:val="005F7BA8"/>
    <w:rsid w:val="0060009F"/>
    <w:rsid w:val="00601769"/>
    <w:rsid w:val="00601CBE"/>
    <w:rsid w:val="00602636"/>
    <w:rsid w:val="0060290D"/>
    <w:rsid w:val="00602E85"/>
    <w:rsid w:val="006031CD"/>
    <w:rsid w:val="00603D28"/>
    <w:rsid w:val="00604C16"/>
    <w:rsid w:val="00604D75"/>
    <w:rsid w:val="006050FA"/>
    <w:rsid w:val="00605235"/>
    <w:rsid w:val="0060527E"/>
    <w:rsid w:val="00605B7E"/>
    <w:rsid w:val="00606133"/>
    <w:rsid w:val="00606D4E"/>
    <w:rsid w:val="00607BFA"/>
    <w:rsid w:val="006108A4"/>
    <w:rsid w:val="00610A11"/>
    <w:rsid w:val="00610F83"/>
    <w:rsid w:val="0061124B"/>
    <w:rsid w:val="0061295B"/>
    <w:rsid w:val="006129A0"/>
    <w:rsid w:val="00613308"/>
    <w:rsid w:val="006143D0"/>
    <w:rsid w:val="006147A8"/>
    <w:rsid w:val="00614896"/>
    <w:rsid w:val="00614B5E"/>
    <w:rsid w:val="00614D22"/>
    <w:rsid w:val="0061585F"/>
    <w:rsid w:val="00616717"/>
    <w:rsid w:val="00616F92"/>
    <w:rsid w:val="00620CA1"/>
    <w:rsid w:val="0062177A"/>
    <w:rsid w:val="0062231D"/>
    <w:rsid w:val="00622705"/>
    <w:rsid w:val="006228D2"/>
    <w:rsid w:val="00622DBF"/>
    <w:rsid w:val="00622FE2"/>
    <w:rsid w:val="006230C8"/>
    <w:rsid w:val="0062383E"/>
    <w:rsid w:val="00623C68"/>
    <w:rsid w:val="006246D0"/>
    <w:rsid w:val="00624BE7"/>
    <w:rsid w:val="00624CFE"/>
    <w:rsid w:val="00625165"/>
    <w:rsid w:val="0062517A"/>
    <w:rsid w:val="0062537D"/>
    <w:rsid w:val="006255B6"/>
    <w:rsid w:val="00626001"/>
    <w:rsid w:val="0062655A"/>
    <w:rsid w:val="00626C17"/>
    <w:rsid w:val="00626DF5"/>
    <w:rsid w:val="0062741D"/>
    <w:rsid w:val="00630271"/>
    <w:rsid w:val="00630593"/>
    <w:rsid w:val="00630C2E"/>
    <w:rsid w:val="00630C71"/>
    <w:rsid w:val="0063156C"/>
    <w:rsid w:val="00631891"/>
    <w:rsid w:val="00632336"/>
    <w:rsid w:val="00632737"/>
    <w:rsid w:val="00632E45"/>
    <w:rsid w:val="00632EA8"/>
    <w:rsid w:val="00633003"/>
    <w:rsid w:val="00633240"/>
    <w:rsid w:val="006336C3"/>
    <w:rsid w:val="0063401D"/>
    <w:rsid w:val="0063459E"/>
    <w:rsid w:val="006347FD"/>
    <w:rsid w:val="00634A9D"/>
    <w:rsid w:val="00634C6A"/>
    <w:rsid w:val="0063649F"/>
    <w:rsid w:val="0063650E"/>
    <w:rsid w:val="006369DD"/>
    <w:rsid w:val="006378F9"/>
    <w:rsid w:val="0063795F"/>
    <w:rsid w:val="00640C6D"/>
    <w:rsid w:val="0064233E"/>
    <w:rsid w:val="00642399"/>
    <w:rsid w:val="0064274E"/>
    <w:rsid w:val="00642963"/>
    <w:rsid w:val="00643B86"/>
    <w:rsid w:val="0064499D"/>
    <w:rsid w:val="00644C15"/>
    <w:rsid w:val="00644C77"/>
    <w:rsid w:val="00644E62"/>
    <w:rsid w:val="00644F3F"/>
    <w:rsid w:val="0064517D"/>
    <w:rsid w:val="00645734"/>
    <w:rsid w:val="00646BAA"/>
    <w:rsid w:val="00646DBF"/>
    <w:rsid w:val="0064732C"/>
    <w:rsid w:val="00647585"/>
    <w:rsid w:val="00647EB9"/>
    <w:rsid w:val="00650502"/>
    <w:rsid w:val="006506CC"/>
    <w:rsid w:val="006514C6"/>
    <w:rsid w:val="00652074"/>
    <w:rsid w:val="0065220A"/>
    <w:rsid w:val="00652E29"/>
    <w:rsid w:val="006534D4"/>
    <w:rsid w:val="00653A65"/>
    <w:rsid w:val="0065490C"/>
    <w:rsid w:val="00654DE7"/>
    <w:rsid w:val="006550F9"/>
    <w:rsid w:val="006552DE"/>
    <w:rsid w:val="00655F4B"/>
    <w:rsid w:val="00656C22"/>
    <w:rsid w:val="00656CC3"/>
    <w:rsid w:val="00656DDF"/>
    <w:rsid w:val="00656E79"/>
    <w:rsid w:val="006579A5"/>
    <w:rsid w:val="00657B6D"/>
    <w:rsid w:val="0066044D"/>
    <w:rsid w:val="00660A75"/>
    <w:rsid w:val="00660FBC"/>
    <w:rsid w:val="006613B9"/>
    <w:rsid w:val="006613D1"/>
    <w:rsid w:val="00661558"/>
    <w:rsid w:val="00661601"/>
    <w:rsid w:val="00661A44"/>
    <w:rsid w:val="00661B72"/>
    <w:rsid w:val="00661E90"/>
    <w:rsid w:val="00662268"/>
    <w:rsid w:val="0066253F"/>
    <w:rsid w:val="006625D3"/>
    <w:rsid w:val="00662AD2"/>
    <w:rsid w:val="00662B9A"/>
    <w:rsid w:val="00662C57"/>
    <w:rsid w:val="00662EF7"/>
    <w:rsid w:val="00663493"/>
    <w:rsid w:val="00663709"/>
    <w:rsid w:val="00663EFB"/>
    <w:rsid w:val="006642C1"/>
    <w:rsid w:val="006648AC"/>
    <w:rsid w:val="006654C2"/>
    <w:rsid w:val="006657D9"/>
    <w:rsid w:val="006658D1"/>
    <w:rsid w:val="00665B67"/>
    <w:rsid w:val="00665BD1"/>
    <w:rsid w:val="0066614F"/>
    <w:rsid w:val="00666335"/>
    <w:rsid w:val="00666C56"/>
    <w:rsid w:val="00666FC6"/>
    <w:rsid w:val="006673AA"/>
    <w:rsid w:val="006675FF"/>
    <w:rsid w:val="00667F0C"/>
    <w:rsid w:val="00670775"/>
    <w:rsid w:val="00670DD5"/>
    <w:rsid w:val="00670F08"/>
    <w:rsid w:val="00671A09"/>
    <w:rsid w:val="00671AD9"/>
    <w:rsid w:val="006723FF"/>
    <w:rsid w:val="00672821"/>
    <w:rsid w:val="00672CAB"/>
    <w:rsid w:val="00672F79"/>
    <w:rsid w:val="0067311B"/>
    <w:rsid w:val="006736FE"/>
    <w:rsid w:val="00673A9F"/>
    <w:rsid w:val="00673CD2"/>
    <w:rsid w:val="00673ECC"/>
    <w:rsid w:val="006740C3"/>
    <w:rsid w:val="006749FC"/>
    <w:rsid w:val="00674BA4"/>
    <w:rsid w:val="00675A05"/>
    <w:rsid w:val="0067609C"/>
    <w:rsid w:val="0067699B"/>
    <w:rsid w:val="00676B05"/>
    <w:rsid w:val="00676E10"/>
    <w:rsid w:val="00676E70"/>
    <w:rsid w:val="006774C0"/>
    <w:rsid w:val="0067758A"/>
    <w:rsid w:val="00677634"/>
    <w:rsid w:val="006776E9"/>
    <w:rsid w:val="00677C26"/>
    <w:rsid w:val="00680A62"/>
    <w:rsid w:val="00680CA8"/>
    <w:rsid w:val="00680D38"/>
    <w:rsid w:val="006817B5"/>
    <w:rsid w:val="0068237C"/>
    <w:rsid w:val="006824E0"/>
    <w:rsid w:val="00682A23"/>
    <w:rsid w:val="006833CA"/>
    <w:rsid w:val="00683476"/>
    <w:rsid w:val="006838FD"/>
    <w:rsid w:val="0068396F"/>
    <w:rsid w:val="00683BDC"/>
    <w:rsid w:val="006841CC"/>
    <w:rsid w:val="00684A99"/>
    <w:rsid w:val="006851F7"/>
    <w:rsid w:val="0068559E"/>
    <w:rsid w:val="00685FED"/>
    <w:rsid w:val="006874BB"/>
    <w:rsid w:val="00687C7F"/>
    <w:rsid w:val="00687E0A"/>
    <w:rsid w:val="0069001B"/>
    <w:rsid w:val="0069046D"/>
    <w:rsid w:val="006906FC"/>
    <w:rsid w:val="006908D2"/>
    <w:rsid w:val="00690FB2"/>
    <w:rsid w:val="006917E3"/>
    <w:rsid w:val="00691A31"/>
    <w:rsid w:val="00692CE2"/>
    <w:rsid w:val="00693147"/>
    <w:rsid w:val="00693B83"/>
    <w:rsid w:val="0069429F"/>
    <w:rsid w:val="00695004"/>
    <w:rsid w:val="00695784"/>
    <w:rsid w:val="00695D3E"/>
    <w:rsid w:val="00696224"/>
    <w:rsid w:val="00696E52"/>
    <w:rsid w:val="006975A1"/>
    <w:rsid w:val="00697689"/>
    <w:rsid w:val="00697B02"/>
    <w:rsid w:val="006A02EA"/>
    <w:rsid w:val="006A2114"/>
    <w:rsid w:val="006A26D7"/>
    <w:rsid w:val="006A28B1"/>
    <w:rsid w:val="006A2C4B"/>
    <w:rsid w:val="006A3147"/>
    <w:rsid w:val="006A341D"/>
    <w:rsid w:val="006A350F"/>
    <w:rsid w:val="006A384C"/>
    <w:rsid w:val="006A3C3E"/>
    <w:rsid w:val="006A4627"/>
    <w:rsid w:val="006A47E3"/>
    <w:rsid w:val="006A4FEB"/>
    <w:rsid w:val="006A50C5"/>
    <w:rsid w:val="006A567A"/>
    <w:rsid w:val="006A6352"/>
    <w:rsid w:val="006A662E"/>
    <w:rsid w:val="006A6C25"/>
    <w:rsid w:val="006A6D45"/>
    <w:rsid w:val="006A6E80"/>
    <w:rsid w:val="006A79D8"/>
    <w:rsid w:val="006A7C29"/>
    <w:rsid w:val="006B038E"/>
    <w:rsid w:val="006B0652"/>
    <w:rsid w:val="006B0FD0"/>
    <w:rsid w:val="006B1321"/>
    <w:rsid w:val="006B1E87"/>
    <w:rsid w:val="006B25FF"/>
    <w:rsid w:val="006B299A"/>
    <w:rsid w:val="006B2D22"/>
    <w:rsid w:val="006B35FB"/>
    <w:rsid w:val="006B439C"/>
    <w:rsid w:val="006B5525"/>
    <w:rsid w:val="006B588E"/>
    <w:rsid w:val="006B593C"/>
    <w:rsid w:val="006B5B1A"/>
    <w:rsid w:val="006B63DE"/>
    <w:rsid w:val="006B70B7"/>
    <w:rsid w:val="006B72B3"/>
    <w:rsid w:val="006B734E"/>
    <w:rsid w:val="006C0ADF"/>
    <w:rsid w:val="006C2064"/>
    <w:rsid w:val="006C297E"/>
    <w:rsid w:val="006C2CEB"/>
    <w:rsid w:val="006C3207"/>
    <w:rsid w:val="006C369D"/>
    <w:rsid w:val="006C3909"/>
    <w:rsid w:val="006C4367"/>
    <w:rsid w:val="006C46B5"/>
    <w:rsid w:val="006C4767"/>
    <w:rsid w:val="006C4784"/>
    <w:rsid w:val="006C4DA5"/>
    <w:rsid w:val="006C557D"/>
    <w:rsid w:val="006C57FE"/>
    <w:rsid w:val="006C5E31"/>
    <w:rsid w:val="006C655A"/>
    <w:rsid w:val="006C6BDE"/>
    <w:rsid w:val="006D0060"/>
    <w:rsid w:val="006D065B"/>
    <w:rsid w:val="006D0C54"/>
    <w:rsid w:val="006D1432"/>
    <w:rsid w:val="006D1874"/>
    <w:rsid w:val="006D1F76"/>
    <w:rsid w:val="006D27BD"/>
    <w:rsid w:val="006D2915"/>
    <w:rsid w:val="006D2B37"/>
    <w:rsid w:val="006D3B75"/>
    <w:rsid w:val="006D3ED5"/>
    <w:rsid w:val="006D57EB"/>
    <w:rsid w:val="006D5A94"/>
    <w:rsid w:val="006D6DF3"/>
    <w:rsid w:val="006D7027"/>
    <w:rsid w:val="006D72F8"/>
    <w:rsid w:val="006D78A9"/>
    <w:rsid w:val="006D7EB9"/>
    <w:rsid w:val="006D7F33"/>
    <w:rsid w:val="006E01B0"/>
    <w:rsid w:val="006E0596"/>
    <w:rsid w:val="006E0802"/>
    <w:rsid w:val="006E0847"/>
    <w:rsid w:val="006E0C7B"/>
    <w:rsid w:val="006E124E"/>
    <w:rsid w:val="006E16B1"/>
    <w:rsid w:val="006E1BFB"/>
    <w:rsid w:val="006E30B3"/>
    <w:rsid w:val="006E3B12"/>
    <w:rsid w:val="006E5D18"/>
    <w:rsid w:val="006E5F25"/>
    <w:rsid w:val="006E6B1B"/>
    <w:rsid w:val="006E6FFE"/>
    <w:rsid w:val="006E72ED"/>
    <w:rsid w:val="006E7F0A"/>
    <w:rsid w:val="006E7F9B"/>
    <w:rsid w:val="006F062B"/>
    <w:rsid w:val="006F0AD4"/>
    <w:rsid w:val="006F1013"/>
    <w:rsid w:val="006F1204"/>
    <w:rsid w:val="006F2461"/>
    <w:rsid w:val="006F2543"/>
    <w:rsid w:val="006F27A6"/>
    <w:rsid w:val="006F373F"/>
    <w:rsid w:val="006F3A01"/>
    <w:rsid w:val="006F3CF1"/>
    <w:rsid w:val="006F42CB"/>
    <w:rsid w:val="006F4972"/>
    <w:rsid w:val="006F4994"/>
    <w:rsid w:val="006F4CC6"/>
    <w:rsid w:val="006F58C7"/>
    <w:rsid w:val="006F652C"/>
    <w:rsid w:val="006F6746"/>
    <w:rsid w:val="006F6899"/>
    <w:rsid w:val="006F696E"/>
    <w:rsid w:val="006F6CDF"/>
    <w:rsid w:val="006F7762"/>
    <w:rsid w:val="006F7790"/>
    <w:rsid w:val="006F7E6D"/>
    <w:rsid w:val="0070051A"/>
    <w:rsid w:val="00701309"/>
    <w:rsid w:val="0070145B"/>
    <w:rsid w:val="007014C8"/>
    <w:rsid w:val="007017D6"/>
    <w:rsid w:val="00701B90"/>
    <w:rsid w:val="00701C5A"/>
    <w:rsid w:val="00702B62"/>
    <w:rsid w:val="00702BDE"/>
    <w:rsid w:val="00703045"/>
    <w:rsid w:val="007036F2"/>
    <w:rsid w:val="00703B3B"/>
    <w:rsid w:val="007040EC"/>
    <w:rsid w:val="00704744"/>
    <w:rsid w:val="007049D8"/>
    <w:rsid w:val="00705616"/>
    <w:rsid w:val="0070724B"/>
    <w:rsid w:val="0070732D"/>
    <w:rsid w:val="007100D2"/>
    <w:rsid w:val="00710BBE"/>
    <w:rsid w:val="00711024"/>
    <w:rsid w:val="0071113C"/>
    <w:rsid w:val="007125C2"/>
    <w:rsid w:val="0071297E"/>
    <w:rsid w:val="00712A28"/>
    <w:rsid w:val="00712D09"/>
    <w:rsid w:val="00713335"/>
    <w:rsid w:val="007133B0"/>
    <w:rsid w:val="007143F1"/>
    <w:rsid w:val="0071473C"/>
    <w:rsid w:val="00714B1A"/>
    <w:rsid w:val="00714C60"/>
    <w:rsid w:val="007158B0"/>
    <w:rsid w:val="007163C2"/>
    <w:rsid w:val="0071686E"/>
    <w:rsid w:val="00716EAE"/>
    <w:rsid w:val="007200E0"/>
    <w:rsid w:val="0072072B"/>
    <w:rsid w:val="00721084"/>
    <w:rsid w:val="0072137F"/>
    <w:rsid w:val="007213B5"/>
    <w:rsid w:val="00721E3A"/>
    <w:rsid w:val="00723794"/>
    <w:rsid w:val="00723AD7"/>
    <w:rsid w:val="00723B94"/>
    <w:rsid w:val="007246A8"/>
    <w:rsid w:val="00724878"/>
    <w:rsid w:val="00725369"/>
    <w:rsid w:val="00725BEB"/>
    <w:rsid w:val="007266ED"/>
    <w:rsid w:val="00726918"/>
    <w:rsid w:val="00726CED"/>
    <w:rsid w:val="00726CF8"/>
    <w:rsid w:val="00727004"/>
    <w:rsid w:val="00727153"/>
    <w:rsid w:val="00727937"/>
    <w:rsid w:val="00727F59"/>
    <w:rsid w:val="007300A0"/>
    <w:rsid w:val="007305C0"/>
    <w:rsid w:val="0073103B"/>
    <w:rsid w:val="00731AB2"/>
    <w:rsid w:val="00731F26"/>
    <w:rsid w:val="007321C2"/>
    <w:rsid w:val="00732C52"/>
    <w:rsid w:val="00733145"/>
    <w:rsid w:val="00733284"/>
    <w:rsid w:val="0073346C"/>
    <w:rsid w:val="0073367C"/>
    <w:rsid w:val="007337EE"/>
    <w:rsid w:val="00733AB9"/>
    <w:rsid w:val="0073414C"/>
    <w:rsid w:val="00735097"/>
    <w:rsid w:val="00735192"/>
    <w:rsid w:val="0073523A"/>
    <w:rsid w:val="00735A56"/>
    <w:rsid w:val="00735B31"/>
    <w:rsid w:val="007362AF"/>
    <w:rsid w:val="00736599"/>
    <w:rsid w:val="007365E0"/>
    <w:rsid w:val="00736895"/>
    <w:rsid w:val="00736D7A"/>
    <w:rsid w:val="007377D4"/>
    <w:rsid w:val="00737A1E"/>
    <w:rsid w:val="00737AD0"/>
    <w:rsid w:val="00737D5F"/>
    <w:rsid w:val="0074073D"/>
    <w:rsid w:val="007408CF"/>
    <w:rsid w:val="0074174F"/>
    <w:rsid w:val="007418A3"/>
    <w:rsid w:val="00742730"/>
    <w:rsid w:val="00744190"/>
    <w:rsid w:val="00744222"/>
    <w:rsid w:val="00744D15"/>
    <w:rsid w:val="0074542D"/>
    <w:rsid w:val="007459C8"/>
    <w:rsid w:val="00745FA8"/>
    <w:rsid w:val="00745FBE"/>
    <w:rsid w:val="007462E8"/>
    <w:rsid w:val="0074666A"/>
    <w:rsid w:val="007470F2"/>
    <w:rsid w:val="00747516"/>
    <w:rsid w:val="00750615"/>
    <w:rsid w:val="00751690"/>
    <w:rsid w:val="00751829"/>
    <w:rsid w:val="00751C2A"/>
    <w:rsid w:val="00752713"/>
    <w:rsid w:val="007535BF"/>
    <w:rsid w:val="007542D2"/>
    <w:rsid w:val="00754429"/>
    <w:rsid w:val="00754A76"/>
    <w:rsid w:val="00754B02"/>
    <w:rsid w:val="00754B9D"/>
    <w:rsid w:val="00754EF5"/>
    <w:rsid w:val="00755C24"/>
    <w:rsid w:val="00755EC5"/>
    <w:rsid w:val="0075619D"/>
    <w:rsid w:val="00756407"/>
    <w:rsid w:val="0075717B"/>
    <w:rsid w:val="007571D0"/>
    <w:rsid w:val="00757391"/>
    <w:rsid w:val="007575B0"/>
    <w:rsid w:val="007578E5"/>
    <w:rsid w:val="007605B4"/>
    <w:rsid w:val="007606F9"/>
    <w:rsid w:val="00760C32"/>
    <w:rsid w:val="0076126D"/>
    <w:rsid w:val="0076137F"/>
    <w:rsid w:val="00761D5D"/>
    <w:rsid w:val="00761E74"/>
    <w:rsid w:val="0076202E"/>
    <w:rsid w:val="007626D3"/>
    <w:rsid w:val="00762E91"/>
    <w:rsid w:val="00763E64"/>
    <w:rsid w:val="00764ADD"/>
    <w:rsid w:val="00764B12"/>
    <w:rsid w:val="00764C32"/>
    <w:rsid w:val="0076550F"/>
    <w:rsid w:val="00765939"/>
    <w:rsid w:val="007663FD"/>
    <w:rsid w:val="007667C8"/>
    <w:rsid w:val="007667F7"/>
    <w:rsid w:val="007668FB"/>
    <w:rsid w:val="00766E17"/>
    <w:rsid w:val="007672B2"/>
    <w:rsid w:val="0076734C"/>
    <w:rsid w:val="00767B3B"/>
    <w:rsid w:val="00767D3F"/>
    <w:rsid w:val="00767D53"/>
    <w:rsid w:val="00767FC0"/>
    <w:rsid w:val="00770028"/>
    <w:rsid w:val="007708A6"/>
    <w:rsid w:val="00770A22"/>
    <w:rsid w:val="00770B37"/>
    <w:rsid w:val="00770C59"/>
    <w:rsid w:val="00770DAA"/>
    <w:rsid w:val="007712B3"/>
    <w:rsid w:val="00771721"/>
    <w:rsid w:val="0077187A"/>
    <w:rsid w:val="007721D8"/>
    <w:rsid w:val="00772AF9"/>
    <w:rsid w:val="007737DD"/>
    <w:rsid w:val="007739F2"/>
    <w:rsid w:val="00774601"/>
    <w:rsid w:val="00774E48"/>
    <w:rsid w:val="007751FD"/>
    <w:rsid w:val="007757A4"/>
    <w:rsid w:val="00775B01"/>
    <w:rsid w:val="007761E3"/>
    <w:rsid w:val="00777D1D"/>
    <w:rsid w:val="00777E1D"/>
    <w:rsid w:val="00780B7C"/>
    <w:rsid w:val="00780CCE"/>
    <w:rsid w:val="00781430"/>
    <w:rsid w:val="007814A2"/>
    <w:rsid w:val="00781B02"/>
    <w:rsid w:val="00781B81"/>
    <w:rsid w:val="0078248C"/>
    <w:rsid w:val="00782C3C"/>
    <w:rsid w:val="00782E0A"/>
    <w:rsid w:val="00782F35"/>
    <w:rsid w:val="00783042"/>
    <w:rsid w:val="00783195"/>
    <w:rsid w:val="00783CDC"/>
    <w:rsid w:val="00784438"/>
    <w:rsid w:val="00785A21"/>
    <w:rsid w:val="007861FC"/>
    <w:rsid w:val="00786B13"/>
    <w:rsid w:val="00786D43"/>
    <w:rsid w:val="00786F53"/>
    <w:rsid w:val="00787528"/>
    <w:rsid w:val="00787FCB"/>
    <w:rsid w:val="0079055D"/>
    <w:rsid w:val="007907D8"/>
    <w:rsid w:val="0079082E"/>
    <w:rsid w:val="00790CEE"/>
    <w:rsid w:val="00791997"/>
    <w:rsid w:val="0079247B"/>
    <w:rsid w:val="00792911"/>
    <w:rsid w:val="00792B0D"/>
    <w:rsid w:val="00792BFE"/>
    <w:rsid w:val="00793646"/>
    <w:rsid w:val="007943DA"/>
    <w:rsid w:val="00794868"/>
    <w:rsid w:val="007949DB"/>
    <w:rsid w:val="0079577F"/>
    <w:rsid w:val="00795BB9"/>
    <w:rsid w:val="007960F0"/>
    <w:rsid w:val="007963CA"/>
    <w:rsid w:val="007964C0"/>
    <w:rsid w:val="00796ACD"/>
    <w:rsid w:val="007978BA"/>
    <w:rsid w:val="007A00F4"/>
    <w:rsid w:val="007A0B86"/>
    <w:rsid w:val="007A0CB1"/>
    <w:rsid w:val="007A1B24"/>
    <w:rsid w:val="007A2341"/>
    <w:rsid w:val="007A2F58"/>
    <w:rsid w:val="007A3429"/>
    <w:rsid w:val="007A35B6"/>
    <w:rsid w:val="007A360B"/>
    <w:rsid w:val="007A38F2"/>
    <w:rsid w:val="007A3ACF"/>
    <w:rsid w:val="007A3F83"/>
    <w:rsid w:val="007A461D"/>
    <w:rsid w:val="007A4BFE"/>
    <w:rsid w:val="007A4E4F"/>
    <w:rsid w:val="007A4FF4"/>
    <w:rsid w:val="007A549D"/>
    <w:rsid w:val="007A57DC"/>
    <w:rsid w:val="007A59EE"/>
    <w:rsid w:val="007A5CC3"/>
    <w:rsid w:val="007A602D"/>
    <w:rsid w:val="007A663D"/>
    <w:rsid w:val="007A717F"/>
    <w:rsid w:val="007A78AD"/>
    <w:rsid w:val="007A7F34"/>
    <w:rsid w:val="007B009B"/>
    <w:rsid w:val="007B0CFC"/>
    <w:rsid w:val="007B12C6"/>
    <w:rsid w:val="007B19C4"/>
    <w:rsid w:val="007B1A4D"/>
    <w:rsid w:val="007B1A57"/>
    <w:rsid w:val="007B1E67"/>
    <w:rsid w:val="007B2036"/>
    <w:rsid w:val="007B204F"/>
    <w:rsid w:val="007B2A29"/>
    <w:rsid w:val="007B2E34"/>
    <w:rsid w:val="007B33D5"/>
    <w:rsid w:val="007B3AEA"/>
    <w:rsid w:val="007B3C0E"/>
    <w:rsid w:val="007B401D"/>
    <w:rsid w:val="007B4097"/>
    <w:rsid w:val="007B41E6"/>
    <w:rsid w:val="007B48CD"/>
    <w:rsid w:val="007B5E46"/>
    <w:rsid w:val="007B5FC6"/>
    <w:rsid w:val="007B64D5"/>
    <w:rsid w:val="007B6B3C"/>
    <w:rsid w:val="007B6FD5"/>
    <w:rsid w:val="007B7115"/>
    <w:rsid w:val="007B7431"/>
    <w:rsid w:val="007B762D"/>
    <w:rsid w:val="007B7BD2"/>
    <w:rsid w:val="007B7E7C"/>
    <w:rsid w:val="007C064B"/>
    <w:rsid w:val="007C09B3"/>
    <w:rsid w:val="007C18AA"/>
    <w:rsid w:val="007C19DF"/>
    <w:rsid w:val="007C1A1D"/>
    <w:rsid w:val="007C1AA7"/>
    <w:rsid w:val="007C21A1"/>
    <w:rsid w:val="007C357B"/>
    <w:rsid w:val="007C39E8"/>
    <w:rsid w:val="007C3C16"/>
    <w:rsid w:val="007C47C7"/>
    <w:rsid w:val="007C5984"/>
    <w:rsid w:val="007C610C"/>
    <w:rsid w:val="007C6D01"/>
    <w:rsid w:val="007C7B05"/>
    <w:rsid w:val="007C7E53"/>
    <w:rsid w:val="007D0190"/>
    <w:rsid w:val="007D10B4"/>
    <w:rsid w:val="007D10E8"/>
    <w:rsid w:val="007D189E"/>
    <w:rsid w:val="007D1AB9"/>
    <w:rsid w:val="007D2039"/>
    <w:rsid w:val="007D3261"/>
    <w:rsid w:val="007D343A"/>
    <w:rsid w:val="007D3767"/>
    <w:rsid w:val="007D3AED"/>
    <w:rsid w:val="007D49CA"/>
    <w:rsid w:val="007D53B1"/>
    <w:rsid w:val="007D53E8"/>
    <w:rsid w:val="007D57FD"/>
    <w:rsid w:val="007D6332"/>
    <w:rsid w:val="007D637D"/>
    <w:rsid w:val="007D7DC3"/>
    <w:rsid w:val="007D7EB1"/>
    <w:rsid w:val="007E04DA"/>
    <w:rsid w:val="007E09C7"/>
    <w:rsid w:val="007E0BE2"/>
    <w:rsid w:val="007E1603"/>
    <w:rsid w:val="007E1A34"/>
    <w:rsid w:val="007E1CA3"/>
    <w:rsid w:val="007E1F36"/>
    <w:rsid w:val="007E2676"/>
    <w:rsid w:val="007E288C"/>
    <w:rsid w:val="007E2F73"/>
    <w:rsid w:val="007E3040"/>
    <w:rsid w:val="007E37E6"/>
    <w:rsid w:val="007E3A4E"/>
    <w:rsid w:val="007E3AE4"/>
    <w:rsid w:val="007E41C9"/>
    <w:rsid w:val="007E4632"/>
    <w:rsid w:val="007E52AE"/>
    <w:rsid w:val="007E5770"/>
    <w:rsid w:val="007E5DB7"/>
    <w:rsid w:val="007E62B9"/>
    <w:rsid w:val="007E6341"/>
    <w:rsid w:val="007E68ED"/>
    <w:rsid w:val="007E69B5"/>
    <w:rsid w:val="007E6A6F"/>
    <w:rsid w:val="007E73AC"/>
    <w:rsid w:val="007F04D9"/>
    <w:rsid w:val="007F06BD"/>
    <w:rsid w:val="007F0A5E"/>
    <w:rsid w:val="007F0DAB"/>
    <w:rsid w:val="007F1249"/>
    <w:rsid w:val="007F140B"/>
    <w:rsid w:val="007F1432"/>
    <w:rsid w:val="007F14AB"/>
    <w:rsid w:val="007F1C4E"/>
    <w:rsid w:val="007F1FA9"/>
    <w:rsid w:val="007F21BE"/>
    <w:rsid w:val="007F22AE"/>
    <w:rsid w:val="007F250B"/>
    <w:rsid w:val="007F2716"/>
    <w:rsid w:val="007F2D44"/>
    <w:rsid w:val="007F3984"/>
    <w:rsid w:val="007F4023"/>
    <w:rsid w:val="007F4136"/>
    <w:rsid w:val="007F41FB"/>
    <w:rsid w:val="007F45C7"/>
    <w:rsid w:val="007F525D"/>
    <w:rsid w:val="007F58DB"/>
    <w:rsid w:val="007F5EFC"/>
    <w:rsid w:val="007F63E3"/>
    <w:rsid w:val="007F667A"/>
    <w:rsid w:val="007F6AEA"/>
    <w:rsid w:val="007F6DDE"/>
    <w:rsid w:val="007F7299"/>
    <w:rsid w:val="007F7315"/>
    <w:rsid w:val="007F77AD"/>
    <w:rsid w:val="007F7846"/>
    <w:rsid w:val="007F7E67"/>
    <w:rsid w:val="0080153C"/>
    <w:rsid w:val="00801749"/>
    <w:rsid w:val="00802082"/>
    <w:rsid w:val="0080213B"/>
    <w:rsid w:val="00802B17"/>
    <w:rsid w:val="00802D3F"/>
    <w:rsid w:val="00803191"/>
    <w:rsid w:val="00803524"/>
    <w:rsid w:val="00803F77"/>
    <w:rsid w:val="0080485D"/>
    <w:rsid w:val="00805C0E"/>
    <w:rsid w:val="00805D22"/>
    <w:rsid w:val="00806028"/>
    <w:rsid w:val="00806362"/>
    <w:rsid w:val="008065FA"/>
    <w:rsid w:val="00806742"/>
    <w:rsid w:val="00806AB1"/>
    <w:rsid w:val="00806CD7"/>
    <w:rsid w:val="0080742C"/>
    <w:rsid w:val="00807F02"/>
    <w:rsid w:val="008107C3"/>
    <w:rsid w:val="00810C86"/>
    <w:rsid w:val="00811853"/>
    <w:rsid w:val="00811F43"/>
    <w:rsid w:val="00812396"/>
    <w:rsid w:val="00813618"/>
    <w:rsid w:val="00814500"/>
    <w:rsid w:val="0081565D"/>
    <w:rsid w:val="008156B9"/>
    <w:rsid w:val="0081579E"/>
    <w:rsid w:val="00815833"/>
    <w:rsid w:val="00815FDA"/>
    <w:rsid w:val="00816D89"/>
    <w:rsid w:val="00817A38"/>
    <w:rsid w:val="008207D3"/>
    <w:rsid w:val="008208DA"/>
    <w:rsid w:val="00820B61"/>
    <w:rsid w:val="00820D2C"/>
    <w:rsid w:val="00821198"/>
    <w:rsid w:val="00821AD2"/>
    <w:rsid w:val="0082231E"/>
    <w:rsid w:val="00822D67"/>
    <w:rsid w:val="00822F23"/>
    <w:rsid w:val="0082358C"/>
    <w:rsid w:val="00823612"/>
    <w:rsid w:val="00824185"/>
    <w:rsid w:val="008246FF"/>
    <w:rsid w:val="00824703"/>
    <w:rsid w:val="0082480B"/>
    <w:rsid w:val="00824B3A"/>
    <w:rsid w:val="0082503B"/>
    <w:rsid w:val="0082521D"/>
    <w:rsid w:val="00825D4A"/>
    <w:rsid w:val="00825E97"/>
    <w:rsid w:val="008261B7"/>
    <w:rsid w:val="00826ADE"/>
    <w:rsid w:val="00826B29"/>
    <w:rsid w:val="00826DDE"/>
    <w:rsid w:val="00826ECA"/>
    <w:rsid w:val="00827001"/>
    <w:rsid w:val="008300D2"/>
    <w:rsid w:val="0083021B"/>
    <w:rsid w:val="00830AFC"/>
    <w:rsid w:val="008318E2"/>
    <w:rsid w:val="008319CF"/>
    <w:rsid w:val="0083261D"/>
    <w:rsid w:val="008328D3"/>
    <w:rsid w:val="00832C90"/>
    <w:rsid w:val="00833372"/>
    <w:rsid w:val="008339BD"/>
    <w:rsid w:val="00833B7F"/>
    <w:rsid w:val="008340AB"/>
    <w:rsid w:val="00834722"/>
    <w:rsid w:val="008354D4"/>
    <w:rsid w:val="00835608"/>
    <w:rsid w:val="00835818"/>
    <w:rsid w:val="00835935"/>
    <w:rsid w:val="00835A1C"/>
    <w:rsid w:val="0083633D"/>
    <w:rsid w:val="00836688"/>
    <w:rsid w:val="008379A9"/>
    <w:rsid w:val="00837C5C"/>
    <w:rsid w:val="00837CB4"/>
    <w:rsid w:val="00840071"/>
    <w:rsid w:val="008402D9"/>
    <w:rsid w:val="00840BE8"/>
    <w:rsid w:val="008414BC"/>
    <w:rsid w:val="0084152F"/>
    <w:rsid w:val="00841A16"/>
    <w:rsid w:val="00841C47"/>
    <w:rsid w:val="00842125"/>
    <w:rsid w:val="00843389"/>
    <w:rsid w:val="00843E23"/>
    <w:rsid w:val="008443F6"/>
    <w:rsid w:val="008447DF"/>
    <w:rsid w:val="0084482C"/>
    <w:rsid w:val="00844858"/>
    <w:rsid w:val="008451CA"/>
    <w:rsid w:val="00845555"/>
    <w:rsid w:val="0084563B"/>
    <w:rsid w:val="00845950"/>
    <w:rsid w:val="00845BDC"/>
    <w:rsid w:val="00845EE5"/>
    <w:rsid w:val="0084619E"/>
    <w:rsid w:val="00846A54"/>
    <w:rsid w:val="00847119"/>
    <w:rsid w:val="00850B52"/>
    <w:rsid w:val="008511C8"/>
    <w:rsid w:val="00851D31"/>
    <w:rsid w:val="0085200F"/>
    <w:rsid w:val="008521B5"/>
    <w:rsid w:val="00853145"/>
    <w:rsid w:val="0085318E"/>
    <w:rsid w:val="0085326B"/>
    <w:rsid w:val="00853469"/>
    <w:rsid w:val="0085358A"/>
    <w:rsid w:val="00853BDF"/>
    <w:rsid w:val="00853E7A"/>
    <w:rsid w:val="008542DF"/>
    <w:rsid w:val="008544DD"/>
    <w:rsid w:val="00854507"/>
    <w:rsid w:val="00855CDB"/>
    <w:rsid w:val="00856C85"/>
    <w:rsid w:val="00856FBF"/>
    <w:rsid w:val="008571CA"/>
    <w:rsid w:val="00857D80"/>
    <w:rsid w:val="00857DFC"/>
    <w:rsid w:val="00857FA7"/>
    <w:rsid w:val="0086052D"/>
    <w:rsid w:val="00860644"/>
    <w:rsid w:val="00860A86"/>
    <w:rsid w:val="00860DE5"/>
    <w:rsid w:val="00861360"/>
    <w:rsid w:val="008621DF"/>
    <w:rsid w:val="00862232"/>
    <w:rsid w:val="0086239C"/>
    <w:rsid w:val="0086304F"/>
    <w:rsid w:val="00863A1C"/>
    <w:rsid w:val="00863C26"/>
    <w:rsid w:val="008643A9"/>
    <w:rsid w:val="008647BC"/>
    <w:rsid w:val="008648B0"/>
    <w:rsid w:val="008655D9"/>
    <w:rsid w:val="008659E3"/>
    <w:rsid w:val="0086602E"/>
    <w:rsid w:val="0086606A"/>
    <w:rsid w:val="008666CA"/>
    <w:rsid w:val="00866BC6"/>
    <w:rsid w:val="00866D0A"/>
    <w:rsid w:val="00866F92"/>
    <w:rsid w:val="008674B4"/>
    <w:rsid w:val="0086752F"/>
    <w:rsid w:val="00867C9A"/>
    <w:rsid w:val="00867DF6"/>
    <w:rsid w:val="008704D9"/>
    <w:rsid w:val="0087058C"/>
    <w:rsid w:val="008708D8"/>
    <w:rsid w:val="00871118"/>
    <w:rsid w:val="008715A8"/>
    <w:rsid w:val="00871CC1"/>
    <w:rsid w:val="00872188"/>
    <w:rsid w:val="0087236F"/>
    <w:rsid w:val="00872739"/>
    <w:rsid w:val="00872B46"/>
    <w:rsid w:val="00872F6C"/>
    <w:rsid w:val="008736AB"/>
    <w:rsid w:val="00873BAF"/>
    <w:rsid w:val="00874172"/>
    <w:rsid w:val="0087459C"/>
    <w:rsid w:val="008747D3"/>
    <w:rsid w:val="0087520E"/>
    <w:rsid w:val="00875224"/>
    <w:rsid w:val="00876289"/>
    <w:rsid w:val="00876502"/>
    <w:rsid w:val="00876CC0"/>
    <w:rsid w:val="00876D66"/>
    <w:rsid w:val="00876F22"/>
    <w:rsid w:val="008778DD"/>
    <w:rsid w:val="0088003B"/>
    <w:rsid w:val="00880293"/>
    <w:rsid w:val="008808CE"/>
    <w:rsid w:val="00880ABF"/>
    <w:rsid w:val="00881ADA"/>
    <w:rsid w:val="00883A84"/>
    <w:rsid w:val="00883B76"/>
    <w:rsid w:val="008847FA"/>
    <w:rsid w:val="00885134"/>
    <w:rsid w:val="00885564"/>
    <w:rsid w:val="00885814"/>
    <w:rsid w:val="00885F9C"/>
    <w:rsid w:val="0088664D"/>
    <w:rsid w:val="00886865"/>
    <w:rsid w:val="00886943"/>
    <w:rsid w:val="00886E19"/>
    <w:rsid w:val="00887014"/>
    <w:rsid w:val="00887055"/>
    <w:rsid w:val="00887D08"/>
    <w:rsid w:val="008902C5"/>
    <w:rsid w:val="00890D8F"/>
    <w:rsid w:val="008916C2"/>
    <w:rsid w:val="00891715"/>
    <w:rsid w:val="0089176C"/>
    <w:rsid w:val="0089180C"/>
    <w:rsid w:val="00891D23"/>
    <w:rsid w:val="00892670"/>
    <w:rsid w:val="00892AE3"/>
    <w:rsid w:val="00892D62"/>
    <w:rsid w:val="00892F35"/>
    <w:rsid w:val="00893048"/>
    <w:rsid w:val="00893B64"/>
    <w:rsid w:val="00894441"/>
    <w:rsid w:val="00894C72"/>
    <w:rsid w:val="008953F5"/>
    <w:rsid w:val="0089551C"/>
    <w:rsid w:val="00895BE7"/>
    <w:rsid w:val="00896606"/>
    <w:rsid w:val="0089684F"/>
    <w:rsid w:val="00896A09"/>
    <w:rsid w:val="00896D28"/>
    <w:rsid w:val="00896F91"/>
    <w:rsid w:val="008971BC"/>
    <w:rsid w:val="00897EFB"/>
    <w:rsid w:val="008A0942"/>
    <w:rsid w:val="008A284E"/>
    <w:rsid w:val="008A3A68"/>
    <w:rsid w:val="008A4262"/>
    <w:rsid w:val="008A4475"/>
    <w:rsid w:val="008A48CB"/>
    <w:rsid w:val="008A4C36"/>
    <w:rsid w:val="008A4F65"/>
    <w:rsid w:val="008A4FF7"/>
    <w:rsid w:val="008A5DA2"/>
    <w:rsid w:val="008A5EBF"/>
    <w:rsid w:val="008A747B"/>
    <w:rsid w:val="008A77D3"/>
    <w:rsid w:val="008A783A"/>
    <w:rsid w:val="008A7EE2"/>
    <w:rsid w:val="008B0510"/>
    <w:rsid w:val="008B066F"/>
    <w:rsid w:val="008B071D"/>
    <w:rsid w:val="008B0F76"/>
    <w:rsid w:val="008B1556"/>
    <w:rsid w:val="008B18D2"/>
    <w:rsid w:val="008B224A"/>
    <w:rsid w:val="008B22C0"/>
    <w:rsid w:val="008B2370"/>
    <w:rsid w:val="008B322B"/>
    <w:rsid w:val="008B3A95"/>
    <w:rsid w:val="008B3FE0"/>
    <w:rsid w:val="008B421F"/>
    <w:rsid w:val="008B4ACD"/>
    <w:rsid w:val="008B4F40"/>
    <w:rsid w:val="008B5186"/>
    <w:rsid w:val="008B5303"/>
    <w:rsid w:val="008B557E"/>
    <w:rsid w:val="008B5C3D"/>
    <w:rsid w:val="008B5EE2"/>
    <w:rsid w:val="008B5F8A"/>
    <w:rsid w:val="008B706D"/>
    <w:rsid w:val="008C080E"/>
    <w:rsid w:val="008C142A"/>
    <w:rsid w:val="008C19D0"/>
    <w:rsid w:val="008C1D38"/>
    <w:rsid w:val="008C236F"/>
    <w:rsid w:val="008C36AA"/>
    <w:rsid w:val="008C432D"/>
    <w:rsid w:val="008C4BAD"/>
    <w:rsid w:val="008C531D"/>
    <w:rsid w:val="008C59F3"/>
    <w:rsid w:val="008C5C6C"/>
    <w:rsid w:val="008C5E21"/>
    <w:rsid w:val="008C5E74"/>
    <w:rsid w:val="008C61BC"/>
    <w:rsid w:val="008C64D9"/>
    <w:rsid w:val="008C7274"/>
    <w:rsid w:val="008C7278"/>
    <w:rsid w:val="008D1768"/>
    <w:rsid w:val="008D1A7A"/>
    <w:rsid w:val="008D1BCE"/>
    <w:rsid w:val="008D1F78"/>
    <w:rsid w:val="008D25BA"/>
    <w:rsid w:val="008D25F5"/>
    <w:rsid w:val="008D29E5"/>
    <w:rsid w:val="008D2B9F"/>
    <w:rsid w:val="008D2DC9"/>
    <w:rsid w:val="008D2FB7"/>
    <w:rsid w:val="008D35EA"/>
    <w:rsid w:val="008D431B"/>
    <w:rsid w:val="008D45EC"/>
    <w:rsid w:val="008D51FB"/>
    <w:rsid w:val="008D59CC"/>
    <w:rsid w:val="008D5D7C"/>
    <w:rsid w:val="008D6354"/>
    <w:rsid w:val="008D63F8"/>
    <w:rsid w:val="008D6E2F"/>
    <w:rsid w:val="008D6F6E"/>
    <w:rsid w:val="008D7288"/>
    <w:rsid w:val="008D789D"/>
    <w:rsid w:val="008E0215"/>
    <w:rsid w:val="008E0940"/>
    <w:rsid w:val="008E12D9"/>
    <w:rsid w:val="008E1683"/>
    <w:rsid w:val="008E175C"/>
    <w:rsid w:val="008E228F"/>
    <w:rsid w:val="008E2933"/>
    <w:rsid w:val="008E2D96"/>
    <w:rsid w:val="008E2DCF"/>
    <w:rsid w:val="008E31AF"/>
    <w:rsid w:val="008E3721"/>
    <w:rsid w:val="008E38B1"/>
    <w:rsid w:val="008E3A96"/>
    <w:rsid w:val="008E401A"/>
    <w:rsid w:val="008E41E3"/>
    <w:rsid w:val="008E44E7"/>
    <w:rsid w:val="008E45C0"/>
    <w:rsid w:val="008E51AF"/>
    <w:rsid w:val="008E54D4"/>
    <w:rsid w:val="008E5679"/>
    <w:rsid w:val="008E66B2"/>
    <w:rsid w:val="008E69BD"/>
    <w:rsid w:val="008E6DE8"/>
    <w:rsid w:val="008E704E"/>
    <w:rsid w:val="008E712D"/>
    <w:rsid w:val="008E713E"/>
    <w:rsid w:val="008E7168"/>
    <w:rsid w:val="008E74FD"/>
    <w:rsid w:val="008E7C65"/>
    <w:rsid w:val="008F1449"/>
    <w:rsid w:val="008F173D"/>
    <w:rsid w:val="008F1CE8"/>
    <w:rsid w:val="008F2671"/>
    <w:rsid w:val="008F2C5B"/>
    <w:rsid w:val="008F2C7D"/>
    <w:rsid w:val="008F49E1"/>
    <w:rsid w:val="008F4A0F"/>
    <w:rsid w:val="008F4D2E"/>
    <w:rsid w:val="008F5926"/>
    <w:rsid w:val="008F5BFA"/>
    <w:rsid w:val="008F5C0D"/>
    <w:rsid w:val="008F5EDD"/>
    <w:rsid w:val="008F5F4A"/>
    <w:rsid w:val="008F6D81"/>
    <w:rsid w:val="008F70F1"/>
    <w:rsid w:val="008F7554"/>
    <w:rsid w:val="008F786E"/>
    <w:rsid w:val="008F7F48"/>
    <w:rsid w:val="00900FC6"/>
    <w:rsid w:val="009010CE"/>
    <w:rsid w:val="009014B1"/>
    <w:rsid w:val="00901EFC"/>
    <w:rsid w:val="009021AF"/>
    <w:rsid w:val="009035B9"/>
    <w:rsid w:val="009039E3"/>
    <w:rsid w:val="00903B7A"/>
    <w:rsid w:val="0090401D"/>
    <w:rsid w:val="0090495E"/>
    <w:rsid w:val="0090500B"/>
    <w:rsid w:val="00905C6E"/>
    <w:rsid w:val="00906438"/>
    <w:rsid w:val="00906CC5"/>
    <w:rsid w:val="00906F13"/>
    <w:rsid w:val="00907569"/>
    <w:rsid w:val="0090758E"/>
    <w:rsid w:val="009104A5"/>
    <w:rsid w:val="00910BD6"/>
    <w:rsid w:val="00911F88"/>
    <w:rsid w:val="0091232D"/>
    <w:rsid w:val="00912782"/>
    <w:rsid w:val="00912935"/>
    <w:rsid w:val="00912BF9"/>
    <w:rsid w:val="00912ED4"/>
    <w:rsid w:val="0091322A"/>
    <w:rsid w:val="009133BA"/>
    <w:rsid w:val="00913410"/>
    <w:rsid w:val="009138AC"/>
    <w:rsid w:val="00913E1D"/>
    <w:rsid w:val="00913F08"/>
    <w:rsid w:val="00913F66"/>
    <w:rsid w:val="0091464B"/>
    <w:rsid w:val="00914886"/>
    <w:rsid w:val="00915221"/>
    <w:rsid w:val="009165B8"/>
    <w:rsid w:val="009172C8"/>
    <w:rsid w:val="00917C9B"/>
    <w:rsid w:val="00920132"/>
    <w:rsid w:val="0092014F"/>
    <w:rsid w:val="0092067D"/>
    <w:rsid w:val="00920EB9"/>
    <w:rsid w:val="00921269"/>
    <w:rsid w:val="009220D3"/>
    <w:rsid w:val="00922187"/>
    <w:rsid w:val="009223CB"/>
    <w:rsid w:val="00922AD4"/>
    <w:rsid w:val="0092337B"/>
    <w:rsid w:val="00923BE1"/>
    <w:rsid w:val="00923E74"/>
    <w:rsid w:val="00923FA7"/>
    <w:rsid w:val="00924252"/>
    <w:rsid w:val="0092481F"/>
    <w:rsid w:val="00924A53"/>
    <w:rsid w:val="00924B32"/>
    <w:rsid w:val="00925282"/>
    <w:rsid w:val="00925401"/>
    <w:rsid w:val="00925B73"/>
    <w:rsid w:val="00925B7C"/>
    <w:rsid w:val="00925D6B"/>
    <w:rsid w:val="00925F7D"/>
    <w:rsid w:val="0092735E"/>
    <w:rsid w:val="00927E60"/>
    <w:rsid w:val="00930384"/>
    <w:rsid w:val="00930C7F"/>
    <w:rsid w:val="0093164E"/>
    <w:rsid w:val="0093177C"/>
    <w:rsid w:val="00931928"/>
    <w:rsid w:val="00931BD9"/>
    <w:rsid w:val="00931EA5"/>
    <w:rsid w:val="009324A3"/>
    <w:rsid w:val="009324FF"/>
    <w:rsid w:val="009334C9"/>
    <w:rsid w:val="00933574"/>
    <w:rsid w:val="00933966"/>
    <w:rsid w:val="009350CC"/>
    <w:rsid w:val="00935421"/>
    <w:rsid w:val="00935757"/>
    <w:rsid w:val="00937695"/>
    <w:rsid w:val="00937F5E"/>
    <w:rsid w:val="009401F2"/>
    <w:rsid w:val="00940781"/>
    <w:rsid w:val="00940E4E"/>
    <w:rsid w:val="0094216B"/>
    <w:rsid w:val="009426B7"/>
    <w:rsid w:val="00942C02"/>
    <w:rsid w:val="00942CBF"/>
    <w:rsid w:val="0094308F"/>
    <w:rsid w:val="00943849"/>
    <w:rsid w:val="009438FB"/>
    <w:rsid w:val="00943DA7"/>
    <w:rsid w:val="00943EB1"/>
    <w:rsid w:val="009441FB"/>
    <w:rsid w:val="009442E2"/>
    <w:rsid w:val="009446CB"/>
    <w:rsid w:val="0094496E"/>
    <w:rsid w:val="009449F4"/>
    <w:rsid w:val="009451F1"/>
    <w:rsid w:val="0094557C"/>
    <w:rsid w:val="00945CAF"/>
    <w:rsid w:val="00945D04"/>
    <w:rsid w:val="00945EC7"/>
    <w:rsid w:val="0094692E"/>
    <w:rsid w:val="00946B85"/>
    <w:rsid w:val="00947647"/>
    <w:rsid w:val="00947728"/>
    <w:rsid w:val="00947F8E"/>
    <w:rsid w:val="0095037E"/>
    <w:rsid w:val="0095054A"/>
    <w:rsid w:val="0095065E"/>
    <w:rsid w:val="00950B32"/>
    <w:rsid w:val="00951A9E"/>
    <w:rsid w:val="00952081"/>
    <w:rsid w:val="0095309A"/>
    <w:rsid w:val="0095325C"/>
    <w:rsid w:val="0095346E"/>
    <w:rsid w:val="00953738"/>
    <w:rsid w:val="009538D1"/>
    <w:rsid w:val="00953945"/>
    <w:rsid w:val="00953DCA"/>
    <w:rsid w:val="00953EA0"/>
    <w:rsid w:val="00954569"/>
    <w:rsid w:val="00954573"/>
    <w:rsid w:val="009545A0"/>
    <w:rsid w:val="009548BA"/>
    <w:rsid w:val="00954D02"/>
    <w:rsid w:val="00954DBF"/>
    <w:rsid w:val="00955C33"/>
    <w:rsid w:val="00955E89"/>
    <w:rsid w:val="009569C6"/>
    <w:rsid w:val="00957ACA"/>
    <w:rsid w:val="00957D2A"/>
    <w:rsid w:val="009603CA"/>
    <w:rsid w:val="00960474"/>
    <w:rsid w:val="009605A5"/>
    <w:rsid w:val="0096063C"/>
    <w:rsid w:val="0096123A"/>
    <w:rsid w:val="00961542"/>
    <w:rsid w:val="00961B25"/>
    <w:rsid w:val="00961B37"/>
    <w:rsid w:val="00961D76"/>
    <w:rsid w:val="00962568"/>
    <w:rsid w:val="00962B4C"/>
    <w:rsid w:val="00962CFB"/>
    <w:rsid w:val="00963280"/>
    <w:rsid w:val="00963518"/>
    <w:rsid w:val="009635D6"/>
    <w:rsid w:val="00963D9E"/>
    <w:rsid w:val="00964431"/>
    <w:rsid w:val="00964649"/>
    <w:rsid w:val="0096635F"/>
    <w:rsid w:val="009664B9"/>
    <w:rsid w:val="0096656D"/>
    <w:rsid w:val="00966B41"/>
    <w:rsid w:val="00966BFD"/>
    <w:rsid w:val="00966CCD"/>
    <w:rsid w:val="0096772E"/>
    <w:rsid w:val="00970276"/>
    <w:rsid w:val="00970379"/>
    <w:rsid w:val="00970C48"/>
    <w:rsid w:val="00971B45"/>
    <w:rsid w:val="0097211C"/>
    <w:rsid w:val="009726A0"/>
    <w:rsid w:val="0097311B"/>
    <w:rsid w:val="009733A6"/>
    <w:rsid w:val="00973B4E"/>
    <w:rsid w:val="00973D8C"/>
    <w:rsid w:val="00974007"/>
    <w:rsid w:val="00974104"/>
    <w:rsid w:val="009745E4"/>
    <w:rsid w:val="009758CB"/>
    <w:rsid w:val="00975BE4"/>
    <w:rsid w:val="00975BE7"/>
    <w:rsid w:val="00975CD9"/>
    <w:rsid w:val="00975DFB"/>
    <w:rsid w:val="00975FA2"/>
    <w:rsid w:val="009763A0"/>
    <w:rsid w:val="009770CB"/>
    <w:rsid w:val="009772AB"/>
    <w:rsid w:val="00977375"/>
    <w:rsid w:val="00977793"/>
    <w:rsid w:val="00977C42"/>
    <w:rsid w:val="009803B4"/>
    <w:rsid w:val="00980CE8"/>
    <w:rsid w:val="0098134E"/>
    <w:rsid w:val="00981E3D"/>
    <w:rsid w:val="0098236D"/>
    <w:rsid w:val="00983677"/>
    <w:rsid w:val="00983B7E"/>
    <w:rsid w:val="00983DC5"/>
    <w:rsid w:val="009843B1"/>
    <w:rsid w:val="00984809"/>
    <w:rsid w:val="00984D19"/>
    <w:rsid w:val="0098583A"/>
    <w:rsid w:val="00986222"/>
    <w:rsid w:val="00986510"/>
    <w:rsid w:val="00986749"/>
    <w:rsid w:val="00986B0F"/>
    <w:rsid w:val="00987319"/>
    <w:rsid w:val="0098736C"/>
    <w:rsid w:val="0098754D"/>
    <w:rsid w:val="009876D5"/>
    <w:rsid w:val="009878E1"/>
    <w:rsid w:val="00987EA7"/>
    <w:rsid w:val="0099007C"/>
    <w:rsid w:val="00990423"/>
    <w:rsid w:val="00990578"/>
    <w:rsid w:val="00990934"/>
    <w:rsid w:val="00990AAA"/>
    <w:rsid w:val="009917B1"/>
    <w:rsid w:val="00991DEE"/>
    <w:rsid w:val="00992054"/>
    <w:rsid w:val="00992A6C"/>
    <w:rsid w:val="009936F3"/>
    <w:rsid w:val="0099384D"/>
    <w:rsid w:val="00993C23"/>
    <w:rsid w:val="00993E13"/>
    <w:rsid w:val="0099543C"/>
    <w:rsid w:val="009958CF"/>
    <w:rsid w:val="00996A46"/>
    <w:rsid w:val="00997186"/>
    <w:rsid w:val="00997372"/>
    <w:rsid w:val="009974C8"/>
    <w:rsid w:val="00997F53"/>
    <w:rsid w:val="009A0BAF"/>
    <w:rsid w:val="009A134A"/>
    <w:rsid w:val="009A243C"/>
    <w:rsid w:val="009A2917"/>
    <w:rsid w:val="009A2918"/>
    <w:rsid w:val="009A2C9D"/>
    <w:rsid w:val="009A3089"/>
    <w:rsid w:val="009A34ED"/>
    <w:rsid w:val="009A3DC7"/>
    <w:rsid w:val="009A405B"/>
    <w:rsid w:val="009A45F0"/>
    <w:rsid w:val="009A4CFC"/>
    <w:rsid w:val="009A4DA6"/>
    <w:rsid w:val="009A4F94"/>
    <w:rsid w:val="009A5CC4"/>
    <w:rsid w:val="009A6033"/>
    <w:rsid w:val="009A6141"/>
    <w:rsid w:val="009A61AE"/>
    <w:rsid w:val="009A6A27"/>
    <w:rsid w:val="009A6A29"/>
    <w:rsid w:val="009A6CDD"/>
    <w:rsid w:val="009A6DB0"/>
    <w:rsid w:val="009A7160"/>
    <w:rsid w:val="009A7564"/>
    <w:rsid w:val="009B17EE"/>
    <w:rsid w:val="009B226E"/>
    <w:rsid w:val="009B2508"/>
    <w:rsid w:val="009B2842"/>
    <w:rsid w:val="009B2EC0"/>
    <w:rsid w:val="009B3502"/>
    <w:rsid w:val="009B38AA"/>
    <w:rsid w:val="009B3B26"/>
    <w:rsid w:val="009B3FD5"/>
    <w:rsid w:val="009B43A1"/>
    <w:rsid w:val="009B482B"/>
    <w:rsid w:val="009B4929"/>
    <w:rsid w:val="009B4F00"/>
    <w:rsid w:val="009B5411"/>
    <w:rsid w:val="009B55F2"/>
    <w:rsid w:val="009B5E8A"/>
    <w:rsid w:val="009B6BBC"/>
    <w:rsid w:val="009B72C7"/>
    <w:rsid w:val="009B7467"/>
    <w:rsid w:val="009B7DBC"/>
    <w:rsid w:val="009B7FF8"/>
    <w:rsid w:val="009C001F"/>
    <w:rsid w:val="009C020D"/>
    <w:rsid w:val="009C0955"/>
    <w:rsid w:val="009C27C1"/>
    <w:rsid w:val="009C3605"/>
    <w:rsid w:val="009C3703"/>
    <w:rsid w:val="009C3718"/>
    <w:rsid w:val="009C3809"/>
    <w:rsid w:val="009C4CB3"/>
    <w:rsid w:val="009C4F14"/>
    <w:rsid w:val="009C5449"/>
    <w:rsid w:val="009C545D"/>
    <w:rsid w:val="009C6E2B"/>
    <w:rsid w:val="009C72F3"/>
    <w:rsid w:val="009C7BE5"/>
    <w:rsid w:val="009D0626"/>
    <w:rsid w:val="009D0765"/>
    <w:rsid w:val="009D08AD"/>
    <w:rsid w:val="009D17ED"/>
    <w:rsid w:val="009D24B9"/>
    <w:rsid w:val="009D2CE0"/>
    <w:rsid w:val="009D32CF"/>
    <w:rsid w:val="009D3C3B"/>
    <w:rsid w:val="009D4F1F"/>
    <w:rsid w:val="009D5D4C"/>
    <w:rsid w:val="009D6881"/>
    <w:rsid w:val="009D6F05"/>
    <w:rsid w:val="009D6F75"/>
    <w:rsid w:val="009D7703"/>
    <w:rsid w:val="009D7A45"/>
    <w:rsid w:val="009D7CA8"/>
    <w:rsid w:val="009D7F18"/>
    <w:rsid w:val="009E0BDB"/>
    <w:rsid w:val="009E1B0F"/>
    <w:rsid w:val="009E1C44"/>
    <w:rsid w:val="009E211F"/>
    <w:rsid w:val="009E2BE2"/>
    <w:rsid w:val="009E3CBA"/>
    <w:rsid w:val="009E3D2C"/>
    <w:rsid w:val="009E3F9B"/>
    <w:rsid w:val="009E4265"/>
    <w:rsid w:val="009E4D5C"/>
    <w:rsid w:val="009E5032"/>
    <w:rsid w:val="009E5916"/>
    <w:rsid w:val="009E5AA9"/>
    <w:rsid w:val="009E5B35"/>
    <w:rsid w:val="009E6052"/>
    <w:rsid w:val="009E71E9"/>
    <w:rsid w:val="009E761F"/>
    <w:rsid w:val="009E7F89"/>
    <w:rsid w:val="009F0328"/>
    <w:rsid w:val="009F0914"/>
    <w:rsid w:val="009F0B6A"/>
    <w:rsid w:val="009F12A2"/>
    <w:rsid w:val="009F13A4"/>
    <w:rsid w:val="009F15C2"/>
    <w:rsid w:val="009F1B85"/>
    <w:rsid w:val="009F1C26"/>
    <w:rsid w:val="009F2A96"/>
    <w:rsid w:val="009F3F3C"/>
    <w:rsid w:val="009F401A"/>
    <w:rsid w:val="009F4A51"/>
    <w:rsid w:val="009F4C4D"/>
    <w:rsid w:val="009F5438"/>
    <w:rsid w:val="009F5464"/>
    <w:rsid w:val="009F63D4"/>
    <w:rsid w:val="009F6CD3"/>
    <w:rsid w:val="009F6EC3"/>
    <w:rsid w:val="009F76D9"/>
    <w:rsid w:val="00A001CE"/>
    <w:rsid w:val="00A005D8"/>
    <w:rsid w:val="00A00991"/>
    <w:rsid w:val="00A00D9B"/>
    <w:rsid w:val="00A010F6"/>
    <w:rsid w:val="00A014AA"/>
    <w:rsid w:val="00A016D7"/>
    <w:rsid w:val="00A026A2"/>
    <w:rsid w:val="00A026E2"/>
    <w:rsid w:val="00A02810"/>
    <w:rsid w:val="00A029E1"/>
    <w:rsid w:val="00A03392"/>
    <w:rsid w:val="00A03C2B"/>
    <w:rsid w:val="00A03C82"/>
    <w:rsid w:val="00A03F16"/>
    <w:rsid w:val="00A03FE7"/>
    <w:rsid w:val="00A049F7"/>
    <w:rsid w:val="00A04A59"/>
    <w:rsid w:val="00A04FEA"/>
    <w:rsid w:val="00A0500A"/>
    <w:rsid w:val="00A05014"/>
    <w:rsid w:val="00A0505D"/>
    <w:rsid w:val="00A051BE"/>
    <w:rsid w:val="00A05479"/>
    <w:rsid w:val="00A05DE0"/>
    <w:rsid w:val="00A0603B"/>
    <w:rsid w:val="00A06315"/>
    <w:rsid w:val="00A06356"/>
    <w:rsid w:val="00A063BC"/>
    <w:rsid w:val="00A0732D"/>
    <w:rsid w:val="00A076BB"/>
    <w:rsid w:val="00A07E2B"/>
    <w:rsid w:val="00A07FA8"/>
    <w:rsid w:val="00A102F9"/>
    <w:rsid w:val="00A107E8"/>
    <w:rsid w:val="00A10C64"/>
    <w:rsid w:val="00A11DFC"/>
    <w:rsid w:val="00A120F4"/>
    <w:rsid w:val="00A12495"/>
    <w:rsid w:val="00A125EF"/>
    <w:rsid w:val="00A12EF1"/>
    <w:rsid w:val="00A1402B"/>
    <w:rsid w:val="00A14126"/>
    <w:rsid w:val="00A1423C"/>
    <w:rsid w:val="00A14B18"/>
    <w:rsid w:val="00A14EE6"/>
    <w:rsid w:val="00A15AA4"/>
    <w:rsid w:val="00A173D2"/>
    <w:rsid w:val="00A173E2"/>
    <w:rsid w:val="00A17932"/>
    <w:rsid w:val="00A20783"/>
    <w:rsid w:val="00A207B3"/>
    <w:rsid w:val="00A20A1C"/>
    <w:rsid w:val="00A21A6C"/>
    <w:rsid w:val="00A226BD"/>
    <w:rsid w:val="00A230B0"/>
    <w:rsid w:val="00A23DC3"/>
    <w:rsid w:val="00A248FA"/>
    <w:rsid w:val="00A25D4B"/>
    <w:rsid w:val="00A25E68"/>
    <w:rsid w:val="00A26EB6"/>
    <w:rsid w:val="00A2715B"/>
    <w:rsid w:val="00A27ADC"/>
    <w:rsid w:val="00A27FB9"/>
    <w:rsid w:val="00A312E7"/>
    <w:rsid w:val="00A32407"/>
    <w:rsid w:val="00A3242C"/>
    <w:rsid w:val="00A326D9"/>
    <w:rsid w:val="00A32E0B"/>
    <w:rsid w:val="00A33D7C"/>
    <w:rsid w:val="00A34255"/>
    <w:rsid w:val="00A3450B"/>
    <w:rsid w:val="00A34EAE"/>
    <w:rsid w:val="00A35742"/>
    <w:rsid w:val="00A35D0E"/>
    <w:rsid w:val="00A36268"/>
    <w:rsid w:val="00A36B21"/>
    <w:rsid w:val="00A36B95"/>
    <w:rsid w:val="00A36D58"/>
    <w:rsid w:val="00A36EC6"/>
    <w:rsid w:val="00A3701B"/>
    <w:rsid w:val="00A37380"/>
    <w:rsid w:val="00A37F5F"/>
    <w:rsid w:val="00A4044C"/>
    <w:rsid w:val="00A41854"/>
    <w:rsid w:val="00A41DEC"/>
    <w:rsid w:val="00A420E1"/>
    <w:rsid w:val="00A43283"/>
    <w:rsid w:val="00A434E1"/>
    <w:rsid w:val="00A43603"/>
    <w:rsid w:val="00A43728"/>
    <w:rsid w:val="00A44060"/>
    <w:rsid w:val="00A443ED"/>
    <w:rsid w:val="00A449E7"/>
    <w:rsid w:val="00A46548"/>
    <w:rsid w:val="00A46934"/>
    <w:rsid w:val="00A4745D"/>
    <w:rsid w:val="00A47FAD"/>
    <w:rsid w:val="00A50098"/>
    <w:rsid w:val="00A5081C"/>
    <w:rsid w:val="00A508D8"/>
    <w:rsid w:val="00A50C2D"/>
    <w:rsid w:val="00A5125B"/>
    <w:rsid w:val="00A51886"/>
    <w:rsid w:val="00A519A3"/>
    <w:rsid w:val="00A51C79"/>
    <w:rsid w:val="00A522FA"/>
    <w:rsid w:val="00A523F0"/>
    <w:rsid w:val="00A52987"/>
    <w:rsid w:val="00A52A7F"/>
    <w:rsid w:val="00A52E26"/>
    <w:rsid w:val="00A53331"/>
    <w:rsid w:val="00A53D14"/>
    <w:rsid w:val="00A53F09"/>
    <w:rsid w:val="00A549F5"/>
    <w:rsid w:val="00A54BAF"/>
    <w:rsid w:val="00A54F1E"/>
    <w:rsid w:val="00A55138"/>
    <w:rsid w:val="00A5631A"/>
    <w:rsid w:val="00A56482"/>
    <w:rsid w:val="00A566BB"/>
    <w:rsid w:val="00A56A40"/>
    <w:rsid w:val="00A56D17"/>
    <w:rsid w:val="00A57625"/>
    <w:rsid w:val="00A57DEA"/>
    <w:rsid w:val="00A60A8F"/>
    <w:rsid w:val="00A60D2F"/>
    <w:rsid w:val="00A617C5"/>
    <w:rsid w:val="00A61E95"/>
    <w:rsid w:val="00A622B7"/>
    <w:rsid w:val="00A6271A"/>
    <w:rsid w:val="00A62BA6"/>
    <w:rsid w:val="00A631A5"/>
    <w:rsid w:val="00A63DE6"/>
    <w:rsid w:val="00A63EF2"/>
    <w:rsid w:val="00A6662C"/>
    <w:rsid w:val="00A66F8D"/>
    <w:rsid w:val="00A6702B"/>
    <w:rsid w:val="00A703C4"/>
    <w:rsid w:val="00A70A07"/>
    <w:rsid w:val="00A712B8"/>
    <w:rsid w:val="00A7370C"/>
    <w:rsid w:val="00A73928"/>
    <w:rsid w:val="00A739BD"/>
    <w:rsid w:val="00A73B25"/>
    <w:rsid w:val="00A73BDA"/>
    <w:rsid w:val="00A74406"/>
    <w:rsid w:val="00A756C5"/>
    <w:rsid w:val="00A76756"/>
    <w:rsid w:val="00A76844"/>
    <w:rsid w:val="00A76C0E"/>
    <w:rsid w:val="00A77399"/>
    <w:rsid w:val="00A7756E"/>
    <w:rsid w:val="00A778BB"/>
    <w:rsid w:val="00A77DF6"/>
    <w:rsid w:val="00A8052C"/>
    <w:rsid w:val="00A805E2"/>
    <w:rsid w:val="00A806B3"/>
    <w:rsid w:val="00A809F1"/>
    <w:rsid w:val="00A80A05"/>
    <w:rsid w:val="00A80D6C"/>
    <w:rsid w:val="00A80E4D"/>
    <w:rsid w:val="00A812AE"/>
    <w:rsid w:val="00A81377"/>
    <w:rsid w:val="00A81572"/>
    <w:rsid w:val="00A818E9"/>
    <w:rsid w:val="00A81B1D"/>
    <w:rsid w:val="00A8205D"/>
    <w:rsid w:val="00A82246"/>
    <w:rsid w:val="00A82351"/>
    <w:rsid w:val="00A83A21"/>
    <w:rsid w:val="00A83B45"/>
    <w:rsid w:val="00A84C55"/>
    <w:rsid w:val="00A8523A"/>
    <w:rsid w:val="00A85777"/>
    <w:rsid w:val="00A85B8A"/>
    <w:rsid w:val="00A85CC4"/>
    <w:rsid w:val="00A85DFB"/>
    <w:rsid w:val="00A86841"/>
    <w:rsid w:val="00A86983"/>
    <w:rsid w:val="00A86C03"/>
    <w:rsid w:val="00A86F81"/>
    <w:rsid w:val="00A87CF2"/>
    <w:rsid w:val="00A91B97"/>
    <w:rsid w:val="00A91F0F"/>
    <w:rsid w:val="00A92E04"/>
    <w:rsid w:val="00A94505"/>
    <w:rsid w:val="00A94A9B"/>
    <w:rsid w:val="00A94CC5"/>
    <w:rsid w:val="00A94D8D"/>
    <w:rsid w:val="00A9500B"/>
    <w:rsid w:val="00A95235"/>
    <w:rsid w:val="00A952D9"/>
    <w:rsid w:val="00A957DF"/>
    <w:rsid w:val="00A95F3D"/>
    <w:rsid w:val="00A960CA"/>
    <w:rsid w:val="00A9614E"/>
    <w:rsid w:val="00A968EB"/>
    <w:rsid w:val="00A96C0A"/>
    <w:rsid w:val="00A96FDD"/>
    <w:rsid w:val="00A97036"/>
    <w:rsid w:val="00A97387"/>
    <w:rsid w:val="00A97F3C"/>
    <w:rsid w:val="00AA08E3"/>
    <w:rsid w:val="00AA0A20"/>
    <w:rsid w:val="00AA0BA9"/>
    <w:rsid w:val="00AA0BB8"/>
    <w:rsid w:val="00AA17F1"/>
    <w:rsid w:val="00AA24B5"/>
    <w:rsid w:val="00AA2B63"/>
    <w:rsid w:val="00AA3C22"/>
    <w:rsid w:val="00AA3C8F"/>
    <w:rsid w:val="00AA428A"/>
    <w:rsid w:val="00AA52CD"/>
    <w:rsid w:val="00AA6B2B"/>
    <w:rsid w:val="00AA6FC9"/>
    <w:rsid w:val="00AA71E0"/>
    <w:rsid w:val="00AA750B"/>
    <w:rsid w:val="00AA7632"/>
    <w:rsid w:val="00AA76C7"/>
    <w:rsid w:val="00AA7C82"/>
    <w:rsid w:val="00AA7DEE"/>
    <w:rsid w:val="00AA7E6C"/>
    <w:rsid w:val="00AB0121"/>
    <w:rsid w:val="00AB0730"/>
    <w:rsid w:val="00AB09E9"/>
    <w:rsid w:val="00AB0C0E"/>
    <w:rsid w:val="00AB10C3"/>
    <w:rsid w:val="00AB186E"/>
    <w:rsid w:val="00AB1A05"/>
    <w:rsid w:val="00AB2209"/>
    <w:rsid w:val="00AB222A"/>
    <w:rsid w:val="00AB2759"/>
    <w:rsid w:val="00AB2C1C"/>
    <w:rsid w:val="00AB3952"/>
    <w:rsid w:val="00AB3E42"/>
    <w:rsid w:val="00AB45E0"/>
    <w:rsid w:val="00AB492B"/>
    <w:rsid w:val="00AB4C04"/>
    <w:rsid w:val="00AB4D52"/>
    <w:rsid w:val="00AB52EB"/>
    <w:rsid w:val="00AB5378"/>
    <w:rsid w:val="00AB5C43"/>
    <w:rsid w:val="00AB5E8A"/>
    <w:rsid w:val="00AB6487"/>
    <w:rsid w:val="00AB687C"/>
    <w:rsid w:val="00AB7595"/>
    <w:rsid w:val="00AB7EC6"/>
    <w:rsid w:val="00AC01E2"/>
    <w:rsid w:val="00AC0218"/>
    <w:rsid w:val="00AC063A"/>
    <w:rsid w:val="00AC0DC0"/>
    <w:rsid w:val="00AC0E35"/>
    <w:rsid w:val="00AC0F05"/>
    <w:rsid w:val="00AC11DE"/>
    <w:rsid w:val="00AC2429"/>
    <w:rsid w:val="00AC2501"/>
    <w:rsid w:val="00AC25A8"/>
    <w:rsid w:val="00AC2B6E"/>
    <w:rsid w:val="00AC30A5"/>
    <w:rsid w:val="00AC3446"/>
    <w:rsid w:val="00AC3D00"/>
    <w:rsid w:val="00AC4248"/>
    <w:rsid w:val="00AC4389"/>
    <w:rsid w:val="00AC46B1"/>
    <w:rsid w:val="00AC55A3"/>
    <w:rsid w:val="00AC560E"/>
    <w:rsid w:val="00AC5BF3"/>
    <w:rsid w:val="00AC6554"/>
    <w:rsid w:val="00AC6AA7"/>
    <w:rsid w:val="00AC6C37"/>
    <w:rsid w:val="00AD026B"/>
    <w:rsid w:val="00AD0978"/>
    <w:rsid w:val="00AD10BE"/>
    <w:rsid w:val="00AD1AC7"/>
    <w:rsid w:val="00AD3E94"/>
    <w:rsid w:val="00AD4659"/>
    <w:rsid w:val="00AD4E54"/>
    <w:rsid w:val="00AD593E"/>
    <w:rsid w:val="00AD5CCF"/>
    <w:rsid w:val="00AD5EF5"/>
    <w:rsid w:val="00AD72C5"/>
    <w:rsid w:val="00AD73D0"/>
    <w:rsid w:val="00AD75B9"/>
    <w:rsid w:val="00AD785A"/>
    <w:rsid w:val="00AD7E8B"/>
    <w:rsid w:val="00AD7F0F"/>
    <w:rsid w:val="00AD7F45"/>
    <w:rsid w:val="00AE03D8"/>
    <w:rsid w:val="00AE0726"/>
    <w:rsid w:val="00AE0765"/>
    <w:rsid w:val="00AE0956"/>
    <w:rsid w:val="00AE0C1B"/>
    <w:rsid w:val="00AE1475"/>
    <w:rsid w:val="00AE1F3C"/>
    <w:rsid w:val="00AE2620"/>
    <w:rsid w:val="00AE276B"/>
    <w:rsid w:val="00AE30A1"/>
    <w:rsid w:val="00AE30B4"/>
    <w:rsid w:val="00AE35A1"/>
    <w:rsid w:val="00AE3B7C"/>
    <w:rsid w:val="00AE3EC0"/>
    <w:rsid w:val="00AE4830"/>
    <w:rsid w:val="00AE485B"/>
    <w:rsid w:val="00AE4D17"/>
    <w:rsid w:val="00AE4F15"/>
    <w:rsid w:val="00AE6273"/>
    <w:rsid w:val="00AE62B6"/>
    <w:rsid w:val="00AE6A50"/>
    <w:rsid w:val="00AE6DB0"/>
    <w:rsid w:val="00AE6EE3"/>
    <w:rsid w:val="00AE7850"/>
    <w:rsid w:val="00AE7E72"/>
    <w:rsid w:val="00AF0654"/>
    <w:rsid w:val="00AF0E7E"/>
    <w:rsid w:val="00AF2498"/>
    <w:rsid w:val="00AF2909"/>
    <w:rsid w:val="00AF2DF4"/>
    <w:rsid w:val="00AF2E24"/>
    <w:rsid w:val="00AF3381"/>
    <w:rsid w:val="00AF38B8"/>
    <w:rsid w:val="00AF3B11"/>
    <w:rsid w:val="00AF4604"/>
    <w:rsid w:val="00AF471E"/>
    <w:rsid w:val="00AF4C26"/>
    <w:rsid w:val="00AF5065"/>
    <w:rsid w:val="00AF5229"/>
    <w:rsid w:val="00AF561B"/>
    <w:rsid w:val="00AF56B3"/>
    <w:rsid w:val="00AF570B"/>
    <w:rsid w:val="00AF69CD"/>
    <w:rsid w:val="00AF6A82"/>
    <w:rsid w:val="00AF6FD7"/>
    <w:rsid w:val="00AF7A8A"/>
    <w:rsid w:val="00B001C3"/>
    <w:rsid w:val="00B00409"/>
    <w:rsid w:val="00B00445"/>
    <w:rsid w:val="00B00829"/>
    <w:rsid w:val="00B0094B"/>
    <w:rsid w:val="00B01835"/>
    <w:rsid w:val="00B01E97"/>
    <w:rsid w:val="00B01FC8"/>
    <w:rsid w:val="00B02FF5"/>
    <w:rsid w:val="00B03075"/>
    <w:rsid w:val="00B030BC"/>
    <w:rsid w:val="00B03287"/>
    <w:rsid w:val="00B03DA5"/>
    <w:rsid w:val="00B03F26"/>
    <w:rsid w:val="00B0412D"/>
    <w:rsid w:val="00B056C0"/>
    <w:rsid w:val="00B05D76"/>
    <w:rsid w:val="00B060C2"/>
    <w:rsid w:val="00B06102"/>
    <w:rsid w:val="00B062E9"/>
    <w:rsid w:val="00B064D1"/>
    <w:rsid w:val="00B065D2"/>
    <w:rsid w:val="00B06D8C"/>
    <w:rsid w:val="00B06E9E"/>
    <w:rsid w:val="00B0714E"/>
    <w:rsid w:val="00B07422"/>
    <w:rsid w:val="00B07614"/>
    <w:rsid w:val="00B076A3"/>
    <w:rsid w:val="00B07D07"/>
    <w:rsid w:val="00B101EC"/>
    <w:rsid w:val="00B1030F"/>
    <w:rsid w:val="00B109DC"/>
    <w:rsid w:val="00B11477"/>
    <w:rsid w:val="00B1308F"/>
    <w:rsid w:val="00B1347F"/>
    <w:rsid w:val="00B139FA"/>
    <w:rsid w:val="00B13E02"/>
    <w:rsid w:val="00B144E3"/>
    <w:rsid w:val="00B14575"/>
    <w:rsid w:val="00B149F4"/>
    <w:rsid w:val="00B15500"/>
    <w:rsid w:val="00B168FA"/>
    <w:rsid w:val="00B17055"/>
    <w:rsid w:val="00B17DD3"/>
    <w:rsid w:val="00B20B9E"/>
    <w:rsid w:val="00B21161"/>
    <w:rsid w:val="00B21406"/>
    <w:rsid w:val="00B21E2E"/>
    <w:rsid w:val="00B226D9"/>
    <w:rsid w:val="00B22BB1"/>
    <w:rsid w:val="00B22E8B"/>
    <w:rsid w:val="00B233EE"/>
    <w:rsid w:val="00B234BF"/>
    <w:rsid w:val="00B23774"/>
    <w:rsid w:val="00B23B38"/>
    <w:rsid w:val="00B23DA2"/>
    <w:rsid w:val="00B23E1D"/>
    <w:rsid w:val="00B24BDB"/>
    <w:rsid w:val="00B24E12"/>
    <w:rsid w:val="00B24EC9"/>
    <w:rsid w:val="00B2546C"/>
    <w:rsid w:val="00B25BAA"/>
    <w:rsid w:val="00B25E43"/>
    <w:rsid w:val="00B2605F"/>
    <w:rsid w:val="00B261F6"/>
    <w:rsid w:val="00B26A48"/>
    <w:rsid w:val="00B27DD2"/>
    <w:rsid w:val="00B3034E"/>
    <w:rsid w:val="00B303F3"/>
    <w:rsid w:val="00B30B43"/>
    <w:rsid w:val="00B314F8"/>
    <w:rsid w:val="00B327B3"/>
    <w:rsid w:val="00B32F1D"/>
    <w:rsid w:val="00B331BA"/>
    <w:rsid w:val="00B33218"/>
    <w:rsid w:val="00B332D9"/>
    <w:rsid w:val="00B33716"/>
    <w:rsid w:val="00B341B2"/>
    <w:rsid w:val="00B3502A"/>
    <w:rsid w:val="00B3513B"/>
    <w:rsid w:val="00B351B4"/>
    <w:rsid w:val="00B353BD"/>
    <w:rsid w:val="00B3540C"/>
    <w:rsid w:val="00B354AF"/>
    <w:rsid w:val="00B35625"/>
    <w:rsid w:val="00B356F9"/>
    <w:rsid w:val="00B357A9"/>
    <w:rsid w:val="00B35887"/>
    <w:rsid w:val="00B35A4B"/>
    <w:rsid w:val="00B3608C"/>
    <w:rsid w:val="00B36CE6"/>
    <w:rsid w:val="00B36F31"/>
    <w:rsid w:val="00B37E77"/>
    <w:rsid w:val="00B37FC9"/>
    <w:rsid w:val="00B404AE"/>
    <w:rsid w:val="00B40CD2"/>
    <w:rsid w:val="00B411E7"/>
    <w:rsid w:val="00B41B08"/>
    <w:rsid w:val="00B41C5D"/>
    <w:rsid w:val="00B41DC8"/>
    <w:rsid w:val="00B41F37"/>
    <w:rsid w:val="00B41F91"/>
    <w:rsid w:val="00B42523"/>
    <w:rsid w:val="00B4271B"/>
    <w:rsid w:val="00B42E95"/>
    <w:rsid w:val="00B442B5"/>
    <w:rsid w:val="00B4534E"/>
    <w:rsid w:val="00B4554F"/>
    <w:rsid w:val="00B45BBF"/>
    <w:rsid w:val="00B45C7B"/>
    <w:rsid w:val="00B4673C"/>
    <w:rsid w:val="00B46CF9"/>
    <w:rsid w:val="00B4734E"/>
    <w:rsid w:val="00B47BA4"/>
    <w:rsid w:val="00B47EEC"/>
    <w:rsid w:val="00B50A6C"/>
    <w:rsid w:val="00B51638"/>
    <w:rsid w:val="00B51EF2"/>
    <w:rsid w:val="00B51FAF"/>
    <w:rsid w:val="00B51FBF"/>
    <w:rsid w:val="00B5222A"/>
    <w:rsid w:val="00B5238A"/>
    <w:rsid w:val="00B523D4"/>
    <w:rsid w:val="00B52C79"/>
    <w:rsid w:val="00B530A6"/>
    <w:rsid w:val="00B5442C"/>
    <w:rsid w:val="00B545B8"/>
    <w:rsid w:val="00B5469A"/>
    <w:rsid w:val="00B54829"/>
    <w:rsid w:val="00B54A66"/>
    <w:rsid w:val="00B55586"/>
    <w:rsid w:val="00B55836"/>
    <w:rsid w:val="00B56119"/>
    <w:rsid w:val="00B57437"/>
    <w:rsid w:val="00B5773C"/>
    <w:rsid w:val="00B578EF"/>
    <w:rsid w:val="00B57AD0"/>
    <w:rsid w:val="00B57EEC"/>
    <w:rsid w:val="00B60B08"/>
    <w:rsid w:val="00B60BB9"/>
    <w:rsid w:val="00B60CAF"/>
    <w:rsid w:val="00B60E82"/>
    <w:rsid w:val="00B613C9"/>
    <w:rsid w:val="00B6160D"/>
    <w:rsid w:val="00B61791"/>
    <w:rsid w:val="00B618E2"/>
    <w:rsid w:val="00B61915"/>
    <w:rsid w:val="00B61FD3"/>
    <w:rsid w:val="00B621F9"/>
    <w:rsid w:val="00B622AF"/>
    <w:rsid w:val="00B62478"/>
    <w:rsid w:val="00B62F98"/>
    <w:rsid w:val="00B6332C"/>
    <w:rsid w:val="00B63455"/>
    <w:rsid w:val="00B63A0B"/>
    <w:rsid w:val="00B64F95"/>
    <w:rsid w:val="00B64FD7"/>
    <w:rsid w:val="00B654DF"/>
    <w:rsid w:val="00B66594"/>
    <w:rsid w:val="00B665EF"/>
    <w:rsid w:val="00B66898"/>
    <w:rsid w:val="00B66DC1"/>
    <w:rsid w:val="00B66E2B"/>
    <w:rsid w:val="00B66E6C"/>
    <w:rsid w:val="00B67332"/>
    <w:rsid w:val="00B7008E"/>
    <w:rsid w:val="00B703CF"/>
    <w:rsid w:val="00B70C4B"/>
    <w:rsid w:val="00B71734"/>
    <w:rsid w:val="00B71947"/>
    <w:rsid w:val="00B72289"/>
    <w:rsid w:val="00B72769"/>
    <w:rsid w:val="00B72A36"/>
    <w:rsid w:val="00B733D8"/>
    <w:rsid w:val="00B733F2"/>
    <w:rsid w:val="00B73792"/>
    <w:rsid w:val="00B73AD6"/>
    <w:rsid w:val="00B748DF"/>
    <w:rsid w:val="00B7490B"/>
    <w:rsid w:val="00B74CD8"/>
    <w:rsid w:val="00B755A7"/>
    <w:rsid w:val="00B75F3C"/>
    <w:rsid w:val="00B760F2"/>
    <w:rsid w:val="00B76B6B"/>
    <w:rsid w:val="00B76D7B"/>
    <w:rsid w:val="00B771B8"/>
    <w:rsid w:val="00B77568"/>
    <w:rsid w:val="00B7781A"/>
    <w:rsid w:val="00B77A6D"/>
    <w:rsid w:val="00B77C12"/>
    <w:rsid w:val="00B77F94"/>
    <w:rsid w:val="00B803E7"/>
    <w:rsid w:val="00B80B1A"/>
    <w:rsid w:val="00B812AA"/>
    <w:rsid w:val="00B81D5A"/>
    <w:rsid w:val="00B82377"/>
    <w:rsid w:val="00B8278C"/>
    <w:rsid w:val="00B82F8A"/>
    <w:rsid w:val="00B8305F"/>
    <w:rsid w:val="00B834D8"/>
    <w:rsid w:val="00B835FB"/>
    <w:rsid w:val="00B836C6"/>
    <w:rsid w:val="00B837E0"/>
    <w:rsid w:val="00B837F9"/>
    <w:rsid w:val="00B83820"/>
    <w:rsid w:val="00B84049"/>
    <w:rsid w:val="00B84306"/>
    <w:rsid w:val="00B849B0"/>
    <w:rsid w:val="00B84A37"/>
    <w:rsid w:val="00B84B2B"/>
    <w:rsid w:val="00B84B84"/>
    <w:rsid w:val="00B84E28"/>
    <w:rsid w:val="00B866C8"/>
    <w:rsid w:val="00B8702F"/>
    <w:rsid w:val="00B872BA"/>
    <w:rsid w:val="00B873A0"/>
    <w:rsid w:val="00B900D6"/>
    <w:rsid w:val="00B90118"/>
    <w:rsid w:val="00B901D9"/>
    <w:rsid w:val="00B906F1"/>
    <w:rsid w:val="00B911E6"/>
    <w:rsid w:val="00B91FED"/>
    <w:rsid w:val="00B92583"/>
    <w:rsid w:val="00B92613"/>
    <w:rsid w:val="00B926F6"/>
    <w:rsid w:val="00B927BC"/>
    <w:rsid w:val="00B92CA9"/>
    <w:rsid w:val="00B93F41"/>
    <w:rsid w:val="00B944E3"/>
    <w:rsid w:val="00B957FB"/>
    <w:rsid w:val="00B95834"/>
    <w:rsid w:val="00B95877"/>
    <w:rsid w:val="00B95F0E"/>
    <w:rsid w:val="00B95FDD"/>
    <w:rsid w:val="00B968D0"/>
    <w:rsid w:val="00B96A5F"/>
    <w:rsid w:val="00B96EAD"/>
    <w:rsid w:val="00B976C3"/>
    <w:rsid w:val="00B977DA"/>
    <w:rsid w:val="00B97C56"/>
    <w:rsid w:val="00BA00EF"/>
    <w:rsid w:val="00BA01E4"/>
    <w:rsid w:val="00BA1D32"/>
    <w:rsid w:val="00BA1F0A"/>
    <w:rsid w:val="00BA2719"/>
    <w:rsid w:val="00BA2869"/>
    <w:rsid w:val="00BA28A9"/>
    <w:rsid w:val="00BA2943"/>
    <w:rsid w:val="00BA2F2B"/>
    <w:rsid w:val="00BA2FBB"/>
    <w:rsid w:val="00BA4489"/>
    <w:rsid w:val="00BA61E4"/>
    <w:rsid w:val="00BA671A"/>
    <w:rsid w:val="00BA672D"/>
    <w:rsid w:val="00BA764E"/>
    <w:rsid w:val="00BA7BE9"/>
    <w:rsid w:val="00BB00AC"/>
    <w:rsid w:val="00BB03ED"/>
    <w:rsid w:val="00BB0DDE"/>
    <w:rsid w:val="00BB1A1E"/>
    <w:rsid w:val="00BB21FC"/>
    <w:rsid w:val="00BB2253"/>
    <w:rsid w:val="00BB262F"/>
    <w:rsid w:val="00BB3433"/>
    <w:rsid w:val="00BB3715"/>
    <w:rsid w:val="00BB3DB0"/>
    <w:rsid w:val="00BB3DDD"/>
    <w:rsid w:val="00BB4054"/>
    <w:rsid w:val="00BB4113"/>
    <w:rsid w:val="00BB453D"/>
    <w:rsid w:val="00BB4812"/>
    <w:rsid w:val="00BB4898"/>
    <w:rsid w:val="00BB4E38"/>
    <w:rsid w:val="00BB6EC6"/>
    <w:rsid w:val="00BB7335"/>
    <w:rsid w:val="00BB7393"/>
    <w:rsid w:val="00BB7512"/>
    <w:rsid w:val="00BB7963"/>
    <w:rsid w:val="00BC04DA"/>
    <w:rsid w:val="00BC07E3"/>
    <w:rsid w:val="00BC0B37"/>
    <w:rsid w:val="00BC0FD9"/>
    <w:rsid w:val="00BC15C2"/>
    <w:rsid w:val="00BC2192"/>
    <w:rsid w:val="00BC2B0A"/>
    <w:rsid w:val="00BC2E16"/>
    <w:rsid w:val="00BC3704"/>
    <w:rsid w:val="00BC3A1F"/>
    <w:rsid w:val="00BC3EAD"/>
    <w:rsid w:val="00BC48E1"/>
    <w:rsid w:val="00BC5E28"/>
    <w:rsid w:val="00BC5EB1"/>
    <w:rsid w:val="00BC6238"/>
    <w:rsid w:val="00BC67B8"/>
    <w:rsid w:val="00BC68E5"/>
    <w:rsid w:val="00BC6DCE"/>
    <w:rsid w:val="00BC6E12"/>
    <w:rsid w:val="00BC7803"/>
    <w:rsid w:val="00BC79BC"/>
    <w:rsid w:val="00BC7CF1"/>
    <w:rsid w:val="00BD0153"/>
    <w:rsid w:val="00BD2AF6"/>
    <w:rsid w:val="00BD31D5"/>
    <w:rsid w:val="00BD3402"/>
    <w:rsid w:val="00BD372F"/>
    <w:rsid w:val="00BD38C2"/>
    <w:rsid w:val="00BD3EAF"/>
    <w:rsid w:val="00BD499C"/>
    <w:rsid w:val="00BD4CFC"/>
    <w:rsid w:val="00BD53EE"/>
    <w:rsid w:val="00BD551E"/>
    <w:rsid w:val="00BD5565"/>
    <w:rsid w:val="00BD5865"/>
    <w:rsid w:val="00BD5FD5"/>
    <w:rsid w:val="00BE04AE"/>
    <w:rsid w:val="00BE0982"/>
    <w:rsid w:val="00BE0F58"/>
    <w:rsid w:val="00BE17FE"/>
    <w:rsid w:val="00BE27C7"/>
    <w:rsid w:val="00BE2EFA"/>
    <w:rsid w:val="00BE47A4"/>
    <w:rsid w:val="00BE4B80"/>
    <w:rsid w:val="00BE4C73"/>
    <w:rsid w:val="00BE4DE8"/>
    <w:rsid w:val="00BE4ED1"/>
    <w:rsid w:val="00BE5FCA"/>
    <w:rsid w:val="00BE61FC"/>
    <w:rsid w:val="00BF0107"/>
    <w:rsid w:val="00BF0268"/>
    <w:rsid w:val="00BF054D"/>
    <w:rsid w:val="00BF0572"/>
    <w:rsid w:val="00BF0B1D"/>
    <w:rsid w:val="00BF0BB9"/>
    <w:rsid w:val="00BF12B7"/>
    <w:rsid w:val="00BF1A4C"/>
    <w:rsid w:val="00BF1FE3"/>
    <w:rsid w:val="00BF3462"/>
    <w:rsid w:val="00BF3D8C"/>
    <w:rsid w:val="00BF4213"/>
    <w:rsid w:val="00BF4258"/>
    <w:rsid w:val="00BF43A6"/>
    <w:rsid w:val="00BF5223"/>
    <w:rsid w:val="00BF543A"/>
    <w:rsid w:val="00BF5450"/>
    <w:rsid w:val="00BF5718"/>
    <w:rsid w:val="00BF5DBF"/>
    <w:rsid w:val="00BF5F27"/>
    <w:rsid w:val="00BF6EB0"/>
    <w:rsid w:val="00BF7040"/>
    <w:rsid w:val="00C00007"/>
    <w:rsid w:val="00C00356"/>
    <w:rsid w:val="00C00F23"/>
    <w:rsid w:val="00C01217"/>
    <w:rsid w:val="00C01A42"/>
    <w:rsid w:val="00C01CA2"/>
    <w:rsid w:val="00C02136"/>
    <w:rsid w:val="00C02298"/>
    <w:rsid w:val="00C02EFD"/>
    <w:rsid w:val="00C0319F"/>
    <w:rsid w:val="00C04054"/>
    <w:rsid w:val="00C04BC0"/>
    <w:rsid w:val="00C04C21"/>
    <w:rsid w:val="00C04C58"/>
    <w:rsid w:val="00C055A8"/>
    <w:rsid w:val="00C05E98"/>
    <w:rsid w:val="00C05EE5"/>
    <w:rsid w:val="00C05F6F"/>
    <w:rsid w:val="00C0648F"/>
    <w:rsid w:val="00C066A4"/>
    <w:rsid w:val="00C06B96"/>
    <w:rsid w:val="00C07ACB"/>
    <w:rsid w:val="00C07B34"/>
    <w:rsid w:val="00C07ED2"/>
    <w:rsid w:val="00C07F17"/>
    <w:rsid w:val="00C10A87"/>
    <w:rsid w:val="00C10C34"/>
    <w:rsid w:val="00C1161B"/>
    <w:rsid w:val="00C11AD5"/>
    <w:rsid w:val="00C126FE"/>
    <w:rsid w:val="00C128B3"/>
    <w:rsid w:val="00C12E0A"/>
    <w:rsid w:val="00C138FF"/>
    <w:rsid w:val="00C13C79"/>
    <w:rsid w:val="00C13E38"/>
    <w:rsid w:val="00C14422"/>
    <w:rsid w:val="00C15605"/>
    <w:rsid w:val="00C15E93"/>
    <w:rsid w:val="00C15EB3"/>
    <w:rsid w:val="00C16044"/>
    <w:rsid w:val="00C162A1"/>
    <w:rsid w:val="00C16A53"/>
    <w:rsid w:val="00C16DF6"/>
    <w:rsid w:val="00C16F06"/>
    <w:rsid w:val="00C17A32"/>
    <w:rsid w:val="00C17E3B"/>
    <w:rsid w:val="00C201D8"/>
    <w:rsid w:val="00C201D9"/>
    <w:rsid w:val="00C21031"/>
    <w:rsid w:val="00C22082"/>
    <w:rsid w:val="00C229D2"/>
    <w:rsid w:val="00C22F0D"/>
    <w:rsid w:val="00C23142"/>
    <w:rsid w:val="00C235DD"/>
    <w:rsid w:val="00C25162"/>
    <w:rsid w:val="00C25A55"/>
    <w:rsid w:val="00C26B06"/>
    <w:rsid w:val="00C27295"/>
    <w:rsid w:val="00C2763A"/>
    <w:rsid w:val="00C277CF"/>
    <w:rsid w:val="00C27C7E"/>
    <w:rsid w:val="00C3077A"/>
    <w:rsid w:val="00C30E3B"/>
    <w:rsid w:val="00C3162E"/>
    <w:rsid w:val="00C32739"/>
    <w:rsid w:val="00C3277C"/>
    <w:rsid w:val="00C32977"/>
    <w:rsid w:val="00C32BB8"/>
    <w:rsid w:val="00C32CB0"/>
    <w:rsid w:val="00C33498"/>
    <w:rsid w:val="00C33D18"/>
    <w:rsid w:val="00C33DC4"/>
    <w:rsid w:val="00C34351"/>
    <w:rsid w:val="00C34DAD"/>
    <w:rsid w:val="00C350CA"/>
    <w:rsid w:val="00C36225"/>
    <w:rsid w:val="00C366A2"/>
    <w:rsid w:val="00C36872"/>
    <w:rsid w:val="00C36885"/>
    <w:rsid w:val="00C36CA0"/>
    <w:rsid w:val="00C36D5A"/>
    <w:rsid w:val="00C3775A"/>
    <w:rsid w:val="00C377D6"/>
    <w:rsid w:val="00C37998"/>
    <w:rsid w:val="00C37C31"/>
    <w:rsid w:val="00C37FB3"/>
    <w:rsid w:val="00C402E6"/>
    <w:rsid w:val="00C404D4"/>
    <w:rsid w:val="00C40C48"/>
    <w:rsid w:val="00C414C3"/>
    <w:rsid w:val="00C4170D"/>
    <w:rsid w:val="00C41726"/>
    <w:rsid w:val="00C425ED"/>
    <w:rsid w:val="00C42FD4"/>
    <w:rsid w:val="00C434BA"/>
    <w:rsid w:val="00C436E2"/>
    <w:rsid w:val="00C439FD"/>
    <w:rsid w:val="00C43A2C"/>
    <w:rsid w:val="00C44BD0"/>
    <w:rsid w:val="00C4503F"/>
    <w:rsid w:val="00C450DE"/>
    <w:rsid w:val="00C45894"/>
    <w:rsid w:val="00C47219"/>
    <w:rsid w:val="00C47811"/>
    <w:rsid w:val="00C47D9A"/>
    <w:rsid w:val="00C50852"/>
    <w:rsid w:val="00C50C1D"/>
    <w:rsid w:val="00C50F15"/>
    <w:rsid w:val="00C514D1"/>
    <w:rsid w:val="00C5272F"/>
    <w:rsid w:val="00C52A99"/>
    <w:rsid w:val="00C53319"/>
    <w:rsid w:val="00C53780"/>
    <w:rsid w:val="00C539C1"/>
    <w:rsid w:val="00C548A4"/>
    <w:rsid w:val="00C549F9"/>
    <w:rsid w:val="00C54CF0"/>
    <w:rsid w:val="00C55BA5"/>
    <w:rsid w:val="00C56018"/>
    <w:rsid w:val="00C560DE"/>
    <w:rsid w:val="00C57214"/>
    <w:rsid w:val="00C5739A"/>
    <w:rsid w:val="00C575DC"/>
    <w:rsid w:val="00C57D71"/>
    <w:rsid w:val="00C57E45"/>
    <w:rsid w:val="00C60001"/>
    <w:rsid w:val="00C602DF"/>
    <w:rsid w:val="00C60400"/>
    <w:rsid w:val="00C611A1"/>
    <w:rsid w:val="00C61A0A"/>
    <w:rsid w:val="00C6213D"/>
    <w:rsid w:val="00C6229B"/>
    <w:rsid w:val="00C6292D"/>
    <w:rsid w:val="00C62F6E"/>
    <w:rsid w:val="00C63055"/>
    <w:rsid w:val="00C630EC"/>
    <w:rsid w:val="00C632E7"/>
    <w:rsid w:val="00C64BD5"/>
    <w:rsid w:val="00C64DE9"/>
    <w:rsid w:val="00C66508"/>
    <w:rsid w:val="00C679FC"/>
    <w:rsid w:val="00C67BC6"/>
    <w:rsid w:val="00C700CE"/>
    <w:rsid w:val="00C70426"/>
    <w:rsid w:val="00C70ED7"/>
    <w:rsid w:val="00C70F03"/>
    <w:rsid w:val="00C71376"/>
    <w:rsid w:val="00C71E4F"/>
    <w:rsid w:val="00C72786"/>
    <w:rsid w:val="00C72CD0"/>
    <w:rsid w:val="00C732CF"/>
    <w:rsid w:val="00C7344B"/>
    <w:rsid w:val="00C73657"/>
    <w:rsid w:val="00C7373A"/>
    <w:rsid w:val="00C73F54"/>
    <w:rsid w:val="00C7449C"/>
    <w:rsid w:val="00C75306"/>
    <w:rsid w:val="00C75343"/>
    <w:rsid w:val="00C7579E"/>
    <w:rsid w:val="00C7624E"/>
    <w:rsid w:val="00C76749"/>
    <w:rsid w:val="00C76883"/>
    <w:rsid w:val="00C76903"/>
    <w:rsid w:val="00C7700B"/>
    <w:rsid w:val="00C77E10"/>
    <w:rsid w:val="00C80328"/>
    <w:rsid w:val="00C80810"/>
    <w:rsid w:val="00C80830"/>
    <w:rsid w:val="00C8140F"/>
    <w:rsid w:val="00C81D5B"/>
    <w:rsid w:val="00C81E6F"/>
    <w:rsid w:val="00C827E0"/>
    <w:rsid w:val="00C82A6A"/>
    <w:rsid w:val="00C82AD9"/>
    <w:rsid w:val="00C845E2"/>
    <w:rsid w:val="00C84615"/>
    <w:rsid w:val="00C8469D"/>
    <w:rsid w:val="00C84A4B"/>
    <w:rsid w:val="00C84E34"/>
    <w:rsid w:val="00C84F9C"/>
    <w:rsid w:val="00C85F58"/>
    <w:rsid w:val="00C86083"/>
    <w:rsid w:val="00C8618F"/>
    <w:rsid w:val="00C86A3F"/>
    <w:rsid w:val="00C86A85"/>
    <w:rsid w:val="00C87E07"/>
    <w:rsid w:val="00C87E25"/>
    <w:rsid w:val="00C91E59"/>
    <w:rsid w:val="00C925DF"/>
    <w:rsid w:val="00C9296C"/>
    <w:rsid w:val="00C9330E"/>
    <w:rsid w:val="00C93475"/>
    <w:rsid w:val="00C94075"/>
    <w:rsid w:val="00C941F1"/>
    <w:rsid w:val="00C94336"/>
    <w:rsid w:val="00C94AB5"/>
    <w:rsid w:val="00C9516C"/>
    <w:rsid w:val="00C96777"/>
    <w:rsid w:val="00C97143"/>
    <w:rsid w:val="00C9784C"/>
    <w:rsid w:val="00C978AD"/>
    <w:rsid w:val="00C979D7"/>
    <w:rsid w:val="00C97BA0"/>
    <w:rsid w:val="00CA0347"/>
    <w:rsid w:val="00CA03F3"/>
    <w:rsid w:val="00CA06EB"/>
    <w:rsid w:val="00CA08D4"/>
    <w:rsid w:val="00CA0A98"/>
    <w:rsid w:val="00CA12FC"/>
    <w:rsid w:val="00CA1972"/>
    <w:rsid w:val="00CA19E8"/>
    <w:rsid w:val="00CA2D54"/>
    <w:rsid w:val="00CA3681"/>
    <w:rsid w:val="00CA4923"/>
    <w:rsid w:val="00CA4E3A"/>
    <w:rsid w:val="00CA586C"/>
    <w:rsid w:val="00CA63DC"/>
    <w:rsid w:val="00CA64EE"/>
    <w:rsid w:val="00CA7272"/>
    <w:rsid w:val="00CA732E"/>
    <w:rsid w:val="00CA74D5"/>
    <w:rsid w:val="00CA7C16"/>
    <w:rsid w:val="00CB07C8"/>
    <w:rsid w:val="00CB07DF"/>
    <w:rsid w:val="00CB0CE9"/>
    <w:rsid w:val="00CB0E74"/>
    <w:rsid w:val="00CB0EFB"/>
    <w:rsid w:val="00CB1104"/>
    <w:rsid w:val="00CB1415"/>
    <w:rsid w:val="00CB1ACA"/>
    <w:rsid w:val="00CB1AD4"/>
    <w:rsid w:val="00CB1F74"/>
    <w:rsid w:val="00CB215A"/>
    <w:rsid w:val="00CB251F"/>
    <w:rsid w:val="00CB30D6"/>
    <w:rsid w:val="00CB30D7"/>
    <w:rsid w:val="00CB3598"/>
    <w:rsid w:val="00CB3635"/>
    <w:rsid w:val="00CB42B8"/>
    <w:rsid w:val="00CB467A"/>
    <w:rsid w:val="00CB5497"/>
    <w:rsid w:val="00CB575E"/>
    <w:rsid w:val="00CB5BEB"/>
    <w:rsid w:val="00CB6316"/>
    <w:rsid w:val="00CB659B"/>
    <w:rsid w:val="00CB681D"/>
    <w:rsid w:val="00CB69D9"/>
    <w:rsid w:val="00CB77D7"/>
    <w:rsid w:val="00CB7BB2"/>
    <w:rsid w:val="00CB7E47"/>
    <w:rsid w:val="00CC00FA"/>
    <w:rsid w:val="00CC0D90"/>
    <w:rsid w:val="00CC192B"/>
    <w:rsid w:val="00CC1AF6"/>
    <w:rsid w:val="00CC289B"/>
    <w:rsid w:val="00CC33A2"/>
    <w:rsid w:val="00CC33B3"/>
    <w:rsid w:val="00CC3D87"/>
    <w:rsid w:val="00CC3D99"/>
    <w:rsid w:val="00CC47DB"/>
    <w:rsid w:val="00CC5223"/>
    <w:rsid w:val="00CC70D4"/>
    <w:rsid w:val="00CC716E"/>
    <w:rsid w:val="00CC7286"/>
    <w:rsid w:val="00CC77E5"/>
    <w:rsid w:val="00CC77EC"/>
    <w:rsid w:val="00CD0D01"/>
    <w:rsid w:val="00CD0E60"/>
    <w:rsid w:val="00CD1477"/>
    <w:rsid w:val="00CD1A25"/>
    <w:rsid w:val="00CD2295"/>
    <w:rsid w:val="00CD2CD9"/>
    <w:rsid w:val="00CD31C5"/>
    <w:rsid w:val="00CD38E6"/>
    <w:rsid w:val="00CD3EA8"/>
    <w:rsid w:val="00CD3EC7"/>
    <w:rsid w:val="00CD4A9E"/>
    <w:rsid w:val="00CD4E81"/>
    <w:rsid w:val="00CD52A6"/>
    <w:rsid w:val="00CD5E45"/>
    <w:rsid w:val="00CD6498"/>
    <w:rsid w:val="00CD64D8"/>
    <w:rsid w:val="00CD689D"/>
    <w:rsid w:val="00CD763B"/>
    <w:rsid w:val="00CD7970"/>
    <w:rsid w:val="00CD7A84"/>
    <w:rsid w:val="00CD7EF4"/>
    <w:rsid w:val="00CE1056"/>
    <w:rsid w:val="00CE1520"/>
    <w:rsid w:val="00CE1E1D"/>
    <w:rsid w:val="00CE1EB2"/>
    <w:rsid w:val="00CE22DE"/>
    <w:rsid w:val="00CE4E5A"/>
    <w:rsid w:val="00CE5073"/>
    <w:rsid w:val="00CE5E83"/>
    <w:rsid w:val="00CE5EB7"/>
    <w:rsid w:val="00CE72AE"/>
    <w:rsid w:val="00CE7D5B"/>
    <w:rsid w:val="00CF0A0E"/>
    <w:rsid w:val="00CF0DDF"/>
    <w:rsid w:val="00CF0EA7"/>
    <w:rsid w:val="00CF11A8"/>
    <w:rsid w:val="00CF1283"/>
    <w:rsid w:val="00CF15BA"/>
    <w:rsid w:val="00CF1DB1"/>
    <w:rsid w:val="00CF22C6"/>
    <w:rsid w:val="00CF22D8"/>
    <w:rsid w:val="00CF2437"/>
    <w:rsid w:val="00CF30A8"/>
    <w:rsid w:val="00CF315F"/>
    <w:rsid w:val="00CF3A6D"/>
    <w:rsid w:val="00CF419B"/>
    <w:rsid w:val="00CF5A66"/>
    <w:rsid w:val="00CF5A6E"/>
    <w:rsid w:val="00CF69E1"/>
    <w:rsid w:val="00CF6E0F"/>
    <w:rsid w:val="00CF6E2B"/>
    <w:rsid w:val="00CF7077"/>
    <w:rsid w:val="00CF7394"/>
    <w:rsid w:val="00CF775C"/>
    <w:rsid w:val="00CF7A02"/>
    <w:rsid w:val="00D00507"/>
    <w:rsid w:val="00D00995"/>
    <w:rsid w:val="00D00C92"/>
    <w:rsid w:val="00D011CC"/>
    <w:rsid w:val="00D02A4F"/>
    <w:rsid w:val="00D02FF6"/>
    <w:rsid w:val="00D035D7"/>
    <w:rsid w:val="00D0390F"/>
    <w:rsid w:val="00D04491"/>
    <w:rsid w:val="00D05B77"/>
    <w:rsid w:val="00D062E6"/>
    <w:rsid w:val="00D069E9"/>
    <w:rsid w:val="00D06D15"/>
    <w:rsid w:val="00D07E3D"/>
    <w:rsid w:val="00D10403"/>
    <w:rsid w:val="00D105CD"/>
    <w:rsid w:val="00D1136C"/>
    <w:rsid w:val="00D1141F"/>
    <w:rsid w:val="00D115D1"/>
    <w:rsid w:val="00D11DF4"/>
    <w:rsid w:val="00D124DE"/>
    <w:rsid w:val="00D12EFB"/>
    <w:rsid w:val="00D13089"/>
    <w:rsid w:val="00D13402"/>
    <w:rsid w:val="00D13AF3"/>
    <w:rsid w:val="00D14A7C"/>
    <w:rsid w:val="00D14EE7"/>
    <w:rsid w:val="00D14F44"/>
    <w:rsid w:val="00D1501E"/>
    <w:rsid w:val="00D151C4"/>
    <w:rsid w:val="00D15254"/>
    <w:rsid w:val="00D156E5"/>
    <w:rsid w:val="00D1622A"/>
    <w:rsid w:val="00D16734"/>
    <w:rsid w:val="00D16755"/>
    <w:rsid w:val="00D20030"/>
    <w:rsid w:val="00D21F29"/>
    <w:rsid w:val="00D2204E"/>
    <w:rsid w:val="00D22C33"/>
    <w:rsid w:val="00D22E7A"/>
    <w:rsid w:val="00D23248"/>
    <w:rsid w:val="00D23DC0"/>
    <w:rsid w:val="00D23FBF"/>
    <w:rsid w:val="00D24B0A"/>
    <w:rsid w:val="00D24F34"/>
    <w:rsid w:val="00D25393"/>
    <w:rsid w:val="00D25D1F"/>
    <w:rsid w:val="00D25F7D"/>
    <w:rsid w:val="00D26F91"/>
    <w:rsid w:val="00D2700A"/>
    <w:rsid w:val="00D279A9"/>
    <w:rsid w:val="00D27A95"/>
    <w:rsid w:val="00D30DBC"/>
    <w:rsid w:val="00D311B5"/>
    <w:rsid w:val="00D32047"/>
    <w:rsid w:val="00D3233B"/>
    <w:rsid w:val="00D3238A"/>
    <w:rsid w:val="00D325CE"/>
    <w:rsid w:val="00D332A8"/>
    <w:rsid w:val="00D336FA"/>
    <w:rsid w:val="00D33778"/>
    <w:rsid w:val="00D33A4F"/>
    <w:rsid w:val="00D340F0"/>
    <w:rsid w:val="00D340F5"/>
    <w:rsid w:val="00D34534"/>
    <w:rsid w:val="00D34AFF"/>
    <w:rsid w:val="00D34F9A"/>
    <w:rsid w:val="00D3563C"/>
    <w:rsid w:val="00D3631B"/>
    <w:rsid w:val="00D36D32"/>
    <w:rsid w:val="00D37461"/>
    <w:rsid w:val="00D3783A"/>
    <w:rsid w:val="00D37882"/>
    <w:rsid w:val="00D379D4"/>
    <w:rsid w:val="00D4065F"/>
    <w:rsid w:val="00D420B4"/>
    <w:rsid w:val="00D422E8"/>
    <w:rsid w:val="00D42B83"/>
    <w:rsid w:val="00D435A5"/>
    <w:rsid w:val="00D438EB"/>
    <w:rsid w:val="00D43957"/>
    <w:rsid w:val="00D43F1F"/>
    <w:rsid w:val="00D4437B"/>
    <w:rsid w:val="00D44AA6"/>
    <w:rsid w:val="00D44E7E"/>
    <w:rsid w:val="00D45039"/>
    <w:rsid w:val="00D45FE2"/>
    <w:rsid w:val="00D47183"/>
    <w:rsid w:val="00D4765C"/>
    <w:rsid w:val="00D479FB"/>
    <w:rsid w:val="00D47FC7"/>
    <w:rsid w:val="00D5086D"/>
    <w:rsid w:val="00D51155"/>
    <w:rsid w:val="00D519E0"/>
    <w:rsid w:val="00D52551"/>
    <w:rsid w:val="00D52C26"/>
    <w:rsid w:val="00D52D5E"/>
    <w:rsid w:val="00D53239"/>
    <w:rsid w:val="00D533CD"/>
    <w:rsid w:val="00D53E0F"/>
    <w:rsid w:val="00D546CD"/>
    <w:rsid w:val="00D5708A"/>
    <w:rsid w:val="00D57E5D"/>
    <w:rsid w:val="00D6007B"/>
    <w:rsid w:val="00D60717"/>
    <w:rsid w:val="00D608C5"/>
    <w:rsid w:val="00D608F8"/>
    <w:rsid w:val="00D61025"/>
    <w:rsid w:val="00D61D3A"/>
    <w:rsid w:val="00D61E7F"/>
    <w:rsid w:val="00D627D7"/>
    <w:rsid w:val="00D6337E"/>
    <w:rsid w:val="00D636BB"/>
    <w:rsid w:val="00D63B9A"/>
    <w:rsid w:val="00D63C8F"/>
    <w:rsid w:val="00D63E72"/>
    <w:rsid w:val="00D63E86"/>
    <w:rsid w:val="00D63F69"/>
    <w:rsid w:val="00D641FE"/>
    <w:rsid w:val="00D64318"/>
    <w:rsid w:val="00D64765"/>
    <w:rsid w:val="00D64869"/>
    <w:rsid w:val="00D64CD1"/>
    <w:rsid w:val="00D64D14"/>
    <w:rsid w:val="00D6507B"/>
    <w:rsid w:val="00D65185"/>
    <w:rsid w:val="00D66200"/>
    <w:rsid w:val="00D66883"/>
    <w:rsid w:val="00D66A6C"/>
    <w:rsid w:val="00D6771D"/>
    <w:rsid w:val="00D67A8C"/>
    <w:rsid w:val="00D700C3"/>
    <w:rsid w:val="00D708FF"/>
    <w:rsid w:val="00D70ADC"/>
    <w:rsid w:val="00D70BBF"/>
    <w:rsid w:val="00D71799"/>
    <w:rsid w:val="00D73F5B"/>
    <w:rsid w:val="00D743DD"/>
    <w:rsid w:val="00D7449D"/>
    <w:rsid w:val="00D76078"/>
    <w:rsid w:val="00D761F3"/>
    <w:rsid w:val="00D77A69"/>
    <w:rsid w:val="00D77DAC"/>
    <w:rsid w:val="00D80A41"/>
    <w:rsid w:val="00D81259"/>
    <w:rsid w:val="00D81BEB"/>
    <w:rsid w:val="00D81EC2"/>
    <w:rsid w:val="00D81FF1"/>
    <w:rsid w:val="00D83688"/>
    <w:rsid w:val="00D84294"/>
    <w:rsid w:val="00D843A8"/>
    <w:rsid w:val="00D84C0D"/>
    <w:rsid w:val="00D84D5B"/>
    <w:rsid w:val="00D85122"/>
    <w:rsid w:val="00D85425"/>
    <w:rsid w:val="00D85962"/>
    <w:rsid w:val="00D85A12"/>
    <w:rsid w:val="00D86519"/>
    <w:rsid w:val="00D8717F"/>
    <w:rsid w:val="00D874F6"/>
    <w:rsid w:val="00D901E8"/>
    <w:rsid w:val="00D905AD"/>
    <w:rsid w:val="00D9087B"/>
    <w:rsid w:val="00D91CAC"/>
    <w:rsid w:val="00D922A1"/>
    <w:rsid w:val="00D922AC"/>
    <w:rsid w:val="00D92BB9"/>
    <w:rsid w:val="00D92CCE"/>
    <w:rsid w:val="00D93236"/>
    <w:rsid w:val="00D93D64"/>
    <w:rsid w:val="00D942AA"/>
    <w:rsid w:val="00D94BFC"/>
    <w:rsid w:val="00D955BD"/>
    <w:rsid w:val="00D967A0"/>
    <w:rsid w:val="00D9698C"/>
    <w:rsid w:val="00D96AA8"/>
    <w:rsid w:val="00D96B6C"/>
    <w:rsid w:val="00D96C11"/>
    <w:rsid w:val="00D96F6A"/>
    <w:rsid w:val="00D97CAC"/>
    <w:rsid w:val="00DA03A6"/>
    <w:rsid w:val="00DA05A5"/>
    <w:rsid w:val="00DA0632"/>
    <w:rsid w:val="00DA08E8"/>
    <w:rsid w:val="00DA0AF1"/>
    <w:rsid w:val="00DA0C11"/>
    <w:rsid w:val="00DA0D2B"/>
    <w:rsid w:val="00DA0D5B"/>
    <w:rsid w:val="00DA1D97"/>
    <w:rsid w:val="00DA1EB3"/>
    <w:rsid w:val="00DA231D"/>
    <w:rsid w:val="00DA3513"/>
    <w:rsid w:val="00DA3733"/>
    <w:rsid w:val="00DA557A"/>
    <w:rsid w:val="00DA5FD6"/>
    <w:rsid w:val="00DA636F"/>
    <w:rsid w:val="00DA647A"/>
    <w:rsid w:val="00DA6F54"/>
    <w:rsid w:val="00DA7286"/>
    <w:rsid w:val="00DA72FB"/>
    <w:rsid w:val="00DA7C3E"/>
    <w:rsid w:val="00DB0624"/>
    <w:rsid w:val="00DB0E0D"/>
    <w:rsid w:val="00DB1D29"/>
    <w:rsid w:val="00DB1DCF"/>
    <w:rsid w:val="00DB2664"/>
    <w:rsid w:val="00DB2876"/>
    <w:rsid w:val="00DB2C2F"/>
    <w:rsid w:val="00DB2D7A"/>
    <w:rsid w:val="00DB2E44"/>
    <w:rsid w:val="00DB3562"/>
    <w:rsid w:val="00DB3ABD"/>
    <w:rsid w:val="00DB3C07"/>
    <w:rsid w:val="00DB42C7"/>
    <w:rsid w:val="00DB42E7"/>
    <w:rsid w:val="00DB5041"/>
    <w:rsid w:val="00DB5AD2"/>
    <w:rsid w:val="00DB7390"/>
    <w:rsid w:val="00DB7433"/>
    <w:rsid w:val="00DB770A"/>
    <w:rsid w:val="00DB7895"/>
    <w:rsid w:val="00DC0CA9"/>
    <w:rsid w:val="00DC0FB2"/>
    <w:rsid w:val="00DC1263"/>
    <w:rsid w:val="00DC132D"/>
    <w:rsid w:val="00DC13D0"/>
    <w:rsid w:val="00DC167D"/>
    <w:rsid w:val="00DC1F11"/>
    <w:rsid w:val="00DC2501"/>
    <w:rsid w:val="00DC2978"/>
    <w:rsid w:val="00DC2CCA"/>
    <w:rsid w:val="00DC318F"/>
    <w:rsid w:val="00DC3477"/>
    <w:rsid w:val="00DC4F18"/>
    <w:rsid w:val="00DC5CF3"/>
    <w:rsid w:val="00DC5D8D"/>
    <w:rsid w:val="00DC6BEC"/>
    <w:rsid w:val="00DD132D"/>
    <w:rsid w:val="00DD13C2"/>
    <w:rsid w:val="00DD190E"/>
    <w:rsid w:val="00DD1A3E"/>
    <w:rsid w:val="00DD1DDB"/>
    <w:rsid w:val="00DD2D36"/>
    <w:rsid w:val="00DD2E51"/>
    <w:rsid w:val="00DD3494"/>
    <w:rsid w:val="00DD4124"/>
    <w:rsid w:val="00DD4209"/>
    <w:rsid w:val="00DD4605"/>
    <w:rsid w:val="00DD4643"/>
    <w:rsid w:val="00DD4829"/>
    <w:rsid w:val="00DD5A40"/>
    <w:rsid w:val="00DD61B1"/>
    <w:rsid w:val="00DD67FB"/>
    <w:rsid w:val="00DD69EE"/>
    <w:rsid w:val="00DD6B12"/>
    <w:rsid w:val="00DD6E71"/>
    <w:rsid w:val="00DD75D8"/>
    <w:rsid w:val="00DD77C5"/>
    <w:rsid w:val="00DD7DDD"/>
    <w:rsid w:val="00DE0167"/>
    <w:rsid w:val="00DE075C"/>
    <w:rsid w:val="00DE0C88"/>
    <w:rsid w:val="00DE1492"/>
    <w:rsid w:val="00DE213B"/>
    <w:rsid w:val="00DE24AA"/>
    <w:rsid w:val="00DE273F"/>
    <w:rsid w:val="00DE3000"/>
    <w:rsid w:val="00DE39E4"/>
    <w:rsid w:val="00DE3F26"/>
    <w:rsid w:val="00DE3F77"/>
    <w:rsid w:val="00DE3FCE"/>
    <w:rsid w:val="00DE3FE8"/>
    <w:rsid w:val="00DE416C"/>
    <w:rsid w:val="00DE41AF"/>
    <w:rsid w:val="00DE4480"/>
    <w:rsid w:val="00DE4A1F"/>
    <w:rsid w:val="00DE55CF"/>
    <w:rsid w:val="00DE5E70"/>
    <w:rsid w:val="00DE6B17"/>
    <w:rsid w:val="00DE6CB9"/>
    <w:rsid w:val="00DE6F19"/>
    <w:rsid w:val="00DF068C"/>
    <w:rsid w:val="00DF1CE4"/>
    <w:rsid w:val="00DF1F49"/>
    <w:rsid w:val="00DF2442"/>
    <w:rsid w:val="00DF2AEA"/>
    <w:rsid w:val="00DF2C10"/>
    <w:rsid w:val="00DF3865"/>
    <w:rsid w:val="00DF387F"/>
    <w:rsid w:val="00DF484F"/>
    <w:rsid w:val="00DF4F75"/>
    <w:rsid w:val="00DF5E2E"/>
    <w:rsid w:val="00DF626C"/>
    <w:rsid w:val="00DF70EF"/>
    <w:rsid w:val="00DF7857"/>
    <w:rsid w:val="00DF7FF3"/>
    <w:rsid w:val="00E0008F"/>
    <w:rsid w:val="00E00233"/>
    <w:rsid w:val="00E0040B"/>
    <w:rsid w:val="00E01946"/>
    <w:rsid w:val="00E01CCF"/>
    <w:rsid w:val="00E020DB"/>
    <w:rsid w:val="00E035B2"/>
    <w:rsid w:val="00E035FC"/>
    <w:rsid w:val="00E03BED"/>
    <w:rsid w:val="00E04620"/>
    <w:rsid w:val="00E04B63"/>
    <w:rsid w:val="00E0652A"/>
    <w:rsid w:val="00E06762"/>
    <w:rsid w:val="00E06A15"/>
    <w:rsid w:val="00E06AB3"/>
    <w:rsid w:val="00E06D78"/>
    <w:rsid w:val="00E07B9D"/>
    <w:rsid w:val="00E07D20"/>
    <w:rsid w:val="00E10688"/>
    <w:rsid w:val="00E10A54"/>
    <w:rsid w:val="00E113C9"/>
    <w:rsid w:val="00E1173E"/>
    <w:rsid w:val="00E1246F"/>
    <w:rsid w:val="00E125D2"/>
    <w:rsid w:val="00E13CAE"/>
    <w:rsid w:val="00E1438C"/>
    <w:rsid w:val="00E14949"/>
    <w:rsid w:val="00E14D95"/>
    <w:rsid w:val="00E14EF7"/>
    <w:rsid w:val="00E1514E"/>
    <w:rsid w:val="00E154DE"/>
    <w:rsid w:val="00E16421"/>
    <w:rsid w:val="00E1762C"/>
    <w:rsid w:val="00E2005F"/>
    <w:rsid w:val="00E205F3"/>
    <w:rsid w:val="00E2077F"/>
    <w:rsid w:val="00E2082E"/>
    <w:rsid w:val="00E20F2E"/>
    <w:rsid w:val="00E21A4D"/>
    <w:rsid w:val="00E22860"/>
    <w:rsid w:val="00E23AAE"/>
    <w:rsid w:val="00E24520"/>
    <w:rsid w:val="00E248E8"/>
    <w:rsid w:val="00E24BAB"/>
    <w:rsid w:val="00E25501"/>
    <w:rsid w:val="00E26458"/>
    <w:rsid w:val="00E26C23"/>
    <w:rsid w:val="00E26C4F"/>
    <w:rsid w:val="00E2744F"/>
    <w:rsid w:val="00E277EE"/>
    <w:rsid w:val="00E27849"/>
    <w:rsid w:val="00E3054C"/>
    <w:rsid w:val="00E30CAE"/>
    <w:rsid w:val="00E3102E"/>
    <w:rsid w:val="00E32886"/>
    <w:rsid w:val="00E32C80"/>
    <w:rsid w:val="00E32CD9"/>
    <w:rsid w:val="00E337E7"/>
    <w:rsid w:val="00E33B98"/>
    <w:rsid w:val="00E33F1A"/>
    <w:rsid w:val="00E344D7"/>
    <w:rsid w:val="00E34C6E"/>
    <w:rsid w:val="00E35034"/>
    <w:rsid w:val="00E35435"/>
    <w:rsid w:val="00E35776"/>
    <w:rsid w:val="00E35936"/>
    <w:rsid w:val="00E35BF6"/>
    <w:rsid w:val="00E35F37"/>
    <w:rsid w:val="00E36432"/>
    <w:rsid w:val="00E36B59"/>
    <w:rsid w:val="00E36D27"/>
    <w:rsid w:val="00E36E0A"/>
    <w:rsid w:val="00E36EFC"/>
    <w:rsid w:val="00E371AA"/>
    <w:rsid w:val="00E3736A"/>
    <w:rsid w:val="00E37894"/>
    <w:rsid w:val="00E40965"/>
    <w:rsid w:val="00E40B81"/>
    <w:rsid w:val="00E40EAE"/>
    <w:rsid w:val="00E40EF0"/>
    <w:rsid w:val="00E41787"/>
    <w:rsid w:val="00E42093"/>
    <w:rsid w:val="00E42548"/>
    <w:rsid w:val="00E425C2"/>
    <w:rsid w:val="00E42968"/>
    <w:rsid w:val="00E42DDA"/>
    <w:rsid w:val="00E4301D"/>
    <w:rsid w:val="00E4318D"/>
    <w:rsid w:val="00E43B35"/>
    <w:rsid w:val="00E43C2D"/>
    <w:rsid w:val="00E43C3B"/>
    <w:rsid w:val="00E446C9"/>
    <w:rsid w:val="00E449C5"/>
    <w:rsid w:val="00E45451"/>
    <w:rsid w:val="00E46428"/>
    <w:rsid w:val="00E46497"/>
    <w:rsid w:val="00E468B3"/>
    <w:rsid w:val="00E472AF"/>
    <w:rsid w:val="00E477DA"/>
    <w:rsid w:val="00E47CCE"/>
    <w:rsid w:val="00E5077C"/>
    <w:rsid w:val="00E515D1"/>
    <w:rsid w:val="00E51641"/>
    <w:rsid w:val="00E51938"/>
    <w:rsid w:val="00E52416"/>
    <w:rsid w:val="00E52521"/>
    <w:rsid w:val="00E52750"/>
    <w:rsid w:val="00E52A3C"/>
    <w:rsid w:val="00E530DE"/>
    <w:rsid w:val="00E53D17"/>
    <w:rsid w:val="00E53FA9"/>
    <w:rsid w:val="00E54D54"/>
    <w:rsid w:val="00E54F3C"/>
    <w:rsid w:val="00E551BB"/>
    <w:rsid w:val="00E554B1"/>
    <w:rsid w:val="00E55806"/>
    <w:rsid w:val="00E558CF"/>
    <w:rsid w:val="00E562DA"/>
    <w:rsid w:val="00E5630F"/>
    <w:rsid w:val="00E56F57"/>
    <w:rsid w:val="00E577F0"/>
    <w:rsid w:val="00E5798B"/>
    <w:rsid w:val="00E57B20"/>
    <w:rsid w:val="00E614B0"/>
    <w:rsid w:val="00E619C9"/>
    <w:rsid w:val="00E6209D"/>
    <w:rsid w:val="00E62520"/>
    <w:rsid w:val="00E62575"/>
    <w:rsid w:val="00E63632"/>
    <w:rsid w:val="00E63D9E"/>
    <w:rsid w:val="00E63DBE"/>
    <w:rsid w:val="00E63FFD"/>
    <w:rsid w:val="00E6422C"/>
    <w:rsid w:val="00E646D0"/>
    <w:rsid w:val="00E651D7"/>
    <w:rsid w:val="00E66242"/>
    <w:rsid w:val="00E66922"/>
    <w:rsid w:val="00E66DFB"/>
    <w:rsid w:val="00E709ED"/>
    <w:rsid w:val="00E70A4A"/>
    <w:rsid w:val="00E710E0"/>
    <w:rsid w:val="00E713A5"/>
    <w:rsid w:val="00E7153F"/>
    <w:rsid w:val="00E717DC"/>
    <w:rsid w:val="00E726C1"/>
    <w:rsid w:val="00E731C2"/>
    <w:rsid w:val="00E73DE5"/>
    <w:rsid w:val="00E754E3"/>
    <w:rsid w:val="00E7683D"/>
    <w:rsid w:val="00E76DFF"/>
    <w:rsid w:val="00E76E67"/>
    <w:rsid w:val="00E77291"/>
    <w:rsid w:val="00E773F4"/>
    <w:rsid w:val="00E80178"/>
    <w:rsid w:val="00E80350"/>
    <w:rsid w:val="00E8058A"/>
    <w:rsid w:val="00E80B94"/>
    <w:rsid w:val="00E812CB"/>
    <w:rsid w:val="00E8159F"/>
    <w:rsid w:val="00E8173E"/>
    <w:rsid w:val="00E82078"/>
    <w:rsid w:val="00E82162"/>
    <w:rsid w:val="00E82DDF"/>
    <w:rsid w:val="00E831F2"/>
    <w:rsid w:val="00E8385F"/>
    <w:rsid w:val="00E84110"/>
    <w:rsid w:val="00E84561"/>
    <w:rsid w:val="00E8471F"/>
    <w:rsid w:val="00E855D7"/>
    <w:rsid w:val="00E86243"/>
    <w:rsid w:val="00E8651B"/>
    <w:rsid w:val="00E86BEC"/>
    <w:rsid w:val="00E86F6D"/>
    <w:rsid w:val="00E87017"/>
    <w:rsid w:val="00E87080"/>
    <w:rsid w:val="00E87315"/>
    <w:rsid w:val="00E87765"/>
    <w:rsid w:val="00E87A4E"/>
    <w:rsid w:val="00E90539"/>
    <w:rsid w:val="00E91718"/>
    <w:rsid w:val="00E9212A"/>
    <w:rsid w:val="00E9298E"/>
    <w:rsid w:val="00E92E7A"/>
    <w:rsid w:val="00E937C4"/>
    <w:rsid w:val="00E939EF"/>
    <w:rsid w:val="00E947E5"/>
    <w:rsid w:val="00E947FD"/>
    <w:rsid w:val="00E94C00"/>
    <w:rsid w:val="00E94CF6"/>
    <w:rsid w:val="00E94E71"/>
    <w:rsid w:val="00E94EE5"/>
    <w:rsid w:val="00E9520D"/>
    <w:rsid w:val="00E96CDF"/>
    <w:rsid w:val="00EA035A"/>
    <w:rsid w:val="00EA0491"/>
    <w:rsid w:val="00EA06E6"/>
    <w:rsid w:val="00EA0C10"/>
    <w:rsid w:val="00EA134C"/>
    <w:rsid w:val="00EA1819"/>
    <w:rsid w:val="00EA1D5B"/>
    <w:rsid w:val="00EA26F5"/>
    <w:rsid w:val="00EA2955"/>
    <w:rsid w:val="00EA2D88"/>
    <w:rsid w:val="00EA3231"/>
    <w:rsid w:val="00EA3356"/>
    <w:rsid w:val="00EA3771"/>
    <w:rsid w:val="00EA52B1"/>
    <w:rsid w:val="00EA5B55"/>
    <w:rsid w:val="00EA6093"/>
    <w:rsid w:val="00EA6BCB"/>
    <w:rsid w:val="00EA6CD7"/>
    <w:rsid w:val="00EA6E10"/>
    <w:rsid w:val="00EA78BE"/>
    <w:rsid w:val="00EB014F"/>
    <w:rsid w:val="00EB09C1"/>
    <w:rsid w:val="00EB0CEE"/>
    <w:rsid w:val="00EB1893"/>
    <w:rsid w:val="00EB1CEE"/>
    <w:rsid w:val="00EB2102"/>
    <w:rsid w:val="00EB2296"/>
    <w:rsid w:val="00EB283C"/>
    <w:rsid w:val="00EB2A54"/>
    <w:rsid w:val="00EB2E17"/>
    <w:rsid w:val="00EB3392"/>
    <w:rsid w:val="00EB33BE"/>
    <w:rsid w:val="00EB37ED"/>
    <w:rsid w:val="00EB3887"/>
    <w:rsid w:val="00EB3A0D"/>
    <w:rsid w:val="00EB3E94"/>
    <w:rsid w:val="00EB41E1"/>
    <w:rsid w:val="00EB5D29"/>
    <w:rsid w:val="00EB6281"/>
    <w:rsid w:val="00EB6D4A"/>
    <w:rsid w:val="00EB6EDB"/>
    <w:rsid w:val="00EB7B2A"/>
    <w:rsid w:val="00EC011F"/>
    <w:rsid w:val="00EC0CA5"/>
    <w:rsid w:val="00EC0F69"/>
    <w:rsid w:val="00EC1F6D"/>
    <w:rsid w:val="00EC3AF2"/>
    <w:rsid w:val="00EC3CC1"/>
    <w:rsid w:val="00EC3D1F"/>
    <w:rsid w:val="00EC42C0"/>
    <w:rsid w:val="00EC4745"/>
    <w:rsid w:val="00EC496D"/>
    <w:rsid w:val="00EC4B0E"/>
    <w:rsid w:val="00EC4E5E"/>
    <w:rsid w:val="00EC5294"/>
    <w:rsid w:val="00EC52BD"/>
    <w:rsid w:val="00EC5496"/>
    <w:rsid w:val="00EC5A74"/>
    <w:rsid w:val="00EC6946"/>
    <w:rsid w:val="00EC6A00"/>
    <w:rsid w:val="00EC7274"/>
    <w:rsid w:val="00EC750C"/>
    <w:rsid w:val="00EC7D8D"/>
    <w:rsid w:val="00ED0090"/>
    <w:rsid w:val="00ED00D2"/>
    <w:rsid w:val="00ED161A"/>
    <w:rsid w:val="00ED2391"/>
    <w:rsid w:val="00ED2786"/>
    <w:rsid w:val="00ED390F"/>
    <w:rsid w:val="00ED3EC7"/>
    <w:rsid w:val="00ED48B2"/>
    <w:rsid w:val="00ED5063"/>
    <w:rsid w:val="00ED5654"/>
    <w:rsid w:val="00ED5D30"/>
    <w:rsid w:val="00ED64B0"/>
    <w:rsid w:val="00ED7408"/>
    <w:rsid w:val="00ED76F5"/>
    <w:rsid w:val="00ED7B5D"/>
    <w:rsid w:val="00EE0CD4"/>
    <w:rsid w:val="00EE0D0E"/>
    <w:rsid w:val="00EE31B8"/>
    <w:rsid w:val="00EE329C"/>
    <w:rsid w:val="00EE373B"/>
    <w:rsid w:val="00EE37B8"/>
    <w:rsid w:val="00EE3DC5"/>
    <w:rsid w:val="00EE45D2"/>
    <w:rsid w:val="00EE503C"/>
    <w:rsid w:val="00EE5245"/>
    <w:rsid w:val="00EE67AE"/>
    <w:rsid w:val="00EE759F"/>
    <w:rsid w:val="00EF0F92"/>
    <w:rsid w:val="00EF1008"/>
    <w:rsid w:val="00EF1A59"/>
    <w:rsid w:val="00EF1B19"/>
    <w:rsid w:val="00EF2454"/>
    <w:rsid w:val="00EF2751"/>
    <w:rsid w:val="00EF2F56"/>
    <w:rsid w:val="00EF30DD"/>
    <w:rsid w:val="00EF3ECD"/>
    <w:rsid w:val="00EF46A3"/>
    <w:rsid w:val="00EF46BC"/>
    <w:rsid w:val="00EF4A43"/>
    <w:rsid w:val="00EF4FC5"/>
    <w:rsid w:val="00EF521A"/>
    <w:rsid w:val="00EF544F"/>
    <w:rsid w:val="00EF5A3E"/>
    <w:rsid w:val="00EF5F1F"/>
    <w:rsid w:val="00EF64CA"/>
    <w:rsid w:val="00EF6B23"/>
    <w:rsid w:val="00EF7221"/>
    <w:rsid w:val="00F00177"/>
    <w:rsid w:val="00F00F07"/>
    <w:rsid w:val="00F01160"/>
    <w:rsid w:val="00F01637"/>
    <w:rsid w:val="00F01C7B"/>
    <w:rsid w:val="00F02277"/>
    <w:rsid w:val="00F025F9"/>
    <w:rsid w:val="00F05084"/>
    <w:rsid w:val="00F05112"/>
    <w:rsid w:val="00F052C2"/>
    <w:rsid w:val="00F0545C"/>
    <w:rsid w:val="00F05632"/>
    <w:rsid w:val="00F05DA7"/>
    <w:rsid w:val="00F05F92"/>
    <w:rsid w:val="00F062DD"/>
    <w:rsid w:val="00F063F9"/>
    <w:rsid w:val="00F067EF"/>
    <w:rsid w:val="00F07766"/>
    <w:rsid w:val="00F07FA2"/>
    <w:rsid w:val="00F10948"/>
    <w:rsid w:val="00F10B4F"/>
    <w:rsid w:val="00F11BFE"/>
    <w:rsid w:val="00F12098"/>
    <w:rsid w:val="00F124AE"/>
    <w:rsid w:val="00F129C3"/>
    <w:rsid w:val="00F12CAD"/>
    <w:rsid w:val="00F12CAE"/>
    <w:rsid w:val="00F1304B"/>
    <w:rsid w:val="00F13170"/>
    <w:rsid w:val="00F139C5"/>
    <w:rsid w:val="00F13A23"/>
    <w:rsid w:val="00F13A7E"/>
    <w:rsid w:val="00F13BC5"/>
    <w:rsid w:val="00F13C8B"/>
    <w:rsid w:val="00F14323"/>
    <w:rsid w:val="00F152D1"/>
    <w:rsid w:val="00F15550"/>
    <w:rsid w:val="00F16660"/>
    <w:rsid w:val="00F166A2"/>
    <w:rsid w:val="00F169AF"/>
    <w:rsid w:val="00F1751B"/>
    <w:rsid w:val="00F17C4E"/>
    <w:rsid w:val="00F17E4E"/>
    <w:rsid w:val="00F200AB"/>
    <w:rsid w:val="00F2011B"/>
    <w:rsid w:val="00F20182"/>
    <w:rsid w:val="00F209EE"/>
    <w:rsid w:val="00F232C0"/>
    <w:rsid w:val="00F236DC"/>
    <w:rsid w:val="00F23E2A"/>
    <w:rsid w:val="00F23ED2"/>
    <w:rsid w:val="00F24077"/>
    <w:rsid w:val="00F243F3"/>
    <w:rsid w:val="00F246E4"/>
    <w:rsid w:val="00F247A1"/>
    <w:rsid w:val="00F24E5B"/>
    <w:rsid w:val="00F25096"/>
    <w:rsid w:val="00F25280"/>
    <w:rsid w:val="00F25407"/>
    <w:rsid w:val="00F255AB"/>
    <w:rsid w:val="00F25729"/>
    <w:rsid w:val="00F258A5"/>
    <w:rsid w:val="00F25982"/>
    <w:rsid w:val="00F25AB5"/>
    <w:rsid w:val="00F25D15"/>
    <w:rsid w:val="00F261EE"/>
    <w:rsid w:val="00F26DF8"/>
    <w:rsid w:val="00F26F27"/>
    <w:rsid w:val="00F2778B"/>
    <w:rsid w:val="00F30430"/>
    <w:rsid w:val="00F30832"/>
    <w:rsid w:val="00F31950"/>
    <w:rsid w:val="00F31A26"/>
    <w:rsid w:val="00F31A91"/>
    <w:rsid w:val="00F322CD"/>
    <w:rsid w:val="00F32ED7"/>
    <w:rsid w:val="00F33020"/>
    <w:rsid w:val="00F3361B"/>
    <w:rsid w:val="00F34144"/>
    <w:rsid w:val="00F34489"/>
    <w:rsid w:val="00F34A4F"/>
    <w:rsid w:val="00F34A64"/>
    <w:rsid w:val="00F35278"/>
    <w:rsid w:val="00F35562"/>
    <w:rsid w:val="00F35E1C"/>
    <w:rsid w:val="00F35ED6"/>
    <w:rsid w:val="00F36136"/>
    <w:rsid w:val="00F36243"/>
    <w:rsid w:val="00F3629B"/>
    <w:rsid w:val="00F36DB7"/>
    <w:rsid w:val="00F37248"/>
    <w:rsid w:val="00F37647"/>
    <w:rsid w:val="00F4104F"/>
    <w:rsid w:val="00F4126B"/>
    <w:rsid w:val="00F41697"/>
    <w:rsid w:val="00F41927"/>
    <w:rsid w:val="00F41A3F"/>
    <w:rsid w:val="00F42743"/>
    <w:rsid w:val="00F43083"/>
    <w:rsid w:val="00F43E67"/>
    <w:rsid w:val="00F44369"/>
    <w:rsid w:val="00F443FA"/>
    <w:rsid w:val="00F44589"/>
    <w:rsid w:val="00F44B18"/>
    <w:rsid w:val="00F4508E"/>
    <w:rsid w:val="00F453E3"/>
    <w:rsid w:val="00F45778"/>
    <w:rsid w:val="00F457C2"/>
    <w:rsid w:val="00F45D1C"/>
    <w:rsid w:val="00F45F68"/>
    <w:rsid w:val="00F46CF4"/>
    <w:rsid w:val="00F4722E"/>
    <w:rsid w:val="00F474EA"/>
    <w:rsid w:val="00F475A0"/>
    <w:rsid w:val="00F47863"/>
    <w:rsid w:val="00F479A6"/>
    <w:rsid w:val="00F47DC0"/>
    <w:rsid w:val="00F50361"/>
    <w:rsid w:val="00F50744"/>
    <w:rsid w:val="00F507C0"/>
    <w:rsid w:val="00F509E0"/>
    <w:rsid w:val="00F5111E"/>
    <w:rsid w:val="00F51293"/>
    <w:rsid w:val="00F51AAC"/>
    <w:rsid w:val="00F51AF0"/>
    <w:rsid w:val="00F52E55"/>
    <w:rsid w:val="00F53034"/>
    <w:rsid w:val="00F53515"/>
    <w:rsid w:val="00F53687"/>
    <w:rsid w:val="00F536A9"/>
    <w:rsid w:val="00F540A0"/>
    <w:rsid w:val="00F54349"/>
    <w:rsid w:val="00F54D54"/>
    <w:rsid w:val="00F54DF1"/>
    <w:rsid w:val="00F54F87"/>
    <w:rsid w:val="00F555AC"/>
    <w:rsid w:val="00F560D9"/>
    <w:rsid w:val="00F56B2D"/>
    <w:rsid w:val="00F56EDB"/>
    <w:rsid w:val="00F5702C"/>
    <w:rsid w:val="00F602EF"/>
    <w:rsid w:val="00F603BE"/>
    <w:rsid w:val="00F61234"/>
    <w:rsid w:val="00F6159E"/>
    <w:rsid w:val="00F61754"/>
    <w:rsid w:val="00F61CC7"/>
    <w:rsid w:val="00F61E81"/>
    <w:rsid w:val="00F6232B"/>
    <w:rsid w:val="00F62521"/>
    <w:rsid w:val="00F6278C"/>
    <w:rsid w:val="00F63136"/>
    <w:rsid w:val="00F64C0F"/>
    <w:rsid w:val="00F6553D"/>
    <w:rsid w:val="00F659DA"/>
    <w:rsid w:val="00F6717B"/>
    <w:rsid w:val="00F67497"/>
    <w:rsid w:val="00F70381"/>
    <w:rsid w:val="00F70682"/>
    <w:rsid w:val="00F706DF"/>
    <w:rsid w:val="00F70834"/>
    <w:rsid w:val="00F70B48"/>
    <w:rsid w:val="00F70DF3"/>
    <w:rsid w:val="00F71135"/>
    <w:rsid w:val="00F7169E"/>
    <w:rsid w:val="00F71CD3"/>
    <w:rsid w:val="00F72BC2"/>
    <w:rsid w:val="00F72F06"/>
    <w:rsid w:val="00F732A9"/>
    <w:rsid w:val="00F73431"/>
    <w:rsid w:val="00F73952"/>
    <w:rsid w:val="00F73B6A"/>
    <w:rsid w:val="00F73CFB"/>
    <w:rsid w:val="00F74186"/>
    <w:rsid w:val="00F744E4"/>
    <w:rsid w:val="00F74812"/>
    <w:rsid w:val="00F7496D"/>
    <w:rsid w:val="00F74B7F"/>
    <w:rsid w:val="00F74E82"/>
    <w:rsid w:val="00F750E4"/>
    <w:rsid w:val="00F752BF"/>
    <w:rsid w:val="00F75B77"/>
    <w:rsid w:val="00F7660E"/>
    <w:rsid w:val="00F766EE"/>
    <w:rsid w:val="00F76B63"/>
    <w:rsid w:val="00F76FB3"/>
    <w:rsid w:val="00F7749B"/>
    <w:rsid w:val="00F7762A"/>
    <w:rsid w:val="00F80265"/>
    <w:rsid w:val="00F80526"/>
    <w:rsid w:val="00F80536"/>
    <w:rsid w:val="00F81723"/>
    <w:rsid w:val="00F8256A"/>
    <w:rsid w:val="00F8262F"/>
    <w:rsid w:val="00F82746"/>
    <w:rsid w:val="00F828BD"/>
    <w:rsid w:val="00F82D4D"/>
    <w:rsid w:val="00F8375C"/>
    <w:rsid w:val="00F83C98"/>
    <w:rsid w:val="00F84BCE"/>
    <w:rsid w:val="00F85FCA"/>
    <w:rsid w:val="00F8627C"/>
    <w:rsid w:val="00F87DCB"/>
    <w:rsid w:val="00F902D8"/>
    <w:rsid w:val="00F90AFA"/>
    <w:rsid w:val="00F91127"/>
    <w:rsid w:val="00F91275"/>
    <w:rsid w:val="00F916B4"/>
    <w:rsid w:val="00F91CAB"/>
    <w:rsid w:val="00F91FD4"/>
    <w:rsid w:val="00F9442F"/>
    <w:rsid w:val="00F944D6"/>
    <w:rsid w:val="00F946F6"/>
    <w:rsid w:val="00F96465"/>
    <w:rsid w:val="00F96601"/>
    <w:rsid w:val="00F969EF"/>
    <w:rsid w:val="00F97672"/>
    <w:rsid w:val="00F97E6B"/>
    <w:rsid w:val="00FA01C0"/>
    <w:rsid w:val="00FA05DD"/>
    <w:rsid w:val="00FA0894"/>
    <w:rsid w:val="00FA0C91"/>
    <w:rsid w:val="00FA20FE"/>
    <w:rsid w:val="00FA36B8"/>
    <w:rsid w:val="00FA3DFC"/>
    <w:rsid w:val="00FA467D"/>
    <w:rsid w:val="00FA72CF"/>
    <w:rsid w:val="00FA7379"/>
    <w:rsid w:val="00FA7AD8"/>
    <w:rsid w:val="00FA7D23"/>
    <w:rsid w:val="00FB0EB9"/>
    <w:rsid w:val="00FB159F"/>
    <w:rsid w:val="00FB170E"/>
    <w:rsid w:val="00FB1E69"/>
    <w:rsid w:val="00FB343A"/>
    <w:rsid w:val="00FB34AE"/>
    <w:rsid w:val="00FB389F"/>
    <w:rsid w:val="00FB498E"/>
    <w:rsid w:val="00FB4F3F"/>
    <w:rsid w:val="00FB50C0"/>
    <w:rsid w:val="00FB5A50"/>
    <w:rsid w:val="00FB65F2"/>
    <w:rsid w:val="00FB66CF"/>
    <w:rsid w:val="00FB70C3"/>
    <w:rsid w:val="00FB78A6"/>
    <w:rsid w:val="00FB79ED"/>
    <w:rsid w:val="00FB7B3A"/>
    <w:rsid w:val="00FC0006"/>
    <w:rsid w:val="00FC04BC"/>
    <w:rsid w:val="00FC06B1"/>
    <w:rsid w:val="00FC212C"/>
    <w:rsid w:val="00FC2928"/>
    <w:rsid w:val="00FC3134"/>
    <w:rsid w:val="00FC32B5"/>
    <w:rsid w:val="00FC33E0"/>
    <w:rsid w:val="00FC34D4"/>
    <w:rsid w:val="00FC352F"/>
    <w:rsid w:val="00FC39B1"/>
    <w:rsid w:val="00FC4265"/>
    <w:rsid w:val="00FC5268"/>
    <w:rsid w:val="00FC5A99"/>
    <w:rsid w:val="00FC5F8F"/>
    <w:rsid w:val="00FC68C2"/>
    <w:rsid w:val="00FC6CE0"/>
    <w:rsid w:val="00FC6D2A"/>
    <w:rsid w:val="00FC6F04"/>
    <w:rsid w:val="00FC7459"/>
    <w:rsid w:val="00FC786F"/>
    <w:rsid w:val="00FD007E"/>
    <w:rsid w:val="00FD030C"/>
    <w:rsid w:val="00FD0FB8"/>
    <w:rsid w:val="00FD18E6"/>
    <w:rsid w:val="00FD1A65"/>
    <w:rsid w:val="00FD24EB"/>
    <w:rsid w:val="00FD2F2F"/>
    <w:rsid w:val="00FD3356"/>
    <w:rsid w:val="00FD35C6"/>
    <w:rsid w:val="00FD3993"/>
    <w:rsid w:val="00FD3EC7"/>
    <w:rsid w:val="00FD4B10"/>
    <w:rsid w:val="00FD4CE4"/>
    <w:rsid w:val="00FD4F9C"/>
    <w:rsid w:val="00FD536E"/>
    <w:rsid w:val="00FD5C29"/>
    <w:rsid w:val="00FD5EFE"/>
    <w:rsid w:val="00FD6A85"/>
    <w:rsid w:val="00FD6AD7"/>
    <w:rsid w:val="00FD6FFA"/>
    <w:rsid w:val="00FD7A20"/>
    <w:rsid w:val="00FD7BE9"/>
    <w:rsid w:val="00FD7C5B"/>
    <w:rsid w:val="00FE0CB0"/>
    <w:rsid w:val="00FE132E"/>
    <w:rsid w:val="00FE198F"/>
    <w:rsid w:val="00FE23CC"/>
    <w:rsid w:val="00FE257C"/>
    <w:rsid w:val="00FE2B54"/>
    <w:rsid w:val="00FE3732"/>
    <w:rsid w:val="00FE3A4A"/>
    <w:rsid w:val="00FE3C01"/>
    <w:rsid w:val="00FE4050"/>
    <w:rsid w:val="00FE4053"/>
    <w:rsid w:val="00FE4834"/>
    <w:rsid w:val="00FE4AAF"/>
    <w:rsid w:val="00FE4D06"/>
    <w:rsid w:val="00FE571C"/>
    <w:rsid w:val="00FE57CD"/>
    <w:rsid w:val="00FE5A12"/>
    <w:rsid w:val="00FF0FAE"/>
    <w:rsid w:val="00FF1102"/>
    <w:rsid w:val="00FF3548"/>
    <w:rsid w:val="00FF3874"/>
    <w:rsid w:val="00FF41C9"/>
    <w:rsid w:val="00FF4746"/>
    <w:rsid w:val="00FF4C47"/>
    <w:rsid w:val="00FF4C80"/>
    <w:rsid w:val="00FF4F5C"/>
    <w:rsid w:val="00FF534E"/>
    <w:rsid w:val="00FF59E6"/>
    <w:rsid w:val="00FF5A2C"/>
    <w:rsid w:val="00FF71B3"/>
    <w:rsid w:val="00FF76C1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7F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6F2F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link w:val="ListParagraphChar1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link w:val="aff2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3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3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4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5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7">
    <w:name w:val="Текст примечания Знак"/>
    <w:basedOn w:val="a1"/>
    <w:link w:val="aff6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8">
    <w:name w:val="Table Grid"/>
    <w:basedOn w:val="a2"/>
    <w:uiPriority w:val="59"/>
    <w:rsid w:val="00760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9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c">
    <w:name w:val="Сетка таблицы1"/>
    <w:basedOn w:val="a2"/>
    <w:next w:val="aff8"/>
    <w:uiPriority w:val="59"/>
    <w:rsid w:val="007A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Знак Знак1 Знак"/>
    <w:basedOn w:val="a0"/>
    <w:rsid w:val="00A6662C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e">
    <w:name w:val="Знак Знак1 Знак"/>
    <w:basedOn w:val="a0"/>
    <w:rsid w:val="00D24F3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normaltextrun">
    <w:name w:val="normaltextrun"/>
    <w:basedOn w:val="a1"/>
    <w:rsid w:val="00C679FC"/>
  </w:style>
  <w:style w:type="paragraph" w:customStyle="1" w:styleId="1f">
    <w:name w:val="Знак Знак1 Знак"/>
    <w:basedOn w:val="a0"/>
    <w:uiPriority w:val="99"/>
    <w:rsid w:val="001F6EE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0">
    <w:name w:val="Знак Знак1 Знак"/>
    <w:basedOn w:val="a0"/>
    <w:rsid w:val="00336A2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f">
    <w:name w:val="List Continue 2"/>
    <w:basedOn w:val="a0"/>
    <w:uiPriority w:val="99"/>
    <w:semiHidden/>
    <w:unhideWhenUsed/>
    <w:rsid w:val="00007697"/>
    <w:pPr>
      <w:spacing w:after="120"/>
      <w:ind w:left="566"/>
      <w:contextualSpacing/>
    </w:pPr>
  </w:style>
  <w:style w:type="character" w:customStyle="1" w:styleId="aff2">
    <w:name w:val="Без интервала Знак"/>
    <w:link w:val="aff1"/>
    <w:uiPriority w:val="1"/>
    <w:locked/>
    <w:rsid w:val="008648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ink w:val="16"/>
    <w:locked/>
    <w:rsid w:val="004F10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Средняя сетка 21"/>
    <w:qFormat/>
    <w:rsid w:val="007606F9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f1">
    <w:name w:val="Знак Знак1 Знак"/>
    <w:basedOn w:val="a0"/>
    <w:rsid w:val="00806CD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73BD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2">
    <w:name w:val="Знак Знак1 Знак"/>
    <w:basedOn w:val="a0"/>
    <w:rsid w:val="0005480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3">
    <w:name w:val="Знак Знак1 Знак"/>
    <w:basedOn w:val="a0"/>
    <w:rsid w:val="00A36B21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4">
    <w:name w:val="Знак Знак1 Знак"/>
    <w:basedOn w:val="a0"/>
    <w:rsid w:val="00F828B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5">
    <w:name w:val="Знак Знак1 Знак"/>
    <w:basedOn w:val="a0"/>
    <w:rsid w:val="00CA7C1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6">
    <w:name w:val="Знак Знак1 Знак"/>
    <w:basedOn w:val="a0"/>
    <w:rsid w:val="00B70C4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Default">
    <w:name w:val="Default"/>
    <w:rsid w:val="002170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a">
    <w:name w:val="annotation subject"/>
    <w:basedOn w:val="aff6"/>
    <w:next w:val="aff6"/>
    <w:link w:val="affb"/>
    <w:uiPriority w:val="99"/>
    <w:semiHidden/>
    <w:unhideWhenUsed/>
    <w:rsid w:val="004F5956"/>
    <w:pPr>
      <w:widowControl w:val="0"/>
    </w:pPr>
    <w:rPr>
      <w:b/>
      <w:bCs/>
    </w:rPr>
  </w:style>
  <w:style w:type="character" w:customStyle="1" w:styleId="affb">
    <w:name w:val="Тема примечания Знак"/>
    <w:basedOn w:val="aff7"/>
    <w:link w:val="affa"/>
    <w:uiPriority w:val="99"/>
    <w:semiHidden/>
    <w:rsid w:val="004F595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6F2F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link w:val="ListParagraphChar1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link w:val="aff2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3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3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4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5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7">
    <w:name w:val="Текст примечания Знак"/>
    <w:basedOn w:val="a1"/>
    <w:link w:val="aff6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8">
    <w:name w:val="Table Grid"/>
    <w:basedOn w:val="a2"/>
    <w:uiPriority w:val="59"/>
    <w:rsid w:val="00760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9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c">
    <w:name w:val="Сетка таблицы1"/>
    <w:basedOn w:val="a2"/>
    <w:next w:val="aff8"/>
    <w:uiPriority w:val="59"/>
    <w:rsid w:val="007A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Знак Знак1 Знак"/>
    <w:basedOn w:val="a0"/>
    <w:rsid w:val="00A6662C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e">
    <w:name w:val="Знак Знак1 Знак"/>
    <w:basedOn w:val="a0"/>
    <w:rsid w:val="00D24F3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normaltextrun">
    <w:name w:val="normaltextrun"/>
    <w:basedOn w:val="a1"/>
    <w:rsid w:val="00C679FC"/>
  </w:style>
  <w:style w:type="paragraph" w:customStyle="1" w:styleId="1f">
    <w:name w:val="Знак Знак1 Знак"/>
    <w:basedOn w:val="a0"/>
    <w:uiPriority w:val="99"/>
    <w:rsid w:val="001F6EE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0">
    <w:name w:val="Знак Знак1 Знак"/>
    <w:basedOn w:val="a0"/>
    <w:rsid w:val="00336A2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f">
    <w:name w:val="List Continue 2"/>
    <w:basedOn w:val="a0"/>
    <w:uiPriority w:val="99"/>
    <w:semiHidden/>
    <w:unhideWhenUsed/>
    <w:rsid w:val="00007697"/>
    <w:pPr>
      <w:spacing w:after="120"/>
      <w:ind w:left="566"/>
      <w:contextualSpacing/>
    </w:pPr>
  </w:style>
  <w:style w:type="character" w:customStyle="1" w:styleId="aff2">
    <w:name w:val="Без интервала Знак"/>
    <w:link w:val="aff1"/>
    <w:uiPriority w:val="1"/>
    <w:locked/>
    <w:rsid w:val="008648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ink w:val="16"/>
    <w:locked/>
    <w:rsid w:val="004F10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Средняя сетка 21"/>
    <w:qFormat/>
    <w:rsid w:val="007606F9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f1">
    <w:name w:val="Знак Знак1 Знак"/>
    <w:basedOn w:val="a0"/>
    <w:rsid w:val="00806CD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73BD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2">
    <w:name w:val="Знак Знак1 Знак"/>
    <w:basedOn w:val="a0"/>
    <w:rsid w:val="0005480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3">
    <w:name w:val="Знак Знак1 Знак"/>
    <w:basedOn w:val="a0"/>
    <w:rsid w:val="00A36B21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4">
    <w:name w:val="Знак Знак1 Знак"/>
    <w:basedOn w:val="a0"/>
    <w:rsid w:val="00F828B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5">
    <w:name w:val="Знак Знак1 Знак"/>
    <w:basedOn w:val="a0"/>
    <w:rsid w:val="00CA7C1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6">
    <w:name w:val="Знак Знак1 Знак"/>
    <w:basedOn w:val="a0"/>
    <w:rsid w:val="00B70C4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Default">
    <w:name w:val="Default"/>
    <w:rsid w:val="002170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a">
    <w:name w:val="annotation subject"/>
    <w:basedOn w:val="aff6"/>
    <w:next w:val="aff6"/>
    <w:link w:val="affb"/>
    <w:uiPriority w:val="99"/>
    <w:semiHidden/>
    <w:unhideWhenUsed/>
    <w:rsid w:val="004F5956"/>
    <w:pPr>
      <w:widowControl w:val="0"/>
    </w:pPr>
    <w:rPr>
      <w:b/>
      <w:bCs/>
    </w:rPr>
  </w:style>
  <w:style w:type="character" w:customStyle="1" w:styleId="affb">
    <w:name w:val="Тема примечания Знак"/>
    <w:basedOn w:val="aff7"/>
    <w:link w:val="affa"/>
    <w:uiPriority w:val="99"/>
    <w:semiHidden/>
    <w:rsid w:val="004F595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1A906-2458-4F70-AF8D-2771FAEEB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1055</Words>
  <Characters>13483</Characters>
  <Application>Microsoft Office Word</Application>
  <DocSecurity>0</DocSecurity>
  <Lines>481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Янис Русланович Шитт</cp:lastModifiedBy>
  <cp:revision>7</cp:revision>
  <cp:lastPrinted>2025-05-12T08:09:00Z</cp:lastPrinted>
  <dcterms:created xsi:type="dcterms:W3CDTF">2025-12-15T12:07:00Z</dcterms:created>
  <dcterms:modified xsi:type="dcterms:W3CDTF">2025-12-15T12:38:00Z</dcterms:modified>
</cp:coreProperties>
</file>