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D84" w:rsidRPr="00A62C31" w:rsidRDefault="00E24CCC" w:rsidP="00550D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62C31">
        <w:rPr>
          <w:rFonts w:ascii="Times New Roman" w:hAnsi="Times New Roman" w:cs="Times New Roman"/>
          <w:sz w:val="28"/>
          <w:szCs w:val="28"/>
        </w:rPr>
        <w:t>Проект</w:t>
      </w:r>
      <w:r w:rsidR="002652D0">
        <w:rPr>
          <w:rFonts w:ascii="Times New Roman" w:hAnsi="Times New Roman" w:cs="Times New Roman"/>
          <w:sz w:val="28"/>
          <w:szCs w:val="28"/>
        </w:rPr>
        <w:t xml:space="preserve"> вносит </w:t>
      </w:r>
      <w:r w:rsidR="002652D0">
        <w:rPr>
          <w:rFonts w:ascii="Times New Roman" w:hAnsi="Times New Roman" w:cs="Times New Roman"/>
          <w:sz w:val="28"/>
          <w:szCs w:val="28"/>
        </w:rPr>
        <w:br/>
        <w:t xml:space="preserve">Губернатор </w:t>
      </w:r>
      <w:r w:rsidR="002652D0" w:rsidRPr="00714342">
        <w:rPr>
          <w:rFonts w:ascii="Times New Roman" w:hAnsi="Times New Roman" w:cs="Times New Roman"/>
          <w:sz w:val="28"/>
          <w:szCs w:val="28"/>
        </w:rPr>
        <w:t>Л</w:t>
      </w:r>
      <w:r w:rsidR="00A972E2" w:rsidRPr="00A62C31">
        <w:rPr>
          <w:rFonts w:ascii="Times New Roman" w:hAnsi="Times New Roman" w:cs="Times New Roman"/>
          <w:sz w:val="28"/>
          <w:szCs w:val="28"/>
        </w:rPr>
        <w:t xml:space="preserve">енинградской области </w:t>
      </w:r>
    </w:p>
    <w:p w:rsidR="00550D84" w:rsidRPr="00A62C31" w:rsidRDefault="00550D84" w:rsidP="00550D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101" w:type="dxa"/>
        <w:tblLook w:val="0000" w:firstRow="0" w:lastRow="0" w:firstColumn="0" w:lastColumn="0" w:noHBand="0" w:noVBand="0"/>
      </w:tblPr>
      <w:tblGrid>
        <w:gridCol w:w="4136"/>
      </w:tblGrid>
      <w:tr w:rsidR="00550D84" w:rsidRPr="00A62C31" w:rsidTr="00550D84">
        <w:trPr>
          <w:trHeight w:val="1155"/>
        </w:trPr>
        <w:tc>
          <w:tcPr>
            <w:tcW w:w="4136" w:type="dxa"/>
          </w:tcPr>
          <w:p w:rsidR="00550D84" w:rsidRPr="002652D0" w:rsidRDefault="00550D84" w:rsidP="005B0861">
            <w:pPr>
              <w:pStyle w:val="ConsPlusNormal"/>
              <w:ind w:left="196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</w:tbl>
    <w:p w:rsidR="00E24CCC" w:rsidRPr="00A62C31" w:rsidRDefault="00737C9F" w:rsidP="004804B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2C31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E24CCC" w:rsidRPr="00A62C31" w:rsidRDefault="00E24CCC" w:rsidP="00E24C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4525A" w:rsidRPr="00A4525A" w:rsidRDefault="00A4525A" w:rsidP="00A452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525A">
        <w:rPr>
          <w:rFonts w:ascii="Times New Roman" w:hAnsi="Times New Roman" w:cs="Times New Roman"/>
          <w:b w:val="0"/>
          <w:sz w:val="28"/>
          <w:szCs w:val="28"/>
        </w:rPr>
        <w:t xml:space="preserve">Областной закон </w:t>
      </w:r>
    </w:p>
    <w:p w:rsidR="00066D9B" w:rsidRPr="00714342" w:rsidRDefault="00A4525A" w:rsidP="00A452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52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52D0" w:rsidRPr="00714342">
        <w:rPr>
          <w:rFonts w:ascii="Times New Roman" w:hAnsi="Times New Roman" w:cs="Times New Roman"/>
          <w:b w:val="0"/>
          <w:sz w:val="28"/>
          <w:szCs w:val="28"/>
        </w:rPr>
        <w:t>О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областной  закон «О льготных тарифах в сфере электроснабжения на территории Ленинградской области»</w:t>
      </w:r>
    </w:p>
    <w:p w:rsidR="00650E47" w:rsidRPr="00714342" w:rsidRDefault="00650E47" w:rsidP="005B0861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50D84" w:rsidRPr="00714342" w:rsidRDefault="00A972E2" w:rsidP="005B0861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Статья 1</w:t>
      </w:r>
      <w:r w:rsidR="00E24CCC" w:rsidRPr="00714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0D84" w:rsidRPr="00714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</w:p>
    <w:p w:rsidR="00404C07" w:rsidRPr="00714342" w:rsidRDefault="00404C07" w:rsidP="005B0861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54762" w:rsidRPr="00714342" w:rsidRDefault="00954762" w:rsidP="005B086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Внести в областной закон</w:t>
      </w:r>
      <w:r w:rsidR="00D02E01" w:rsidRPr="00714342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3B02EF" w:rsidRPr="00714342">
        <w:rPr>
          <w:rFonts w:ascii="Times New Roman" w:hAnsi="Times New Roman" w:cs="Times New Roman"/>
          <w:b w:val="0"/>
          <w:sz w:val="28"/>
          <w:szCs w:val="28"/>
        </w:rPr>
        <w:t xml:space="preserve">8 июля 2025 года </w:t>
      </w:r>
      <w:r w:rsidR="00D02E01" w:rsidRPr="00714342">
        <w:rPr>
          <w:rFonts w:ascii="Times New Roman" w:hAnsi="Times New Roman" w:cs="Times New Roman"/>
          <w:b w:val="0"/>
          <w:sz w:val="28"/>
          <w:szCs w:val="28"/>
        </w:rPr>
        <w:t>№ 92-оз «О льготных тарифах в сфере электроснабжения на территории Ленинградской области»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9B7617" w:rsidRPr="00714342" w:rsidRDefault="008B09BE" w:rsidP="00D02E0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D02E01" w:rsidRPr="00714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2E8D" w:rsidRPr="00714342">
        <w:rPr>
          <w:rFonts w:ascii="Times New Roman" w:hAnsi="Times New Roman" w:cs="Times New Roman"/>
          <w:b w:val="0"/>
          <w:sz w:val="28"/>
          <w:szCs w:val="28"/>
        </w:rPr>
        <w:t>статью</w:t>
      </w:r>
      <w:r w:rsidR="00D02E01" w:rsidRPr="00714342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52D0" w:rsidRPr="00714342">
        <w:rPr>
          <w:rFonts w:ascii="Times New Roman" w:hAnsi="Times New Roman" w:cs="Times New Roman"/>
          <w:b w:val="0"/>
          <w:sz w:val="28"/>
          <w:szCs w:val="28"/>
        </w:rPr>
        <w:t xml:space="preserve">изложить 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>в следующей редакции:</w:t>
      </w:r>
    </w:p>
    <w:p w:rsidR="00312E8D" w:rsidRPr="00714342" w:rsidRDefault="00752670" w:rsidP="00312E8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«</w:t>
      </w:r>
      <w:r w:rsidR="00312E8D" w:rsidRPr="00714342">
        <w:rPr>
          <w:rFonts w:ascii="Times New Roman" w:hAnsi="Times New Roman" w:cs="Times New Roman"/>
          <w:b w:val="0"/>
          <w:sz w:val="28"/>
          <w:szCs w:val="28"/>
        </w:rPr>
        <w:t>Статья 3. Лица, имеющие право на льготы</w:t>
      </w:r>
    </w:p>
    <w:p w:rsidR="00312E8D" w:rsidRPr="00714342" w:rsidRDefault="00312E8D" w:rsidP="00312E8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Право на льготы имеют:</w:t>
      </w:r>
    </w:p>
    <w:p w:rsidR="00D02E01" w:rsidRPr="00714342" w:rsidRDefault="00D02E01" w:rsidP="00B469E8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физические лица, постоянно проживающие не менее года на территории Ленинградской области в принадлежащих им на праве собственности жилых помещениях или садовых домах, признанных в установленном законом порядке жилыми домами, оборудованных приборами учета электрической энергии</w:t>
      </w:r>
      <w:r w:rsidR="001E28C9" w:rsidRPr="0071434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="00B469E8" w:rsidRPr="00714342">
        <w:rPr>
          <w:rFonts w:ascii="Times New Roman" w:hAnsi="Times New Roman" w:cs="Times New Roman"/>
          <w:b w:val="0"/>
          <w:sz w:val="28"/>
          <w:szCs w:val="28"/>
        </w:rPr>
        <w:t>плата</w:t>
      </w:r>
      <w:proofErr w:type="gramEnd"/>
      <w:r w:rsidR="00B469E8" w:rsidRPr="00714342">
        <w:rPr>
          <w:rFonts w:ascii="Times New Roman" w:hAnsi="Times New Roman" w:cs="Times New Roman"/>
          <w:b w:val="0"/>
          <w:sz w:val="28"/>
          <w:szCs w:val="28"/>
        </w:rPr>
        <w:t xml:space="preserve"> за электроснабжение которых подлежит расчету с применением льготного тарифа, </w:t>
      </w:r>
      <w:r w:rsidR="006068CB" w:rsidRPr="00714342">
        <w:rPr>
          <w:rFonts w:ascii="Times New Roman" w:hAnsi="Times New Roman" w:cs="Times New Roman"/>
          <w:b w:val="0"/>
          <w:sz w:val="28"/>
          <w:szCs w:val="28"/>
        </w:rPr>
        <w:t xml:space="preserve">не имеющие задолженности за услуги 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6068CB" w:rsidRPr="00714342">
        <w:rPr>
          <w:rFonts w:ascii="Times New Roman" w:hAnsi="Times New Roman" w:cs="Times New Roman"/>
          <w:b w:val="0"/>
          <w:sz w:val="28"/>
          <w:szCs w:val="28"/>
        </w:rPr>
        <w:t>электроснабжени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>ю</w:t>
      </w:r>
      <w:r w:rsidR="006068CB" w:rsidRPr="00714342">
        <w:rPr>
          <w:rFonts w:ascii="Times New Roman" w:hAnsi="Times New Roman" w:cs="Times New Roman"/>
          <w:b w:val="0"/>
          <w:sz w:val="28"/>
          <w:szCs w:val="28"/>
        </w:rPr>
        <w:t xml:space="preserve"> указанных жилых помещений и садовых домов, 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чей </w:t>
      </w:r>
      <w:r w:rsidR="006068CB" w:rsidRPr="00714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68CB" w:rsidRPr="00714342">
        <w:rPr>
          <w:rFonts w:ascii="Times New Roman" w:hAnsi="Times New Roman"/>
          <w:b w:val="0"/>
          <w:sz w:val="28"/>
        </w:rPr>
        <w:t xml:space="preserve">объем </w:t>
      </w:r>
      <w:r w:rsidR="008D0E96" w:rsidRPr="00714342">
        <w:rPr>
          <w:rFonts w:ascii="Times New Roman" w:hAnsi="Times New Roman"/>
          <w:b w:val="0"/>
          <w:sz w:val="28"/>
        </w:rPr>
        <w:t>потребления электрической энергии</w:t>
      </w:r>
      <w:r w:rsidR="00D01F18" w:rsidRPr="00714342">
        <w:rPr>
          <w:rFonts w:ascii="Times New Roman" w:hAnsi="Times New Roman"/>
          <w:b w:val="0"/>
          <w:sz w:val="28"/>
        </w:rPr>
        <w:t xml:space="preserve"> (мощности)</w:t>
      </w:r>
      <w:r w:rsidR="006068CB" w:rsidRPr="00714342">
        <w:rPr>
          <w:rFonts w:ascii="Times New Roman" w:hAnsi="Times New Roman"/>
          <w:b w:val="0"/>
          <w:sz w:val="28"/>
        </w:rPr>
        <w:t xml:space="preserve"> </w:t>
      </w:r>
      <w:r w:rsidR="008D0E96" w:rsidRPr="00714342">
        <w:rPr>
          <w:rFonts w:ascii="Times New Roman" w:hAnsi="Times New Roman"/>
          <w:b w:val="0"/>
          <w:sz w:val="28"/>
        </w:rPr>
        <w:t>в расчетном периоде</w:t>
      </w:r>
      <w:r w:rsidR="006068CB" w:rsidRPr="00714342">
        <w:rPr>
          <w:rFonts w:ascii="Times New Roman" w:hAnsi="Times New Roman"/>
          <w:b w:val="0"/>
          <w:sz w:val="28"/>
        </w:rPr>
        <w:t xml:space="preserve"> находится во </w:t>
      </w:r>
      <w:r w:rsidR="008D0E96" w:rsidRPr="00714342">
        <w:rPr>
          <w:rFonts w:ascii="Times New Roman" w:hAnsi="Times New Roman"/>
          <w:b w:val="0"/>
          <w:sz w:val="28"/>
        </w:rPr>
        <w:t>втором</w:t>
      </w:r>
      <w:r w:rsidR="001E28C9" w:rsidRPr="00714342">
        <w:rPr>
          <w:rFonts w:ascii="Times New Roman" w:hAnsi="Times New Roman"/>
          <w:b w:val="0"/>
          <w:sz w:val="28"/>
        </w:rPr>
        <w:t xml:space="preserve"> </w:t>
      </w:r>
      <w:r w:rsidR="008D0E96" w:rsidRPr="00714342">
        <w:rPr>
          <w:rFonts w:ascii="Times New Roman" w:hAnsi="Times New Roman"/>
          <w:b w:val="0"/>
          <w:sz w:val="28"/>
        </w:rPr>
        <w:t>диапазон</w:t>
      </w:r>
      <w:r w:rsidR="006068CB" w:rsidRPr="00714342">
        <w:rPr>
          <w:rFonts w:ascii="Times New Roman" w:hAnsi="Times New Roman"/>
          <w:b w:val="0"/>
          <w:sz w:val="28"/>
        </w:rPr>
        <w:t>е</w:t>
      </w:r>
      <w:r w:rsidR="008D0E96" w:rsidRPr="00714342">
        <w:rPr>
          <w:rFonts w:ascii="Times New Roman" w:hAnsi="Times New Roman"/>
          <w:b w:val="0"/>
          <w:sz w:val="28"/>
        </w:rPr>
        <w:t xml:space="preserve"> объемов потребления электрической энергии (мощности)</w:t>
      </w:r>
      <w:r w:rsidR="006068CB" w:rsidRPr="00714342">
        <w:rPr>
          <w:rFonts w:ascii="Times New Roman" w:hAnsi="Times New Roman"/>
          <w:b w:val="0"/>
          <w:sz w:val="28"/>
        </w:rPr>
        <w:t xml:space="preserve"> и не превышает</w:t>
      </w:r>
      <w:r w:rsidR="008D0E96" w:rsidRPr="00714342">
        <w:rPr>
          <w:rFonts w:ascii="Times New Roman" w:hAnsi="Times New Roman"/>
          <w:b w:val="0"/>
          <w:sz w:val="28"/>
        </w:rPr>
        <w:t xml:space="preserve"> его верхнего порогового значения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01F18" w:rsidRPr="00714342" w:rsidRDefault="00D02E01" w:rsidP="00D01F18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14342">
        <w:rPr>
          <w:rFonts w:ascii="Times New Roman" w:hAnsi="Times New Roman" w:cs="Times New Roman"/>
          <w:b w:val="0"/>
          <w:sz w:val="28"/>
          <w:szCs w:val="28"/>
        </w:rPr>
        <w:t>товарищества собственников жилья, жилищно-строительные, жилищные или иные специализирован</w:t>
      </w:r>
      <w:r w:rsidR="00D01F18" w:rsidRPr="00714342">
        <w:rPr>
          <w:rFonts w:ascii="Times New Roman" w:hAnsi="Times New Roman" w:cs="Times New Roman"/>
          <w:b w:val="0"/>
          <w:sz w:val="28"/>
          <w:szCs w:val="28"/>
        </w:rPr>
        <w:t>ные потребительские кооперативы,</w:t>
      </w:r>
      <w:r w:rsidR="00D01F18" w:rsidRPr="00714342">
        <w:rPr>
          <w:b w:val="0"/>
        </w:rPr>
        <w:t xml:space="preserve"> </w:t>
      </w:r>
      <w:r w:rsidR="00D01F18" w:rsidRPr="00714342">
        <w:rPr>
          <w:rFonts w:ascii="Times New Roman" w:hAnsi="Times New Roman" w:cs="Times New Roman"/>
          <w:b w:val="0"/>
          <w:sz w:val="28"/>
          <w:szCs w:val="28"/>
        </w:rPr>
        <w:t>либо управляющие организации, признаваемые таковыми в соответствии с Жилищным кодексом Российской Федерации,</w:t>
      </w:r>
      <w:r w:rsidR="000C3865" w:rsidRPr="00714342">
        <w:rPr>
          <w:b w:val="0"/>
        </w:rPr>
        <w:t xml:space="preserve"> </w:t>
      </w:r>
      <w:r w:rsidR="000C3865" w:rsidRPr="00714342">
        <w:rPr>
          <w:rFonts w:ascii="Times New Roman" w:hAnsi="Times New Roman" w:cs="Times New Roman"/>
          <w:b w:val="0"/>
          <w:sz w:val="28"/>
          <w:szCs w:val="28"/>
        </w:rPr>
        <w:t>не имеющие задолженности за услуги по электроснабжению,</w:t>
      </w:r>
      <w:r w:rsidR="00D01F18" w:rsidRPr="00714342">
        <w:rPr>
          <w:rFonts w:ascii="Times New Roman" w:hAnsi="Times New Roman" w:cs="Times New Roman"/>
          <w:b w:val="0"/>
          <w:sz w:val="28"/>
          <w:szCs w:val="28"/>
        </w:rPr>
        <w:t xml:space="preserve"> чей объем потребления электрической энергии (мощности) в расчетном периоде находится в границах значений, превышающих произведение количества жилых домов/помещений и верхнего порогового значения первого диапазона объемов потребления электрической энергии (мощности) и</w:t>
      </w:r>
      <w:proofErr w:type="gramEnd"/>
      <w:r w:rsidR="00D01F18" w:rsidRPr="00714342">
        <w:rPr>
          <w:rFonts w:ascii="Times New Roman" w:hAnsi="Times New Roman" w:cs="Times New Roman"/>
          <w:b w:val="0"/>
          <w:sz w:val="28"/>
          <w:szCs w:val="28"/>
        </w:rPr>
        <w:t xml:space="preserve"> не превышающих произведение количества жилых домов/помещений и верхнего порогового значения второго диапазона объемов потребления электрической энергии (мощности), приобретающие электрическую энергию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 xml:space="preserve"> (мощность)</w:t>
      </w:r>
      <w:r w:rsidR="00D01F18" w:rsidRPr="00714342">
        <w:rPr>
          <w:rFonts w:ascii="Times New Roman" w:hAnsi="Times New Roman" w:cs="Times New Roman"/>
          <w:b w:val="0"/>
          <w:sz w:val="28"/>
          <w:szCs w:val="28"/>
        </w:rPr>
        <w:t xml:space="preserve"> для предоставления коммунальных услуг по электроснабжению физическим лицам, имеющим право на льготы в соответствии с настоящим областны</w:t>
      </w:r>
      <w:r w:rsidR="00814B41" w:rsidRPr="00714342">
        <w:rPr>
          <w:rFonts w:ascii="Times New Roman" w:hAnsi="Times New Roman" w:cs="Times New Roman"/>
          <w:b w:val="0"/>
          <w:sz w:val="28"/>
          <w:szCs w:val="28"/>
        </w:rPr>
        <w:t>м законом;</w:t>
      </w:r>
    </w:p>
    <w:p w:rsidR="00BF0B20" w:rsidRPr="00714342" w:rsidRDefault="00D02E01" w:rsidP="00E40C4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14342">
        <w:rPr>
          <w:rFonts w:ascii="Times New Roman" w:hAnsi="Times New Roman" w:cs="Times New Roman"/>
          <w:b w:val="0"/>
          <w:sz w:val="28"/>
          <w:szCs w:val="28"/>
        </w:rPr>
        <w:t>садоводческие или огороднические некоммерческие товарищества,</w:t>
      </w:r>
      <w:r w:rsidR="00E40C45" w:rsidRPr="00714342">
        <w:rPr>
          <w:b w:val="0"/>
        </w:rPr>
        <w:t xml:space="preserve"> </w:t>
      </w:r>
      <w:r w:rsidR="000C3865" w:rsidRPr="00714342">
        <w:rPr>
          <w:rFonts w:ascii="Times New Roman" w:hAnsi="Times New Roman" w:cs="Times New Roman"/>
          <w:b w:val="0"/>
          <w:sz w:val="28"/>
          <w:szCs w:val="28"/>
        </w:rPr>
        <w:t xml:space="preserve">не имеющие задолженности за услуги по электроснабжению, 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>чей объем потребления электрической энергии (мощности) в расчетном периоде</w:t>
      </w:r>
      <w:r w:rsidR="00E40C45" w:rsidRPr="00714342">
        <w:rPr>
          <w:b w:val="0"/>
        </w:rPr>
        <w:t xml:space="preserve"> 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 xml:space="preserve">находится в границах 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lastRenderedPageBreak/>
        <w:t>значений, превышающих произведение количества садовых домов и верхнего порогового значения первого диапазона объемов потребления электрической энергии (мощности) и не превышающих произведение количества садовых домов и верхнего порогового значения второго диапазона объемов потребления электрической энергии (мощности), приобретающие</w:t>
      </w:r>
      <w:proofErr w:type="gramEnd"/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 xml:space="preserve"> электрическую энергию (мо</w:t>
      </w:r>
      <w:r w:rsidR="009F52F1" w:rsidRPr="00714342">
        <w:rPr>
          <w:rFonts w:ascii="Times New Roman" w:hAnsi="Times New Roman" w:cs="Times New Roman"/>
          <w:b w:val="0"/>
          <w:sz w:val="28"/>
          <w:szCs w:val="28"/>
        </w:rPr>
        <w:t>щ</w:t>
      </w:r>
      <w:r w:rsidR="00E40C45" w:rsidRPr="00714342">
        <w:rPr>
          <w:rFonts w:ascii="Times New Roman" w:hAnsi="Times New Roman" w:cs="Times New Roman"/>
          <w:b w:val="0"/>
          <w:sz w:val="28"/>
          <w:szCs w:val="28"/>
        </w:rPr>
        <w:t>ность) для предоставления коммунальных услуг по электроснабжению физическим лицам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>, имеющим право на льготы в соответствии с настоящим областным законом</w:t>
      </w:r>
      <w:proofErr w:type="gramStart"/>
      <w:r w:rsidRPr="00714342">
        <w:rPr>
          <w:rFonts w:ascii="Times New Roman" w:hAnsi="Times New Roman" w:cs="Times New Roman"/>
          <w:b w:val="0"/>
          <w:sz w:val="28"/>
          <w:szCs w:val="28"/>
        </w:rPr>
        <w:t>.</w:t>
      </w:r>
      <w:r w:rsidR="005B0861" w:rsidRPr="00714342">
        <w:rPr>
          <w:rFonts w:ascii="Times New Roman" w:hAnsi="Times New Roman" w:cs="Times New Roman"/>
          <w:b w:val="0"/>
          <w:sz w:val="28"/>
          <w:szCs w:val="28"/>
        </w:rPr>
        <w:t>»;</w:t>
      </w:r>
      <w:proofErr w:type="gramEnd"/>
    </w:p>
    <w:p w:rsidR="00752670" w:rsidRPr="00714342" w:rsidRDefault="00752670" w:rsidP="00E40C4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 xml:space="preserve">2) статью 4 </w:t>
      </w:r>
      <w:r w:rsidR="002652D0" w:rsidRPr="00714342">
        <w:rPr>
          <w:rFonts w:ascii="Times New Roman" w:hAnsi="Times New Roman" w:cs="Times New Roman"/>
          <w:b w:val="0"/>
          <w:sz w:val="28"/>
          <w:szCs w:val="28"/>
        </w:rPr>
        <w:t xml:space="preserve">дополнить 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>абзацем следующего содержания:</w:t>
      </w:r>
    </w:p>
    <w:p w:rsidR="00752670" w:rsidRPr="00A62C31" w:rsidRDefault="00752670" w:rsidP="00E40C4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14342">
        <w:rPr>
          <w:rFonts w:ascii="Times New Roman" w:hAnsi="Times New Roman" w:cs="Times New Roman"/>
          <w:b w:val="0"/>
          <w:sz w:val="28"/>
          <w:szCs w:val="28"/>
        </w:rPr>
        <w:t>«</w:t>
      </w:r>
      <w:r w:rsidR="00A4525A" w:rsidRPr="00714342">
        <w:rPr>
          <w:rFonts w:ascii="Times New Roman" w:hAnsi="Times New Roman" w:cs="Times New Roman"/>
          <w:b w:val="0"/>
          <w:sz w:val="28"/>
          <w:szCs w:val="28"/>
        </w:rPr>
        <w:t>Порядок и условия расчета размера платы за электрическую энергию с применением льготных тарифов устанавливаются нормативным правовым актом Правительства Ленинградской области</w:t>
      </w:r>
      <w:proofErr w:type="gramStart"/>
      <w:r w:rsidR="00017BB1" w:rsidRPr="00714342">
        <w:rPr>
          <w:rFonts w:ascii="Times New Roman" w:hAnsi="Times New Roman" w:cs="Times New Roman"/>
          <w:b w:val="0"/>
          <w:sz w:val="28"/>
          <w:szCs w:val="28"/>
        </w:rPr>
        <w:t>.</w:t>
      </w:r>
      <w:r w:rsidRPr="00714342">
        <w:rPr>
          <w:rFonts w:ascii="Times New Roman" w:hAnsi="Times New Roman" w:cs="Times New Roman"/>
          <w:b w:val="0"/>
          <w:sz w:val="28"/>
          <w:szCs w:val="28"/>
        </w:rPr>
        <w:t>».</w:t>
      </w:r>
      <w:proofErr w:type="gramEnd"/>
    </w:p>
    <w:p w:rsidR="00404C07" w:rsidRPr="00A62C31" w:rsidRDefault="00752670" w:rsidP="00404C07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62C31">
        <w:rPr>
          <w:rFonts w:ascii="Times New Roman" w:hAnsi="Times New Roman" w:cs="Times New Roman"/>
          <w:b w:val="0"/>
          <w:sz w:val="28"/>
          <w:szCs w:val="28"/>
        </w:rPr>
        <w:t xml:space="preserve">  3</w:t>
      </w:r>
      <w:r w:rsidR="00954762" w:rsidRPr="00A62C31">
        <w:rPr>
          <w:rFonts w:ascii="Times New Roman" w:hAnsi="Times New Roman" w:cs="Times New Roman"/>
          <w:b w:val="0"/>
          <w:sz w:val="28"/>
          <w:szCs w:val="28"/>
        </w:rPr>
        <w:t xml:space="preserve">) в статье  7 слова «31 декабря 2025 года» </w:t>
      </w:r>
      <w:r w:rsidR="00A972E2" w:rsidRPr="00A62C31">
        <w:rPr>
          <w:rFonts w:ascii="Times New Roman" w:hAnsi="Times New Roman" w:cs="Times New Roman"/>
          <w:b w:val="0"/>
          <w:sz w:val="28"/>
          <w:szCs w:val="28"/>
        </w:rPr>
        <w:t xml:space="preserve">заменить </w:t>
      </w:r>
      <w:r w:rsidR="00954762" w:rsidRPr="00A62C31">
        <w:rPr>
          <w:rFonts w:ascii="Times New Roman" w:hAnsi="Times New Roman" w:cs="Times New Roman"/>
          <w:b w:val="0"/>
          <w:sz w:val="28"/>
          <w:szCs w:val="28"/>
        </w:rPr>
        <w:t>словами «31 декабря 202</w:t>
      </w:r>
      <w:r w:rsidRPr="00A62C31">
        <w:rPr>
          <w:rFonts w:ascii="Times New Roman" w:hAnsi="Times New Roman" w:cs="Times New Roman"/>
          <w:b w:val="0"/>
          <w:sz w:val="28"/>
          <w:szCs w:val="28"/>
        </w:rPr>
        <w:t>6</w:t>
      </w:r>
      <w:r w:rsidR="00954762" w:rsidRPr="00A62C31">
        <w:rPr>
          <w:rFonts w:ascii="Times New Roman" w:hAnsi="Times New Roman" w:cs="Times New Roman"/>
          <w:b w:val="0"/>
          <w:sz w:val="28"/>
          <w:szCs w:val="28"/>
        </w:rPr>
        <w:t xml:space="preserve"> года».</w:t>
      </w:r>
    </w:p>
    <w:p w:rsidR="00404C07" w:rsidRPr="00A62C31" w:rsidRDefault="00404C07" w:rsidP="00404C07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04C07" w:rsidRPr="00A62C31" w:rsidRDefault="005E26D1" w:rsidP="00404C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C31">
        <w:rPr>
          <w:rFonts w:ascii="Times New Roman" w:hAnsi="Times New Roman" w:cs="Times New Roman"/>
          <w:sz w:val="28"/>
          <w:szCs w:val="28"/>
        </w:rPr>
        <w:t>Статья 2</w:t>
      </w:r>
    </w:p>
    <w:p w:rsidR="008D1D4A" w:rsidRDefault="008D1D4A" w:rsidP="005E26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0861" w:rsidRPr="00A62C31" w:rsidRDefault="00404C07" w:rsidP="005E26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C31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30637E">
        <w:rPr>
          <w:rFonts w:ascii="Times New Roman" w:hAnsi="Times New Roman" w:cs="Times New Roman"/>
          <w:sz w:val="28"/>
          <w:szCs w:val="28"/>
        </w:rPr>
        <w:t>вступает в силу по истечении 10 дней после дня</w:t>
      </w:r>
      <w:r w:rsidR="00714342" w:rsidRPr="0030637E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</w:t>
      </w:r>
      <w:r w:rsidRPr="00A62C31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1 июля 2025 года.</w:t>
      </w:r>
    </w:p>
    <w:p w:rsidR="00066D9B" w:rsidRPr="00A62C31" w:rsidRDefault="00066D9B" w:rsidP="004804B8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  <w:r w:rsidRPr="00A62C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861" w:rsidRPr="00A62C31" w:rsidRDefault="00066D9B" w:rsidP="004804B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62C31">
        <w:rPr>
          <w:rFonts w:ascii="Times New Roman" w:hAnsi="Times New Roman" w:cs="Times New Roman"/>
          <w:sz w:val="28"/>
          <w:szCs w:val="28"/>
        </w:rPr>
        <w:t>Губернатор</w:t>
      </w:r>
      <w:r w:rsidR="005B0861" w:rsidRPr="00A62C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6B1" w:rsidRPr="00A62C31" w:rsidRDefault="00E24CCC" w:rsidP="005B0861">
      <w:pPr>
        <w:pStyle w:val="ConsPlusNormal"/>
      </w:pPr>
      <w:r w:rsidRPr="00A62C3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412CEE" w:rsidRPr="00A62C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A62C31">
        <w:rPr>
          <w:rFonts w:ascii="Times New Roman" w:hAnsi="Times New Roman" w:cs="Times New Roman"/>
          <w:sz w:val="28"/>
          <w:szCs w:val="28"/>
        </w:rPr>
        <w:t>А.</w:t>
      </w:r>
      <w:r w:rsidR="00066D9B" w:rsidRPr="00A62C31">
        <w:rPr>
          <w:rFonts w:ascii="Times New Roman" w:hAnsi="Times New Roman" w:cs="Times New Roman"/>
          <w:sz w:val="28"/>
          <w:szCs w:val="28"/>
        </w:rPr>
        <w:t xml:space="preserve">Ю. </w:t>
      </w:r>
      <w:r w:rsidRPr="00A62C31">
        <w:rPr>
          <w:rFonts w:ascii="Times New Roman" w:hAnsi="Times New Roman" w:cs="Times New Roman"/>
          <w:sz w:val="28"/>
          <w:szCs w:val="28"/>
        </w:rPr>
        <w:t>Дрозденко</w:t>
      </w:r>
      <w:r w:rsidR="00066D9B" w:rsidRPr="00A62C3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16B1" w:rsidRPr="00A62C31" w:rsidSect="004804B8">
      <w:pgSz w:w="11906" w:h="16838"/>
      <w:pgMar w:top="79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FE" w:rsidRDefault="00CB03FE" w:rsidP="00E24CCC">
      <w:pPr>
        <w:spacing w:after="0" w:line="240" w:lineRule="auto"/>
      </w:pPr>
      <w:r>
        <w:separator/>
      </w:r>
    </w:p>
  </w:endnote>
  <w:endnote w:type="continuationSeparator" w:id="0">
    <w:p w:rsidR="00CB03FE" w:rsidRDefault="00CB03FE" w:rsidP="00E2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FE" w:rsidRDefault="00CB03FE" w:rsidP="00E24CCC">
      <w:pPr>
        <w:spacing w:after="0" w:line="240" w:lineRule="auto"/>
      </w:pPr>
      <w:r>
        <w:separator/>
      </w:r>
    </w:p>
  </w:footnote>
  <w:footnote w:type="continuationSeparator" w:id="0">
    <w:p w:rsidR="00CB03FE" w:rsidRDefault="00CB03FE" w:rsidP="00E24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20EFA"/>
    <w:multiLevelType w:val="hybridMultilevel"/>
    <w:tmpl w:val="D56C0B34"/>
    <w:lvl w:ilvl="0" w:tplc="99303AC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CCC"/>
    <w:rsid w:val="00017BB1"/>
    <w:rsid w:val="000316ED"/>
    <w:rsid w:val="00033912"/>
    <w:rsid w:val="000367F8"/>
    <w:rsid w:val="000501A3"/>
    <w:rsid w:val="00066D9B"/>
    <w:rsid w:val="00094E9C"/>
    <w:rsid w:val="000A6E94"/>
    <w:rsid w:val="000A777F"/>
    <w:rsid w:val="000C3865"/>
    <w:rsid w:val="000E2399"/>
    <w:rsid w:val="0012074F"/>
    <w:rsid w:val="00137EC3"/>
    <w:rsid w:val="001501B9"/>
    <w:rsid w:val="001774E3"/>
    <w:rsid w:val="001E28C9"/>
    <w:rsid w:val="00253F99"/>
    <w:rsid w:val="00263746"/>
    <w:rsid w:val="002638BF"/>
    <w:rsid w:val="002652D0"/>
    <w:rsid w:val="00265D04"/>
    <w:rsid w:val="0029194D"/>
    <w:rsid w:val="0030637E"/>
    <w:rsid w:val="00312E8D"/>
    <w:rsid w:val="00323B24"/>
    <w:rsid w:val="00371C4C"/>
    <w:rsid w:val="00383B29"/>
    <w:rsid w:val="003B02EF"/>
    <w:rsid w:val="003E256F"/>
    <w:rsid w:val="003F4336"/>
    <w:rsid w:val="00404C07"/>
    <w:rsid w:val="00412CEE"/>
    <w:rsid w:val="004804B8"/>
    <w:rsid w:val="004B4F72"/>
    <w:rsid w:val="00550D84"/>
    <w:rsid w:val="00553C00"/>
    <w:rsid w:val="00571BDE"/>
    <w:rsid w:val="00577D44"/>
    <w:rsid w:val="005B0861"/>
    <w:rsid w:val="005E04EC"/>
    <w:rsid w:val="005E26D1"/>
    <w:rsid w:val="006068CB"/>
    <w:rsid w:val="00636534"/>
    <w:rsid w:val="00650E47"/>
    <w:rsid w:val="00650F8E"/>
    <w:rsid w:val="00664CC9"/>
    <w:rsid w:val="006B110D"/>
    <w:rsid w:val="006B64F6"/>
    <w:rsid w:val="006E5341"/>
    <w:rsid w:val="00714342"/>
    <w:rsid w:val="00714638"/>
    <w:rsid w:val="00724992"/>
    <w:rsid w:val="00732F7F"/>
    <w:rsid w:val="00737C9F"/>
    <w:rsid w:val="00740047"/>
    <w:rsid w:val="00752670"/>
    <w:rsid w:val="007B4544"/>
    <w:rsid w:val="007E79C6"/>
    <w:rsid w:val="00814B41"/>
    <w:rsid w:val="0084452E"/>
    <w:rsid w:val="00845289"/>
    <w:rsid w:val="0084541C"/>
    <w:rsid w:val="008B09BE"/>
    <w:rsid w:val="008B0CFE"/>
    <w:rsid w:val="008D0E96"/>
    <w:rsid w:val="008D1D4A"/>
    <w:rsid w:val="00910A64"/>
    <w:rsid w:val="009111C3"/>
    <w:rsid w:val="0094463E"/>
    <w:rsid w:val="00954762"/>
    <w:rsid w:val="0096288F"/>
    <w:rsid w:val="009B7617"/>
    <w:rsid w:val="009E576A"/>
    <w:rsid w:val="009F52F1"/>
    <w:rsid w:val="00A12097"/>
    <w:rsid w:val="00A4525A"/>
    <w:rsid w:val="00A62C31"/>
    <w:rsid w:val="00A972E2"/>
    <w:rsid w:val="00B06D81"/>
    <w:rsid w:val="00B221CB"/>
    <w:rsid w:val="00B26079"/>
    <w:rsid w:val="00B26A14"/>
    <w:rsid w:val="00B469E8"/>
    <w:rsid w:val="00B53D2F"/>
    <w:rsid w:val="00BB787E"/>
    <w:rsid w:val="00BF0B20"/>
    <w:rsid w:val="00BF4D5F"/>
    <w:rsid w:val="00C12DF5"/>
    <w:rsid w:val="00C26625"/>
    <w:rsid w:val="00C3086D"/>
    <w:rsid w:val="00C57054"/>
    <w:rsid w:val="00C916B1"/>
    <w:rsid w:val="00CB03FE"/>
    <w:rsid w:val="00D01F18"/>
    <w:rsid w:val="00D02E01"/>
    <w:rsid w:val="00DA37E9"/>
    <w:rsid w:val="00DC371D"/>
    <w:rsid w:val="00E00812"/>
    <w:rsid w:val="00E24CCC"/>
    <w:rsid w:val="00E40C45"/>
    <w:rsid w:val="00E53AF1"/>
    <w:rsid w:val="00E541E0"/>
    <w:rsid w:val="00E62ABD"/>
    <w:rsid w:val="00EF25DD"/>
    <w:rsid w:val="00F20E56"/>
    <w:rsid w:val="00F7142B"/>
    <w:rsid w:val="00F722D9"/>
    <w:rsid w:val="00FE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C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C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CC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CC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50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01B9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F0B2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F0B2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F0B20"/>
    <w:rPr>
      <w:rFonts w:eastAsia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0B2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0B20"/>
    <w:rPr>
      <w:rFonts w:eastAsia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C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C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CC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CC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50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01B9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F0B2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F0B2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F0B20"/>
    <w:rPr>
      <w:rFonts w:eastAsia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0B2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0B20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3180</Characters>
  <Application>Microsoft Office Word</Application>
  <DocSecurity>0</DocSecurity>
  <Lines>113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4</cp:revision>
  <cp:lastPrinted>2025-02-17T11:51:00Z</cp:lastPrinted>
  <dcterms:created xsi:type="dcterms:W3CDTF">2025-12-15T12:02:00Z</dcterms:created>
  <dcterms:modified xsi:type="dcterms:W3CDTF">2025-12-15T12:25:00Z</dcterms:modified>
</cp:coreProperties>
</file>