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50D" w:rsidRDefault="005F450D">
      <w:pPr>
        <w:pStyle w:val="ConsPlusNormal"/>
        <w:jc w:val="both"/>
        <w:outlineLvl w:val="0"/>
      </w:pPr>
    </w:p>
    <w:p w:rsidR="009A0053" w:rsidRPr="0090217E" w:rsidRDefault="009A0053" w:rsidP="009A0053">
      <w:pPr>
        <w:tabs>
          <w:tab w:val="center" w:pos="4677"/>
          <w:tab w:val="right" w:pos="9355"/>
        </w:tabs>
        <w:jc w:val="right"/>
        <w:rPr>
          <w:b/>
          <w:bCs/>
          <w:sz w:val="28"/>
          <w:szCs w:val="28"/>
        </w:rPr>
      </w:pPr>
      <w:r w:rsidRPr="0090217E">
        <w:rPr>
          <w:b/>
          <w:bCs/>
          <w:sz w:val="28"/>
          <w:szCs w:val="28"/>
        </w:rPr>
        <w:t>Проект</w:t>
      </w:r>
    </w:p>
    <w:p w:rsidR="009A0053" w:rsidRPr="0090217E" w:rsidRDefault="009A0053" w:rsidP="009A0053">
      <w:pPr>
        <w:tabs>
          <w:tab w:val="center" w:pos="4677"/>
          <w:tab w:val="right" w:pos="9355"/>
        </w:tabs>
        <w:rPr>
          <w:b/>
          <w:bCs/>
          <w:sz w:val="28"/>
          <w:szCs w:val="28"/>
        </w:rPr>
      </w:pPr>
    </w:p>
    <w:p w:rsidR="009A0053" w:rsidRPr="0090217E" w:rsidRDefault="009A0053" w:rsidP="009A0053">
      <w:pPr>
        <w:tabs>
          <w:tab w:val="center" w:pos="4677"/>
          <w:tab w:val="right" w:pos="9355"/>
        </w:tabs>
        <w:rPr>
          <w:b/>
          <w:bCs/>
          <w:sz w:val="28"/>
          <w:szCs w:val="28"/>
        </w:rPr>
      </w:pPr>
    </w:p>
    <w:p w:rsidR="009A0053" w:rsidRPr="0090217E" w:rsidRDefault="009A0053" w:rsidP="009A0053">
      <w:pPr>
        <w:tabs>
          <w:tab w:val="center" w:pos="4677"/>
          <w:tab w:val="right" w:pos="9355"/>
        </w:tabs>
        <w:rPr>
          <w:b/>
          <w:bCs/>
          <w:sz w:val="28"/>
          <w:szCs w:val="28"/>
        </w:rPr>
      </w:pPr>
    </w:p>
    <w:p w:rsidR="009A0053" w:rsidRPr="0090217E" w:rsidRDefault="009A0053" w:rsidP="009A005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0217E">
        <w:rPr>
          <w:b/>
          <w:bCs/>
          <w:sz w:val="28"/>
          <w:szCs w:val="28"/>
        </w:rPr>
        <w:t>ПРАВИТЕЛЬСТВО ЛЕНИНГРАДСКОЙ ОБЛАСТИ</w:t>
      </w:r>
    </w:p>
    <w:p w:rsidR="009A0053" w:rsidRPr="0090217E" w:rsidRDefault="009A0053" w:rsidP="009A005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9A0053" w:rsidRPr="0090217E" w:rsidRDefault="009A0053" w:rsidP="009A005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0217E">
        <w:rPr>
          <w:b/>
          <w:bCs/>
          <w:sz w:val="28"/>
          <w:szCs w:val="28"/>
        </w:rPr>
        <w:t>ПОСТАНОВЛЕНИЕ</w:t>
      </w:r>
    </w:p>
    <w:p w:rsidR="009A0053" w:rsidRPr="0090217E" w:rsidRDefault="009A0053" w:rsidP="009A005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9A0053" w:rsidRPr="0090217E" w:rsidRDefault="009A0053" w:rsidP="009A0053">
      <w:pPr>
        <w:jc w:val="center"/>
        <w:rPr>
          <w:sz w:val="28"/>
          <w:szCs w:val="28"/>
        </w:rPr>
      </w:pPr>
      <w:r w:rsidRPr="0090217E">
        <w:rPr>
          <w:sz w:val="28"/>
          <w:szCs w:val="28"/>
        </w:rPr>
        <w:t>от ___________________ 202</w:t>
      </w:r>
      <w:r w:rsidR="009035AC">
        <w:rPr>
          <w:sz w:val="28"/>
          <w:szCs w:val="28"/>
        </w:rPr>
        <w:t>5</w:t>
      </w:r>
      <w:r w:rsidRPr="0090217E">
        <w:rPr>
          <w:sz w:val="28"/>
          <w:szCs w:val="28"/>
        </w:rPr>
        <w:t xml:space="preserve"> года № _____</w:t>
      </w:r>
    </w:p>
    <w:p w:rsidR="009A0053" w:rsidRPr="0090217E" w:rsidRDefault="009A0053" w:rsidP="009A0053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9A0053" w:rsidRPr="0090217E" w:rsidRDefault="009A0053" w:rsidP="009A0053">
      <w:pPr>
        <w:ind w:firstLine="720"/>
        <w:jc w:val="center"/>
        <w:rPr>
          <w:sz w:val="28"/>
          <w:szCs w:val="28"/>
        </w:rPr>
      </w:pPr>
    </w:p>
    <w:p w:rsidR="009A0053" w:rsidRPr="0090217E" w:rsidRDefault="009A0053" w:rsidP="009A0053">
      <w:pPr>
        <w:ind w:firstLine="720"/>
        <w:jc w:val="both"/>
        <w:rPr>
          <w:sz w:val="28"/>
          <w:szCs w:val="28"/>
        </w:rPr>
      </w:pPr>
    </w:p>
    <w:p w:rsidR="009A0053" w:rsidRPr="0090217E" w:rsidRDefault="009A0053" w:rsidP="009A0053">
      <w:pPr>
        <w:ind w:firstLine="720"/>
        <w:jc w:val="both"/>
        <w:rPr>
          <w:sz w:val="28"/>
          <w:szCs w:val="28"/>
        </w:rPr>
      </w:pP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9A0053" w:rsidRPr="0090217E" w:rsidTr="0022481F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9A0053" w:rsidRPr="0090217E" w:rsidRDefault="009A0053" w:rsidP="0022481F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b/>
                <w:bCs/>
                <w:sz w:val="28"/>
                <w:szCs w:val="28"/>
              </w:rPr>
            </w:pPr>
            <w:r w:rsidRPr="0090217E">
              <w:rPr>
                <w:b/>
                <w:sz w:val="28"/>
                <w:szCs w:val="28"/>
              </w:rPr>
              <w:t xml:space="preserve">О </w:t>
            </w:r>
            <w:r w:rsidRPr="0090217E">
              <w:rPr>
                <w:b/>
                <w:bCs/>
                <w:sz w:val="28"/>
                <w:szCs w:val="28"/>
              </w:rPr>
              <w:t>внесении изменени</w:t>
            </w:r>
            <w:r w:rsidR="00A67404">
              <w:rPr>
                <w:b/>
                <w:bCs/>
                <w:sz w:val="28"/>
                <w:szCs w:val="28"/>
              </w:rPr>
              <w:t>й</w:t>
            </w:r>
            <w:r w:rsidRPr="0090217E">
              <w:rPr>
                <w:b/>
                <w:bCs/>
                <w:sz w:val="28"/>
                <w:szCs w:val="28"/>
              </w:rPr>
              <w:t xml:space="preserve"> в постановление Правительства  Ленинградской области от 31 октября 2013 года № 368</w:t>
            </w:r>
          </w:p>
          <w:p w:rsidR="009A0053" w:rsidRPr="0090217E" w:rsidRDefault="009A0053" w:rsidP="0022481F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b/>
                <w:bCs/>
                <w:sz w:val="28"/>
                <w:szCs w:val="28"/>
              </w:rPr>
            </w:pPr>
            <w:r w:rsidRPr="0090217E">
              <w:rPr>
                <w:b/>
                <w:bCs/>
                <w:sz w:val="28"/>
                <w:szCs w:val="28"/>
              </w:rPr>
              <w:t xml:space="preserve"> «О государственной программе Ленинградской области </w:t>
            </w:r>
          </w:p>
          <w:p w:rsidR="009A0053" w:rsidRPr="0090217E" w:rsidRDefault="009A0053" w:rsidP="0022481F">
            <w:pPr>
              <w:ind w:firstLine="34"/>
              <w:jc w:val="center"/>
              <w:rPr>
                <w:b/>
                <w:snapToGrid w:val="0"/>
                <w:sz w:val="28"/>
                <w:szCs w:val="28"/>
              </w:rPr>
            </w:pPr>
            <w:r w:rsidRPr="0090217E">
              <w:rPr>
                <w:b/>
                <w:bCs/>
                <w:snapToGrid w:val="0"/>
                <w:sz w:val="28"/>
                <w:szCs w:val="28"/>
              </w:rPr>
              <w:t>«Охрана окружающей среды Ленинградской области»</w:t>
            </w:r>
          </w:p>
        </w:tc>
      </w:tr>
    </w:tbl>
    <w:p w:rsidR="009A0053" w:rsidRPr="0090217E" w:rsidRDefault="009A0053" w:rsidP="009A0053">
      <w:pPr>
        <w:ind w:firstLine="720"/>
        <w:jc w:val="both"/>
        <w:rPr>
          <w:sz w:val="28"/>
          <w:szCs w:val="28"/>
        </w:rPr>
      </w:pPr>
    </w:p>
    <w:p w:rsidR="009A0053" w:rsidRPr="0090217E" w:rsidRDefault="009A0053" w:rsidP="009A0053">
      <w:pPr>
        <w:ind w:firstLine="720"/>
        <w:jc w:val="both"/>
        <w:rPr>
          <w:snapToGrid w:val="0"/>
          <w:sz w:val="28"/>
          <w:szCs w:val="28"/>
        </w:rPr>
      </w:pPr>
    </w:p>
    <w:p w:rsidR="009A0053" w:rsidRPr="0090217E" w:rsidRDefault="009A0053" w:rsidP="009A005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0217E">
        <w:rPr>
          <w:sz w:val="28"/>
          <w:szCs w:val="28"/>
        </w:rPr>
        <w:t>Правительство Ленинградской области  постановляет:</w:t>
      </w:r>
    </w:p>
    <w:p w:rsidR="00C75CD3" w:rsidRDefault="00C75CD3" w:rsidP="00C75CD3">
      <w:pPr>
        <w:pStyle w:val="af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C75CD3">
        <w:rPr>
          <w:rFonts w:eastAsiaTheme="minorHAnsi"/>
          <w:sz w:val="28"/>
          <w:szCs w:val="28"/>
          <w:lang w:eastAsia="en-US"/>
        </w:rPr>
        <w:t>Внести в постановление Правительс</w:t>
      </w:r>
      <w:r>
        <w:rPr>
          <w:rFonts w:eastAsiaTheme="minorHAnsi"/>
          <w:sz w:val="28"/>
          <w:szCs w:val="28"/>
          <w:lang w:eastAsia="en-US"/>
        </w:rPr>
        <w:t>тва Ленинградской области от 31 </w:t>
      </w:r>
      <w:r w:rsidRPr="00C75CD3">
        <w:rPr>
          <w:rFonts w:eastAsiaTheme="minorHAnsi"/>
          <w:sz w:val="28"/>
          <w:szCs w:val="28"/>
          <w:lang w:eastAsia="en-US"/>
        </w:rPr>
        <w:t xml:space="preserve">октября 2013 года </w:t>
      </w:r>
      <w:r>
        <w:rPr>
          <w:rFonts w:eastAsiaTheme="minorHAnsi"/>
          <w:sz w:val="28"/>
          <w:szCs w:val="28"/>
          <w:lang w:eastAsia="en-US"/>
        </w:rPr>
        <w:t>№</w:t>
      </w:r>
      <w:r w:rsidRPr="00C75CD3">
        <w:rPr>
          <w:rFonts w:eastAsiaTheme="minorHAnsi"/>
          <w:sz w:val="28"/>
          <w:szCs w:val="28"/>
          <w:lang w:eastAsia="en-US"/>
        </w:rPr>
        <w:t xml:space="preserve"> 368 </w:t>
      </w:r>
      <w:r>
        <w:rPr>
          <w:rFonts w:eastAsiaTheme="minorHAnsi"/>
          <w:sz w:val="28"/>
          <w:szCs w:val="28"/>
          <w:lang w:eastAsia="en-US"/>
        </w:rPr>
        <w:t>«</w:t>
      </w:r>
      <w:r w:rsidRPr="00C75CD3">
        <w:rPr>
          <w:rFonts w:eastAsiaTheme="minorHAnsi"/>
          <w:sz w:val="28"/>
          <w:szCs w:val="28"/>
          <w:lang w:eastAsia="en-US"/>
        </w:rPr>
        <w:t>О государственной п</w:t>
      </w:r>
      <w:r>
        <w:rPr>
          <w:rFonts w:eastAsiaTheme="minorHAnsi"/>
          <w:sz w:val="28"/>
          <w:szCs w:val="28"/>
          <w:lang w:eastAsia="en-US"/>
        </w:rPr>
        <w:t>рограмме Ленинградской области «</w:t>
      </w:r>
      <w:r w:rsidRPr="00C75CD3">
        <w:rPr>
          <w:rFonts w:eastAsiaTheme="minorHAnsi"/>
          <w:sz w:val="28"/>
          <w:szCs w:val="28"/>
          <w:lang w:eastAsia="en-US"/>
        </w:rPr>
        <w:t>Охрана окружающей среды Ленинградской области</w:t>
      </w:r>
      <w:r>
        <w:rPr>
          <w:rFonts w:eastAsiaTheme="minorHAnsi"/>
          <w:sz w:val="28"/>
          <w:szCs w:val="28"/>
          <w:lang w:eastAsia="en-US"/>
        </w:rPr>
        <w:t>»</w:t>
      </w:r>
      <w:r w:rsidRPr="00C75CD3">
        <w:rPr>
          <w:rFonts w:eastAsiaTheme="minorHAnsi"/>
          <w:sz w:val="28"/>
          <w:szCs w:val="28"/>
          <w:lang w:eastAsia="en-US"/>
        </w:rPr>
        <w:t xml:space="preserve"> изменения согласно приложению к настоящему постановлению. </w:t>
      </w:r>
    </w:p>
    <w:p w:rsidR="009A0053" w:rsidRPr="00C75CD3" w:rsidRDefault="00646AE9" w:rsidP="00C75CD3">
      <w:pPr>
        <w:pStyle w:val="af"/>
        <w:widowControl w:val="0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75CD3">
        <w:rPr>
          <w:sz w:val="28"/>
          <w:szCs w:val="28"/>
        </w:rPr>
        <w:t xml:space="preserve">Настоящее постановление вступает в силу </w:t>
      </w:r>
      <w:proofErr w:type="gramStart"/>
      <w:r w:rsidRPr="00C75CD3">
        <w:rPr>
          <w:sz w:val="28"/>
          <w:szCs w:val="28"/>
        </w:rPr>
        <w:t>с</w:t>
      </w:r>
      <w:r w:rsidR="006C1BF7" w:rsidRPr="00C75CD3">
        <w:rPr>
          <w:sz w:val="28"/>
          <w:szCs w:val="28"/>
        </w:rPr>
        <w:t xml:space="preserve"> даты</w:t>
      </w:r>
      <w:r w:rsidR="00B037AC" w:rsidRPr="00C75CD3">
        <w:rPr>
          <w:sz w:val="28"/>
          <w:szCs w:val="28"/>
        </w:rPr>
        <w:t xml:space="preserve"> подписания</w:t>
      </w:r>
      <w:proofErr w:type="gramEnd"/>
      <w:r w:rsidR="009A0053" w:rsidRPr="00C75CD3">
        <w:rPr>
          <w:sz w:val="28"/>
          <w:szCs w:val="28"/>
        </w:rPr>
        <w:t>.</w:t>
      </w:r>
    </w:p>
    <w:p w:rsidR="009A0053" w:rsidRPr="000660BC" w:rsidRDefault="009A0053" w:rsidP="009A0053">
      <w:pPr>
        <w:ind w:firstLine="720"/>
        <w:jc w:val="both"/>
        <w:rPr>
          <w:sz w:val="28"/>
          <w:szCs w:val="28"/>
        </w:rPr>
      </w:pPr>
    </w:p>
    <w:p w:rsidR="009A0053" w:rsidRPr="000660BC" w:rsidRDefault="009A0053" w:rsidP="009A0053">
      <w:pPr>
        <w:ind w:firstLine="720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5670"/>
      </w:tblGrid>
      <w:tr w:rsidR="000660BC" w:rsidRPr="000660BC" w:rsidTr="0022481F">
        <w:tc>
          <w:tcPr>
            <w:tcW w:w="4644" w:type="dxa"/>
          </w:tcPr>
          <w:p w:rsidR="009A0053" w:rsidRPr="000660BC" w:rsidRDefault="009A0053" w:rsidP="0022481F">
            <w:pPr>
              <w:jc w:val="both"/>
              <w:rPr>
                <w:sz w:val="28"/>
                <w:szCs w:val="28"/>
              </w:rPr>
            </w:pPr>
            <w:r w:rsidRPr="000660BC">
              <w:rPr>
                <w:sz w:val="28"/>
                <w:szCs w:val="28"/>
              </w:rPr>
              <w:t>Губернатор</w:t>
            </w:r>
          </w:p>
          <w:p w:rsidR="009A0053" w:rsidRPr="000660BC" w:rsidRDefault="009A0053" w:rsidP="0022481F">
            <w:pPr>
              <w:jc w:val="both"/>
              <w:rPr>
                <w:sz w:val="28"/>
                <w:szCs w:val="28"/>
              </w:rPr>
            </w:pPr>
            <w:r w:rsidRPr="000660BC"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5670" w:type="dxa"/>
          </w:tcPr>
          <w:p w:rsidR="009A0053" w:rsidRPr="000660BC" w:rsidRDefault="009A0053" w:rsidP="0022481F">
            <w:pPr>
              <w:jc w:val="both"/>
              <w:rPr>
                <w:sz w:val="28"/>
                <w:szCs w:val="28"/>
              </w:rPr>
            </w:pPr>
          </w:p>
          <w:p w:rsidR="009A0053" w:rsidRPr="000660BC" w:rsidRDefault="009A0053" w:rsidP="0022481F">
            <w:pPr>
              <w:jc w:val="right"/>
              <w:rPr>
                <w:sz w:val="28"/>
                <w:szCs w:val="28"/>
              </w:rPr>
            </w:pPr>
            <w:r w:rsidRPr="000660BC">
              <w:rPr>
                <w:sz w:val="28"/>
                <w:szCs w:val="28"/>
              </w:rPr>
              <w:t xml:space="preserve">                  </w:t>
            </w:r>
            <w:proofErr w:type="spellStart"/>
            <w:r w:rsidRPr="000660BC">
              <w:rPr>
                <w:sz w:val="28"/>
                <w:szCs w:val="28"/>
              </w:rPr>
              <w:t>А.Дрозденко</w:t>
            </w:r>
            <w:proofErr w:type="spellEnd"/>
          </w:p>
        </w:tc>
      </w:tr>
      <w:tr w:rsidR="009A0053" w:rsidRPr="000660BC" w:rsidTr="0022481F">
        <w:tc>
          <w:tcPr>
            <w:tcW w:w="4644" w:type="dxa"/>
          </w:tcPr>
          <w:p w:rsidR="009A0053" w:rsidRPr="000660BC" w:rsidRDefault="009A0053" w:rsidP="002248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9A0053" w:rsidRPr="000660BC" w:rsidRDefault="009A0053" w:rsidP="0022481F">
            <w:pPr>
              <w:jc w:val="both"/>
              <w:rPr>
                <w:sz w:val="28"/>
                <w:szCs w:val="28"/>
              </w:rPr>
            </w:pPr>
          </w:p>
        </w:tc>
      </w:tr>
    </w:tbl>
    <w:p w:rsidR="00840F2A" w:rsidRPr="000660BC" w:rsidRDefault="00840F2A" w:rsidP="009A0053">
      <w:pPr>
        <w:jc w:val="right"/>
      </w:pPr>
    </w:p>
    <w:p w:rsidR="00840F2A" w:rsidRPr="000660BC" w:rsidRDefault="00840F2A" w:rsidP="009A0053">
      <w:pPr>
        <w:jc w:val="right"/>
      </w:pPr>
    </w:p>
    <w:p w:rsidR="00840F2A" w:rsidRPr="000660BC" w:rsidRDefault="00840F2A" w:rsidP="009A0053">
      <w:pPr>
        <w:jc w:val="right"/>
      </w:pPr>
    </w:p>
    <w:p w:rsidR="00B037AC" w:rsidRDefault="00B037AC" w:rsidP="009A0053">
      <w:pPr>
        <w:pStyle w:val="ConsPlusNormal"/>
        <w:jc w:val="center"/>
        <w:rPr>
          <w:rFonts w:eastAsiaTheme="minorHAnsi"/>
          <w:b/>
          <w:szCs w:val="28"/>
          <w:lang w:eastAsia="en-US"/>
        </w:rPr>
      </w:pPr>
    </w:p>
    <w:p w:rsidR="00B037AC" w:rsidRDefault="00B037AC" w:rsidP="009A0053">
      <w:pPr>
        <w:pStyle w:val="ConsPlusNormal"/>
        <w:jc w:val="center"/>
        <w:rPr>
          <w:rFonts w:eastAsiaTheme="minorHAnsi"/>
          <w:b/>
          <w:szCs w:val="28"/>
          <w:lang w:eastAsia="en-US"/>
        </w:rPr>
      </w:pPr>
    </w:p>
    <w:p w:rsidR="00B037AC" w:rsidRDefault="00B037AC" w:rsidP="009A0053">
      <w:pPr>
        <w:pStyle w:val="ConsPlusNormal"/>
        <w:jc w:val="center"/>
        <w:rPr>
          <w:rFonts w:eastAsiaTheme="minorHAnsi"/>
          <w:b/>
          <w:szCs w:val="28"/>
          <w:lang w:eastAsia="en-US"/>
        </w:rPr>
      </w:pPr>
    </w:p>
    <w:p w:rsidR="00B037AC" w:rsidRDefault="00B037AC">
      <w:pPr>
        <w:jc w:val="both"/>
      </w:pPr>
      <w:r>
        <w:br w:type="page"/>
      </w:r>
    </w:p>
    <w:p w:rsidR="00B037AC" w:rsidRPr="0090217E" w:rsidRDefault="00B037AC" w:rsidP="00B037AC">
      <w:pPr>
        <w:jc w:val="right"/>
      </w:pPr>
      <w:r w:rsidRPr="0090217E">
        <w:lastRenderedPageBreak/>
        <w:t>Приложение</w:t>
      </w:r>
    </w:p>
    <w:p w:rsidR="00B037AC" w:rsidRPr="0090217E" w:rsidRDefault="00B037AC" w:rsidP="00B037AC">
      <w:pPr>
        <w:jc w:val="right"/>
      </w:pPr>
      <w:r w:rsidRPr="0090217E">
        <w:t>к постановлению Правительства</w:t>
      </w:r>
    </w:p>
    <w:p w:rsidR="00B037AC" w:rsidRPr="0090217E" w:rsidRDefault="00B037AC" w:rsidP="00B037AC">
      <w:pPr>
        <w:jc w:val="right"/>
      </w:pPr>
      <w:r w:rsidRPr="0090217E">
        <w:t>Ленинградской области</w:t>
      </w:r>
    </w:p>
    <w:p w:rsidR="00B037AC" w:rsidRPr="00B037AC" w:rsidRDefault="00B037AC" w:rsidP="00B037AC">
      <w:pPr>
        <w:jc w:val="center"/>
        <w:rPr>
          <w:color w:val="FF0000"/>
        </w:rPr>
      </w:pPr>
    </w:p>
    <w:p w:rsidR="00B037AC" w:rsidRPr="00B235D2" w:rsidRDefault="00B037AC" w:rsidP="00B037AC">
      <w:pPr>
        <w:jc w:val="center"/>
        <w:rPr>
          <w:sz w:val="28"/>
          <w:szCs w:val="28"/>
        </w:rPr>
      </w:pPr>
      <w:r w:rsidRPr="00B235D2">
        <w:rPr>
          <w:sz w:val="28"/>
          <w:szCs w:val="28"/>
        </w:rPr>
        <w:t>ИЗМЕНЕНИ</w:t>
      </w:r>
      <w:r w:rsidR="00B235D2">
        <w:rPr>
          <w:sz w:val="28"/>
          <w:szCs w:val="28"/>
        </w:rPr>
        <w:t>Я</w:t>
      </w:r>
      <w:r w:rsidRPr="00B235D2">
        <w:rPr>
          <w:sz w:val="28"/>
          <w:szCs w:val="28"/>
        </w:rPr>
        <w:t>,</w:t>
      </w:r>
    </w:p>
    <w:p w:rsidR="00B92F26" w:rsidRDefault="00B037AC" w:rsidP="00B037AC">
      <w:pPr>
        <w:jc w:val="center"/>
        <w:rPr>
          <w:sz w:val="28"/>
          <w:szCs w:val="28"/>
        </w:rPr>
      </w:pPr>
      <w:r w:rsidRPr="00B235D2">
        <w:rPr>
          <w:sz w:val="28"/>
          <w:szCs w:val="28"/>
        </w:rPr>
        <w:t>котор</w:t>
      </w:r>
      <w:r w:rsidR="00B235D2" w:rsidRPr="00B235D2">
        <w:rPr>
          <w:sz w:val="28"/>
          <w:szCs w:val="28"/>
        </w:rPr>
        <w:t>ы</w:t>
      </w:r>
      <w:r w:rsidRPr="00B235D2">
        <w:rPr>
          <w:sz w:val="28"/>
          <w:szCs w:val="28"/>
        </w:rPr>
        <w:t>е внос</w:t>
      </w:r>
      <w:r w:rsidR="00B235D2" w:rsidRPr="00B235D2">
        <w:rPr>
          <w:sz w:val="28"/>
          <w:szCs w:val="28"/>
        </w:rPr>
        <w:t>я</w:t>
      </w:r>
      <w:r w:rsidRPr="00B235D2">
        <w:rPr>
          <w:sz w:val="28"/>
          <w:szCs w:val="28"/>
        </w:rPr>
        <w:t xml:space="preserve">тся </w:t>
      </w:r>
      <w:r w:rsidR="00B92F26">
        <w:rPr>
          <w:sz w:val="28"/>
          <w:szCs w:val="28"/>
        </w:rPr>
        <w:t xml:space="preserve">в </w:t>
      </w:r>
      <w:r w:rsidR="00C75CD3" w:rsidRPr="00C75CD3">
        <w:rPr>
          <w:sz w:val="28"/>
          <w:szCs w:val="28"/>
        </w:rPr>
        <w:t>постановление Правительс</w:t>
      </w:r>
      <w:r w:rsidR="00C75CD3">
        <w:rPr>
          <w:sz w:val="28"/>
          <w:szCs w:val="28"/>
        </w:rPr>
        <w:t>тва Ленинградской области от 31 </w:t>
      </w:r>
      <w:r w:rsidR="00C75CD3" w:rsidRPr="00C75CD3">
        <w:rPr>
          <w:sz w:val="28"/>
          <w:szCs w:val="28"/>
        </w:rPr>
        <w:t>октября 2013 года № 368 «О государственной программе Ленинградской области «Охрана окружающей среды Ленинградской области»</w:t>
      </w:r>
    </w:p>
    <w:p w:rsidR="00B92F26" w:rsidRDefault="00B92F26" w:rsidP="00B037AC">
      <w:pPr>
        <w:jc w:val="center"/>
        <w:rPr>
          <w:sz w:val="28"/>
          <w:szCs w:val="28"/>
        </w:rPr>
      </w:pPr>
    </w:p>
    <w:p w:rsidR="00C75CD3" w:rsidRPr="00C75CD3" w:rsidRDefault="00C75CD3" w:rsidP="00362125">
      <w:pPr>
        <w:pStyle w:val="af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C75CD3">
        <w:rPr>
          <w:rFonts w:eastAsiaTheme="minorHAnsi"/>
          <w:sz w:val="28"/>
          <w:szCs w:val="28"/>
          <w:lang w:eastAsia="en-US"/>
        </w:rPr>
        <w:t xml:space="preserve">В пункте 2 постановления </w:t>
      </w:r>
      <w:r w:rsidR="00460AFF" w:rsidRPr="00C75CD3">
        <w:rPr>
          <w:sz w:val="28"/>
          <w:szCs w:val="28"/>
        </w:rPr>
        <w:t>Правительс</w:t>
      </w:r>
      <w:r w:rsidR="00460AFF">
        <w:rPr>
          <w:sz w:val="28"/>
          <w:szCs w:val="28"/>
        </w:rPr>
        <w:t>тва Ленинградской области от 31 </w:t>
      </w:r>
      <w:r w:rsidR="00460AFF" w:rsidRPr="00C75CD3">
        <w:rPr>
          <w:sz w:val="28"/>
          <w:szCs w:val="28"/>
        </w:rPr>
        <w:t>октября 2013 года № 368 «О государственной программе Ленинградской области «Охрана окружающей среды Ленинградской области»</w:t>
      </w:r>
      <w:r w:rsidR="00460AFF">
        <w:rPr>
          <w:sz w:val="28"/>
          <w:szCs w:val="28"/>
        </w:rPr>
        <w:t xml:space="preserve"> </w:t>
      </w:r>
      <w:r w:rsidRPr="00C75CD3">
        <w:rPr>
          <w:rFonts w:eastAsiaTheme="minorHAnsi"/>
          <w:sz w:val="28"/>
          <w:szCs w:val="28"/>
          <w:lang w:eastAsia="en-US"/>
        </w:rPr>
        <w:t xml:space="preserve">слова «заместителя Председателя Правительства Ленинградской области - председателя комитета по агропромышленному и </w:t>
      </w:r>
      <w:proofErr w:type="spellStart"/>
      <w:r w:rsidRPr="00C75CD3">
        <w:rPr>
          <w:rFonts w:eastAsiaTheme="minorHAnsi"/>
          <w:sz w:val="28"/>
          <w:szCs w:val="28"/>
          <w:lang w:eastAsia="en-US"/>
        </w:rPr>
        <w:t>рыбохозяйственному</w:t>
      </w:r>
      <w:proofErr w:type="spellEnd"/>
      <w:r w:rsidRPr="00C75CD3">
        <w:rPr>
          <w:rFonts w:eastAsiaTheme="minorHAnsi"/>
          <w:sz w:val="28"/>
          <w:szCs w:val="28"/>
          <w:lang w:eastAsia="en-US"/>
        </w:rPr>
        <w:t xml:space="preserve"> комплексу» заменить словами «вице-губернатора Ленинградской области по вопрос</w:t>
      </w:r>
      <w:r w:rsidR="00460AFF">
        <w:rPr>
          <w:rFonts w:eastAsiaTheme="minorHAnsi"/>
          <w:sz w:val="28"/>
          <w:szCs w:val="28"/>
          <w:lang w:eastAsia="en-US"/>
        </w:rPr>
        <w:t>ам развития агропромышленного и </w:t>
      </w:r>
      <w:proofErr w:type="spellStart"/>
      <w:r w:rsidRPr="00C75CD3">
        <w:rPr>
          <w:rFonts w:eastAsiaTheme="minorHAnsi"/>
          <w:sz w:val="28"/>
          <w:szCs w:val="28"/>
          <w:lang w:eastAsia="en-US"/>
        </w:rPr>
        <w:t>рыбохозяйственного</w:t>
      </w:r>
      <w:proofErr w:type="spellEnd"/>
      <w:r w:rsidRPr="00C75CD3">
        <w:rPr>
          <w:rFonts w:eastAsiaTheme="minorHAnsi"/>
          <w:sz w:val="28"/>
          <w:szCs w:val="28"/>
          <w:lang w:eastAsia="en-US"/>
        </w:rPr>
        <w:t xml:space="preserve"> комплекса Ленинградской области</w:t>
      </w:r>
      <w:r w:rsidR="00C87D11">
        <w:rPr>
          <w:rFonts w:eastAsiaTheme="minorHAnsi"/>
          <w:sz w:val="28"/>
          <w:szCs w:val="28"/>
          <w:lang w:eastAsia="en-US"/>
        </w:rPr>
        <w:t xml:space="preserve"> – </w:t>
      </w:r>
      <w:r w:rsidR="00C87D11" w:rsidRPr="004B71A1">
        <w:rPr>
          <w:rFonts w:eastAsiaTheme="minorHAnsi"/>
          <w:sz w:val="28"/>
          <w:szCs w:val="28"/>
          <w:lang w:eastAsia="en-US"/>
        </w:rPr>
        <w:t>председателя</w:t>
      </w:r>
      <w:r w:rsidR="004B71A1">
        <w:rPr>
          <w:rFonts w:eastAsiaTheme="minorHAnsi"/>
          <w:sz w:val="28"/>
          <w:szCs w:val="28"/>
          <w:lang w:eastAsia="en-US"/>
        </w:rPr>
        <w:t xml:space="preserve"> комитета по агропромышленному</w:t>
      </w:r>
      <w:r w:rsidR="004B71A1">
        <w:rPr>
          <w:rFonts w:eastAsiaTheme="minorHAnsi"/>
          <w:sz w:val="28"/>
          <w:szCs w:val="28"/>
          <w:lang w:eastAsia="en-US"/>
        </w:rPr>
        <w:t xml:space="preserve"> и </w:t>
      </w:r>
      <w:proofErr w:type="spellStart"/>
      <w:r w:rsidR="004B71A1" w:rsidRPr="00C75CD3">
        <w:rPr>
          <w:rFonts w:eastAsiaTheme="minorHAnsi"/>
          <w:sz w:val="28"/>
          <w:szCs w:val="28"/>
          <w:lang w:eastAsia="en-US"/>
        </w:rPr>
        <w:t>рыбохозяйственно</w:t>
      </w:r>
      <w:r w:rsidR="004B71A1">
        <w:rPr>
          <w:rFonts w:eastAsiaTheme="minorHAnsi"/>
          <w:sz w:val="28"/>
          <w:szCs w:val="28"/>
          <w:lang w:eastAsia="en-US"/>
        </w:rPr>
        <w:t>му</w:t>
      </w:r>
      <w:proofErr w:type="spellEnd"/>
      <w:r w:rsidR="004B71A1" w:rsidRPr="00C75CD3">
        <w:rPr>
          <w:rFonts w:eastAsiaTheme="minorHAnsi"/>
          <w:sz w:val="28"/>
          <w:szCs w:val="28"/>
          <w:lang w:eastAsia="en-US"/>
        </w:rPr>
        <w:t xml:space="preserve"> комплекс</w:t>
      </w:r>
      <w:r w:rsidR="004B71A1">
        <w:rPr>
          <w:rFonts w:eastAsiaTheme="minorHAnsi"/>
          <w:sz w:val="28"/>
          <w:szCs w:val="28"/>
          <w:lang w:eastAsia="en-US"/>
        </w:rPr>
        <w:t>у</w:t>
      </w:r>
      <w:r w:rsidR="004B71A1" w:rsidRPr="00C75CD3">
        <w:rPr>
          <w:rFonts w:eastAsiaTheme="minorHAnsi"/>
          <w:sz w:val="28"/>
          <w:szCs w:val="28"/>
          <w:lang w:eastAsia="en-US"/>
        </w:rPr>
        <w:t xml:space="preserve"> Ленинградской области</w:t>
      </w:r>
      <w:r w:rsidRPr="00C75CD3">
        <w:rPr>
          <w:rFonts w:eastAsiaTheme="minorHAnsi"/>
          <w:sz w:val="28"/>
          <w:szCs w:val="28"/>
          <w:lang w:eastAsia="en-US"/>
        </w:rPr>
        <w:t>»</w:t>
      </w:r>
      <w:r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C75CD3" w:rsidRPr="00C75CD3" w:rsidRDefault="00C75CD3" w:rsidP="00362125">
      <w:pPr>
        <w:pStyle w:val="af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C75CD3">
        <w:rPr>
          <w:rFonts w:eastAsiaTheme="minorHAnsi"/>
          <w:sz w:val="28"/>
          <w:szCs w:val="28"/>
          <w:lang w:eastAsia="en-US"/>
        </w:rPr>
        <w:t>В приложении (Государственная программа Ленинградской области «Охрана окружающей среды Ленинградской области»):</w:t>
      </w:r>
    </w:p>
    <w:p w:rsidR="0009324C" w:rsidRPr="00C75CD3" w:rsidRDefault="00E5167A" w:rsidP="00362125">
      <w:pPr>
        <w:pStyle w:val="a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</w:t>
      </w:r>
      <w:r w:rsidR="00C75CD3">
        <w:rPr>
          <w:rFonts w:eastAsiaTheme="minorHAnsi"/>
          <w:sz w:val="28"/>
          <w:szCs w:val="28"/>
          <w:lang w:eastAsia="en-US"/>
        </w:rPr>
        <w:t>) в</w:t>
      </w:r>
      <w:r w:rsidR="0009324C" w:rsidRPr="00C75CD3">
        <w:rPr>
          <w:rFonts w:eastAsiaTheme="minorHAnsi"/>
          <w:sz w:val="28"/>
          <w:szCs w:val="28"/>
          <w:lang w:eastAsia="en-US"/>
        </w:rPr>
        <w:t xml:space="preserve"> разделе 2 (Приоритеты и цели государственной политики в сфере реализации государственной программы):</w:t>
      </w:r>
    </w:p>
    <w:p w:rsidR="0009324C" w:rsidRPr="003062DE" w:rsidRDefault="0009324C" w:rsidP="00FB7B2D">
      <w:pPr>
        <w:pStyle w:val="af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3062DE">
        <w:rPr>
          <w:rFonts w:eastAsiaTheme="minorHAnsi"/>
          <w:sz w:val="28"/>
          <w:szCs w:val="28"/>
          <w:lang w:eastAsia="en-US"/>
        </w:rPr>
        <w:t>в абзаце четырнадцатом слова «Единый план по достижению национальных целей развития Российской Федерации на период до 2024 года и на плановый период до 2030 года, утвержденный распоряжением Правительства Российской Федерации от 1 октября 2021 года N 2765-р» з</w:t>
      </w:r>
      <w:r w:rsidR="00460AFF">
        <w:rPr>
          <w:rFonts w:eastAsiaTheme="minorHAnsi"/>
          <w:sz w:val="28"/>
          <w:szCs w:val="28"/>
          <w:lang w:eastAsia="en-US"/>
        </w:rPr>
        <w:t>аменить словами «Единый план по </w:t>
      </w:r>
      <w:r w:rsidRPr="003062DE">
        <w:rPr>
          <w:rFonts w:eastAsiaTheme="minorHAnsi"/>
          <w:sz w:val="28"/>
          <w:szCs w:val="28"/>
          <w:lang w:eastAsia="en-US"/>
        </w:rPr>
        <w:t>достижению национальных целей развития Российской Федерации до 2030 года и на перспективу до 2036 года (утв</w:t>
      </w:r>
      <w:r w:rsidR="00FB7B2D" w:rsidRPr="003062DE">
        <w:rPr>
          <w:rFonts w:eastAsiaTheme="minorHAnsi"/>
          <w:sz w:val="28"/>
          <w:szCs w:val="28"/>
          <w:lang w:eastAsia="en-US"/>
        </w:rPr>
        <w:t>ержден</w:t>
      </w:r>
      <w:r w:rsidRPr="003062DE">
        <w:rPr>
          <w:rFonts w:eastAsiaTheme="minorHAnsi"/>
          <w:sz w:val="28"/>
          <w:szCs w:val="28"/>
          <w:lang w:eastAsia="en-US"/>
        </w:rPr>
        <w:t xml:space="preserve"> Правительством РФ)»;</w:t>
      </w:r>
      <w:proofErr w:type="gramEnd"/>
    </w:p>
    <w:p w:rsidR="00D71D5C" w:rsidRDefault="0009324C" w:rsidP="00FB7B2D">
      <w:pPr>
        <w:pStyle w:val="af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D71D5C">
        <w:rPr>
          <w:rFonts w:eastAsiaTheme="minorHAnsi"/>
          <w:sz w:val="28"/>
          <w:szCs w:val="28"/>
          <w:lang w:eastAsia="en-US"/>
        </w:rPr>
        <w:t>в</w:t>
      </w:r>
      <w:r w:rsidR="00EA222A" w:rsidRPr="00D71D5C">
        <w:rPr>
          <w:rFonts w:eastAsiaTheme="minorHAnsi"/>
          <w:sz w:val="28"/>
          <w:szCs w:val="28"/>
          <w:lang w:eastAsia="en-US"/>
        </w:rPr>
        <w:t xml:space="preserve"> абзаце </w:t>
      </w:r>
      <w:r w:rsidRPr="00D71D5C">
        <w:rPr>
          <w:rFonts w:eastAsiaTheme="minorHAnsi"/>
          <w:sz w:val="28"/>
          <w:szCs w:val="28"/>
          <w:lang w:eastAsia="en-US"/>
        </w:rPr>
        <w:t>шестнадцатом</w:t>
      </w:r>
      <w:r w:rsidR="00EA222A" w:rsidRPr="00D71D5C">
        <w:rPr>
          <w:rFonts w:eastAsiaTheme="minorHAnsi"/>
          <w:sz w:val="28"/>
          <w:szCs w:val="28"/>
          <w:lang w:eastAsia="en-US"/>
        </w:rPr>
        <w:t xml:space="preserve"> слова «</w:t>
      </w:r>
      <w:r w:rsidRPr="00D71D5C">
        <w:rPr>
          <w:rFonts w:eastAsiaTheme="minorHAnsi"/>
          <w:sz w:val="28"/>
          <w:szCs w:val="28"/>
          <w:lang w:eastAsia="en-US"/>
        </w:rPr>
        <w:t xml:space="preserve">Стратегия социально-экономического развития Ленинградской области до 2030 года, утвержденная областным </w:t>
      </w:r>
      <w:r w:rsidR="00FB7B2D" w:rsidRPr="00D71D5C">
        <w:rPr>
          <w:rFonts w:eastAsiaTheme="minorHAnsi"/>
          <w:sz w:val="28"/>
          <w:szCs w:val="28"/>
          <w:lang w:eastAsia="en-US"/>
        </w:rPr>
        <w:t>законом от </w:t>
      </w:r>
      <w:r w:rsidRPr="00D71D5C">
        <w:rPr>
          <w:rFonts w:eastAsiaTheme="minorHAnsi"/>
          <w:sz w:val="28"/>
          <w:szCs w:val="28"/>
          <w:lang w:eastAsia="en-US"/>
        </w:rPr>
        <w:t>8 августа 2016 года № 76-оз</w:t>
      </w:r>
      <w:r w:rsidR="00396354">
        <w:rPr>
          <w:rFonts w:eastAsiaTheme="minorHAnsi"/>
          <w:sz w:val="28"/>
          <w:szCs w:val="28"/>
          <w:lang w:eastAsia="en-US"/>
        </w:rPr>
        <w:t>.</w:t>
      </w:r>
      <w:r w:rsidR="00EA222A" w:rsidRPr="00D71D5C">
        <w:rPr>
          <w:rFonts w:eastAsiaTheme="minorHAnsi"/>
          <w:sz w:val="28"/>
          <w:szCs w:val="28"/>
          <w:lang w:eastAsia="en-US"/>
        </w:rPr>
        <w:t>» заменить словами «</w:t>
      </w:r>
      <w:r w:rsidRPr="00D71D5C">
        <w:rPr>
          <w:rFonts w:eastAsiaTheme="minorHAnsi"/>
          <w:sz w:val="28"/>
          <w:szCs w:val="28"/>
          <w:lang w:eastAsia="en-US"/>
        </w:rPr>
        <w:t>Стратегия социально-экономического развития Ленинградской области до 2036 года, утвержденная областным законо</w:t>
      </w:r>
      <w:r w:rsidR="00460AFF">
        <w:rPr>
          <w:rFonts w:eastAsiaTheme="minorHAnsi"/>
          <w:sz w:val="28"/>
          <w:szCs w:val="28"/>
          <w:lang w:eastAsia="en-US"/>
        </w:rPr>
        <w:t>м от </w:t>
      </w:r>
      <w:r w:rsidR="00D71D5C">
        <w:rPr>
          <w:rFonts w:eastAsiaTheme="minorHAnsi"/>
          <w:sz w:val="28"/>
          <w:szCs w:val="28"/>
          <w:lang w:eastAsia="en-US"/>
        </w:rPr>
        <w:t>23 июня 2025 года № 70-оз</w:t>
      </w:r>
      <w:proofErr w:type="gramStart"/>
      <w:r w:rsidR="00396354">
        <w:rPr>
          <w:rFonts w:eastAsiaTheme="minorHAnsi"/>
          <w:sz w:val="28"/>
          <w:szCs w:val="28"/>
          <w:lang w:eastAsia="en-US"/>
        </w:rPr>
        <w:t>;</w:t>
      </w:r>
      <w:r w:rsidR="00D71D5C">
        <w:rPr>
          <w:rFonts w:eastAsiaTheme="minorHAnsi"/>
          <w:sz w:val="28"/>
          <w:szCs w:val="28"/>
          <w:lang w:eastAsia="en-US"/>
        </w:rPr>
        <w:t>»</w:t>
      </w:r>
      <w:proofErr w:type="gramEnd"/>
      <w:r w:rsidR="00D71D5C">
        <w:rPr>
          <w:rFonts w:eastAsiaTheme="minorHAnsi"/>
          <w:sz w:val="28"/>
          <w:szCs w:val="28"/>
          <w:lang w:eastAsia="en-US"/>
        </w:rPr>
        <w:t xml:space="preserve">; </w:t>
      </w:r>
    </w:p>
    <w:p w:rsidR="0009324C" w:rsidRDefault="00D71D5C" w:rsidP="00FB7B2D">
      <w:pPr>
        <w:pStyle w:val="af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абзаце </w:t>
      </w:r>
      <w:r w:rsidR="00396354">
        <w:rPr>
          <w:rFonts w:eastAsiaTheme="minorHAnsi"/>
          <w:sz w:val="28"/>
          <w:szCs w:val="28"/>
          <w:lang w:eastAsia="en-US"/>
        </w:rPr>
        <w:t>девятнадцатом</w:t>
      </w:r>
      <w:r>
        <w:rPr>
          <w:rFonts w:eastAsiaTheme="minorHAnsi"/>
          <w:sz w:val="28"/>
          <w:szCs w:val="28"/>
          <w:lang w:eastAsia="en-US"/>
        </w:rPr>
        <w:t xml:space="preserve"> знак «</w:t>
      </w:r>
      <w:proofErr w:type="gramStart"/>
      <w:r>
        <w:rPr>
          <w:rFonts w:eastAsiaTheme="minorHAnsi"/>
          <w:sz w:val="28"/>
          <w:szCs w:val="28"/>
          <w:lang w:eastAsia="en-US"/>
        </w:rPr>
        <w:t>;»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заменить знаком «.»;</w:t>
      </w:r>
    </w:p>
    <w:p w:rsidR="00B92E25" w:rsidRDefault="00396354" w:rsidP="00B92E25">
      <w:pPr>
        <w:pStyle w:val="af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абзацы двадцат</w:t>
      </w:r>
      <w:r w:rsidR="00B92E25">
        <w:rPr>
          <w:rFonts w:eastAsiaTheme="minorHAnsi"/>
          <w:sz w:val="28"/>
          <w:szCs w:val="28"/>
          <w:lang w:eastAsia="en-US"/>
        </w:rPr>
        <w:t>ый</w:t>
      </w:r>
      <w:r>
        <w:rPr>
          <w:rFonts w:eastAsiaTheme="minorHAnsi"/>
          <w:sz w:val="28"/>
          <w:szCs w:val="28"/>
          <w:lang w:eastAsia="en-US"/>
        </w:rPr>
        <w:t xml:space="preserve"> -</w:t>
      </w:r>
      <w:r w:rsidR="00D71D5C">
        <w:rPr>
          <w:rFonts w:eastAsiaTheme="minorHAnsi"/>
          <w:sz w:val="28"/>
          <w:szCs w:val="28"/>
          <w:lang w:eastAsia="en-US"/>
        </w:rPr>
        <w:t xml:space="preserve"> двадцать </w:t>
      </w:r>
      <w:r>
        <w:rPr>
          <w:rFonts w:eastAsiaTheme="minorHAnsi"/>
          <w:sz w:val="28"/>
          <w:szCs w:val="28"/>
          <w:lang w:eastAsia="en-US"/>
        </w:rPr>
        <w:t>третий</w:t>
      </w:r>
      <w:r w:rsidR="00D71D5C">
        <w:rPr>
          <w:rFonts w:eastAsiaTheme="minorHAnsi"/>
          <w:sz w:val="28"/>
          <w:szCs w:val="28"/>
          <w:lang w:eastAsia="en-US"/>
        </w:rPr>
        <w:t xml:space="preserve"> исключить;</w:t>
      </w:r>
      <w:r w:rsidR="00B92E25" w:rsidRPr="00B92E25">
        <w:rPr>
          <w:rFonts w:eastAsiaTheme="minorHAnsi"/>
          <w:sz w:val="28"/>
          <w:szCs w:val="28"/>
          <w:lang w:eastAsia="en-US"/>
        </w:rPr>
        <w:t xml:space="preserve"> </w:t>
      </w:r>
    </w:p>
    <w:p w:rsidR="00B92E25" w:rsidRDefault="00B92E25" w:rsidP="00B92E25">
      <w:pPr>
        <w:pStyle w:val="af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дополнить </w:t>
      </w:r>
      <w:r>
        <w:rPr>
          <w:rFonts w:eastAsiaTheme="minorHAnsi"/>
          <w:sz w:val="28"/>
          <w:szCs w:val="28"/>
          <w:lang w:eastAsia="en-US"/>
        </w:rPr>
        <w:t>абзац</w:t>
      </w:r>
      <w:r>
        <w:rPr>
          <w:rFonts w:eastAsiaTheme="minorHAnsi"/>
          <w:sz w:val="28"/>
          <w:szCs w:val="28"/>
          <w:lang w:eastAsia="en-US"/>
        </w:rPr>
        <w:t>ем следующего содержания</w:t>
      </w:r>
      <w:r>
        <w:rPr>
          <w:rFonts w:eastAsiaTheme="minorHAnsi"/>
          <w:sz w:val="28"/>
          <w:szCs w:val="28"/>
          <w:lang w:eastAsia="en-US"/>
        </w:rPr>
        <w:t>:</w:t>
      </w:r>
    </w:p>
    <w:p w:rsidR="00B92E25" w:rsidRDefault="00B92E25" w:rsidP="00B92E25">
      <w:pPr>
        <w:pStyle w:val="af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396354">
        <w:rPr>
          <w:rFonts w:eastAsiaTheme="minorHAnsi"/>
          <w:sz w:val="28"/>
          <w:szCs w:val="28"/>
          <w:lang w:eastAsia="en-US"/>
        </w:rPr>
        <w:t xml:space="preserve">«Планом мероприятий по реализации Стратегии социально-экономического развития Ленинградской области до 2036 года, утвержденным постановлением Правительства Ленинградской области от 20 октября 2025 года № 881, предусмотрена стратегическая цель </w:t>
      </w:r>
      <w:r>
        <w:rPr>
          <w:rFonts w:eastAsiaTheme="minorHAnsi"/>
          <w:sz w:val="28"/>
          <w:szCs w:val="28"/>
          <w:lang w:eastAsia="en-US"/>
        </w:rPr>
        <w:t xml:space="preserve">Ленинградской области </w:t>
      </w:r>
      <w:r w:rsidRPr="00396354">
        <w:rPr>
          <w:rFonts w:eastAsiaTheme="minorHAnsi"/>
          <w:sz w:val="28"/>
          <w:szCs w:val="28"/>
          <w:lang w:eastAsia="en-US"/>
        </w:rPr>
        <w:t>по направлению «Экологическая безопасность» - обеспечение устойчивого развития региона, при котором сохраняется баланс между экономическим ростом, социальным благополучием и сбережением благоприятных условия окружающей среды.»;</w:t>
      </w:r>
      <w:proofErr w:type="gramEnd"/>
    </w:p>
    <w:p w:rsidR="00B92E25" w:rsidRDefault="00B92E25" w:rsidP="00C75CD3">
      <w:pPr>
        <w:pStyle w:val="af"/>
        <w:tabs>
          <w:tab w:val="left" w:pos="993"/>
        </w:tabs>
        <w:autoSpaceDE w:val="0"/>
        <w:autoSpaceDN w:val="0"/>
        <w:adjustRightInd w:val="0"/>
        <w:ind w:left="709"/>
        <w:jc w:val="both"/>
        <w:rPr>
          <w:rFonts w:eastAsiaTheme="minorHAnsi"/>
          <w:sz w:val="28"/>
          <w:szCs w:val="28"/>
          <w:lang w:eastAsia="en-US"/>
        </w:rPr>
      </w:pPr>
    </w:p>
    <w:p w:rsidR="00EB0E89" w:rsidRDefault="00E5167A" w:rsidP="00C75CD3">
      <w:pPr>
        <w:pStyle w:val="af"/>
        <w:tabs>
          <w:tab w:val="left" w:pos="993"/>
        </w:tabs>
        <w:autoSpaceDE w:val="0"/>
        <w:autoSpaceDN w:val="0"/>
        <w:adjustRightInd w:val="0"/>
        <w:ind w:left="709"/>
        <w:jc w:val="both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  <w:r>
        <w:rPr>
          <w:rFonts w:eastAsiaTheme="minorHAnsi"/>
          <w:sz w:val="28"/>
          <w:szCs w:val="28"/>
          <w:lang w:eastAsia="en-US"/>
        </w:rPr>
        <w:lastRenderedPageBreak/>
        <w:t>б</w:t>
      </w:r>
      <w:r w:rsidR="00C75CD3">
        <w:rPr>
          <w:rFonts w:eastAsiaTheme="minorHAnsi"/>
          <w:sz w:val="28"/>
          <w:szCs w:val="28"/>
          <w:lang w:eastAsia="en-US"/>
        </w:rPr>
        <w:t>) в</w:t>
      </w:r>
      <w:r w:rsidR="00EB0E89" w:rsidRPr="00EB0E89">
        <w:rPr>
          <w:rFonts w:eastAsiaTheme="minorHAnsi"/>
          <w:sz w:val="28"/>
          <w:szCs w:val="28"/>
          <w:lang w:eastAsia="en-US"/>
        </w:rPr>
        <w:t xml:space="preserve"> разделе 3 (Взаимосвязь со стратег</w:t>
      </w:r>
      <w:r w:rsidR="00460AFF">
        <w:rPr>
          <w:rFonts w:eastAsiaTheme="minorHAnsi"/>
          <w:sz w:val="28"/>
          <w:szCs w:val="28"/>
          <w:lang w:eastAsia="en-US"/>
        </w:rPr>
        <w:t>ическими приоритетами, целями и </w:t>
      </w:r>
      <w:r w:rsidR="00EB0E89" w:rsidRPr="00EB0E89">
        <w:rPr>
          <w:rFonts w:eastAsiaTheme="minorHAnsi"/>
          <w:sz w:val="28"/>
          <w:szCs w:val="28"/>
          <w:lang w:eastAsia="en-US"/>
        </w:rPr>
        <w:t>показателями государственных программ Российской Федерации)</w:t>
      </w:r>
      <w:r w:rsidR="00EB0E89">
        <w:rPr>
          <w:rFonts w:eastAsiaTheme="minorHAnsi"/>
          <w:sz w:val="28"/>
          <w:szCs w:val="28"/>
          <w:lang w:eastAsia="en-US"/>
        </w:rPr>
        <w:t>:</w:t>
      </w:r>
    </w:p>
    <w:p w:rsidR="00EB0E89" w:rsidRDefault="00EB0E89" w:rsidP="00B45A12">
      <w:pPr>
        <w:pStyle w:val="af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абзац </w:t>
      </w:r>
      <w:r w:rsidR="004D6D24">
        <w:rPr>
          <w:rFonts w:eastAsiaTheme="minorHAnsi"/>
          <w:sz w:val="28"/>
          <w:szCs w:val="28"/>
          <w:lang w:eastAsia="en-US"/>
        </w:rPr>
        <w:t>шестой</w:t>
      </w:r>
      <w:r>
        <w:rPr>
          <w:rFonts w:eastAsiaTheme="minorHAnsi"/>
          <w:sz w:val="28"/>
          <w:szCs w:val="28"/>
          <w:lang w:eastAsia="en-US"/>
        </w:rPr>
        <w:t xml:space="preserve"> изложить в следующей редакции:</w:t>
      </w:r>
    </w:p>
    <w:p w:rsidR="00EB0E89" w:rsidRDefault="00EB0E89" w:rsidP="00B45A12">
      <w:pPr>
        <w:pStyle w:val="af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EB0E89">
        <w:rPr>
          <w:rFonts w:eastAsiaTheme="minorHAnsi"/>
          <w:sz w:val="28"/>
          <w:szCs w:val="28"/>
          <w:lang w:eastAsia="en-US"/>
        </w:rPr>
        <w:t>«</w:t>
      </w:r>
      <w:r>
        <w:rPr>
          <w:rFonts w:eastAsiaTheme="minorHAnsi"/>
          <w:sz w:val="28"/>
          <w:szCs w:val="28"/>
          <w:lang w:eastAsia="en-US"/>
        </w:rPr>
        <w:t>с</w:t>
      </w:r>
      <w:r w:rsidRPr="00EB0E89">
        <w:rPr>
          <w:rFonts w:eastAsiaTheme="minorHAnsi"/>
          <w:sz w:val="28"/>
          <w:szCs w:val="28"/>
          <w:lang w:eastAsia="en-US"/>
        </w:rPr>
        <w:t xml:space="preserve">нижение объемов образования отходов производства и потребления, развитие индустрии их утилизации и вторичного использования, в том числе </w:t>
      </w:r>
      <w:r w:rsidR="00C87D11" w:rsidRPr="002A5913">
        <w:rPr>
          <w:rFonts w:eastAsiaTheme="minorHAnsi"/>
          <w:sz w:val="28"/>
          <w:szCs w:val="28"/>
          <w:lang w:eastAsia="en-US"/>
        </w:rPr>
        <w:t xml:space="preserve">обработка </w:t>
      </w:r>
      <w:r w:rsidRPr="002A5913">
        <w:rPr>
          <w:rFonts w:eastAsiaTheme="minorHAnsi"/>
          <w:sz w:val="28"/>
          <w:szCs w:val="28"/>
          <w:lang w:eastAsia="en-US"/>
        </w:rPr>
        <w:t xml:space="preserve">100 </w:t>
      </w:r>
      <w:r w:rsidRPr="00EB0E89">
        <w:rPr>
          <w:rFonts w:eastAsiaTheme="minorHAnsi"/>
          <w:sz w:val="28"/>
          <w:szCs w:val="28"/>
          <w:lang w:eastAsia="en-US"/>
        </w:rPr>
        <w:t>процентов объема ежегодно образуемых твердых коммунальных отходов, захоронение не более 50 процент</w:t>
      </w:r>
      <w:r w:rsidR="00460AFF">
        <w:rPr>
          <w:rFonts w:eastAsiaTheme="minorHAnsi"/>
          <w:sz w:val="28"/>
          <w:szCs w:val="28"/>
          <w:lang w:eastAsia="en-US"/>
        </w:rPr>
        <w:t>ов таких отходов и вовлечение в </w:t>
      </w:r>
      <w:r w:rsidRPr="00EB0E89">
        <w:rPr>
          <w:rFonts w:eastAsiaTheme="minorHAnsi"/>
          <w:sz w:val="28"/>
          <w:szCs w:val="28"/>
          <w:lang w:eastAsia="en-US"/>
        </w:rPr>
        <w:t>хозяйственный оборот не менее 25 процентов отходо</w:t>
      </w:r>
      <w:r w:rsidR="00460AFF">
        <w:rPr>
          <w:rFonts w:eastAsiaTheme="minorHAnsi"/>
          <w:sz w:val="28"/>
          <w:szCs w:val="28"/>
          <w:lang w:eastAsia="en-US"/>
        </w:rPr>
        <w:t>в производства и </w:t>
      </w:r>
      <w:r w:rsidRPr="00EB0E89">
        <w:rPr>
          <w:rFonts w:eastAsiaTheme="minorHAnsi"/>
          <w:sz w:val="28"/>
          <w:szCs w:val="28"/>
          <w:lang w:eastAsia="en-US"/>
        </w:rPr>
        <w:t>потребления в качестве вторичных ресурсов  и сырья к 2030 году</w:t>
      </w:r>
      <w:r w:rsidR="00751247">
        <w:rPr>
          <w:rFonts w:eastAsiaTheme="minorHAnsi"/>
          <w:sz w:val="28"/>
          <w:szCs w:val="28"/>
          <w:lang w:eastAsia="en-US"/>
        </w:rPr>
        <w:t>;</w:t>
      </w:r>
      <w:r w:rsidRPr="00EB0E89">
        <w:rPr>
          <w:rFonts w:eastAsiaTheme="minorHAnsi"/>
          <w:sz w:val="28"/>
          <w:szCs w:val="28"/>
          <w:lang w:eastAsia="en-US"/>
        </w:rPr>
        <w:t>»</w:t>
      </w:r>
      <w:r>
        <w:rPr>
          <w:rFonts w:eastAsiaTheme="minorHAnsi"/>
          <w:sz w:val="28"/>
          <w:szCs w:val="28"/>
          <w:lang w:eastAsia="en-US"/>
        </w:rPr>
        <w:t>;</w:t>
      </w:r>
      <w:proofErr w:type="gramEnd"/>
    </w:p>
    <w:p w:rsidR="00B45A12" w:rsidRDefault="004D6D24" w:rsidP="00B45A12">
      <w:pPr>
        <w:pStyle w:val="af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абзац седь</w:t>
      </w:r>
      <w:r w:rsidR="00B45A12">
        <w:rPr>
          <w:rFonts w:eastAsiaTheme="minorHAnsi"/>
          <w:sz w:val="28"/>
          <w:szCs w:val="28"/>
          <w:lang w:eastAsia="en-US"/>
        </w:rPr>
        <w:t>мой изложить в следующей редакции:</w:t>
      </w:r>
    </w:p>
    <w:p w:rsidR="00B45A12" w:rsidRDefault="00B45A12" w:rsidP="00B45A12">
      <w:pPr>
        <w:pStyle w:val="af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«повышение эффективности комплексн</w:t>
      </w:r>
      <w:r w:rsidR="00460AFF">
        <w:rPr>
          <w:rFonts w:eastAsiaTheme="minorHAnsi"/>
          <w:sz w:val="28"/>
          <w:szCs w:val="28"/>
          <w:lang w:eastAsia="en-US"/>
        </w:rPr>
        <w:t>ого государственного надзора за </w:t>
      </w:r>
      <w:r>
        <w:rPr>
          <w:rFonts w:eastAsiaTheme="minorHAnsi"/>
          <w:sz w:val="28"/>
          <w:szCs w:val="28"/>
          <w:lang w:eastAsia="en-US"/>
        </w:rPr>
        <w:t>выполнением требований законодательства</w:t>
      </w:r>
      <w:r w:rsidR="00C87D11">
        <w:rPr>
          <w:rFonts w:eastAsiaTheme="minorHAnsi"/>
          <w:sz w:val="28"/>
          <w:szCs w:val="28"/>
          <w:lang w:eastAsia="en-US"/>
        </w:rPr>
        <w:t xml:space="preserve"> в области природопользования и </w:t>
      </w:r>
      <w:r>
        <w:rPr>
          <w:rFonts w:eastAsiaTheme="minorHAnsi"/>
          <w:sz w:val="28"/>
          <w:szCs w:val="28"/>
          <w:lang w:eastAsia="en-US"/>
        </w:rPr>
        <w:t>охраны окружающей среды</w:t>
      </w:r>
      <w:proofErr w:type="gramStart"/>
      <w:r w:rsidR="00751247">
        <w:rPr>
          <w:rFonts w:eastAsiaTheme="minorHAnsi"/>
          <w:sz w:val="28"/>
          <w:szCs w:val="28"/>
          <w:lang w:eastAsia="en-US"/>
        </w:rPr>
        <w:t>;</w:t>
      </w:r>
      <w:r>
        <w:rPr>
          <w:rFonts w:eastAsiaTheme="minorHAnsi"/>
          <w:sz w:val="28"/>
          <w:szCs w:val="28"/>
          <w:lang w:eastAsia="en-US"/>
        </w:rPr>
        <w:t>»</w:t>
      </w:r>
      <w:proofErr w:type="gramEnd"/>
      <w:r w:rsidR="00751247">
        <w:rPr>
          <w:rFonts w:eastAsiaTheme="minorHAnsi"/>
          <w:sz w:val="28"/>
          <w:szCs w:val="28"/>
          <w:lang w:eastAsia="en-US"/>
        </w:rPr>
        <w:t>;</w:t>
      </w:r>
    </w:p>
    <w:p w:rsidR="00EB0E89" w:rsidRDefault="004D6D24" w:rsidP="00B45A12">
      <w:pPr>
        <w:pStyle w:val="af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абзац восьмо</w:t>
      </w:r>
      <w:r w:rsidR="00751247">
        <w:rPr>
          <w:rFonts w:eastAsiaTheme="minorHAnsi"/>
          <w:sz w:val="28"/>
          <w:szCs w:val="28"/>
          <w:lang w:eastAsia="en-US"/>
        </w:rPr>
        <w:t>й изложить в следующей редакции:</w:t>
      </w:r>
    </w:p>
    <w:p w:rsidR="00751247" w:rsidRDefault="00751247" w:rsidP="00B45A12">
      <w:pPr>
        <w:pStyle w:val="af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«с</w:t>
      </w:r>
      <w:r w:rsidRPr="00751247">
        <w:rPr>
          <w:rFonts w:eastAsiaTheme="minorHAnsi"/>
          <w:sz w:val="28"/>
          <w:szCs w:val="28"/>
          <w:lang w:eastAsia="en-US"/>
        </w:rPr>
        <w:t xml:space="preserve">охранение и устойчивое использование биологического разнообразия, устойчивое развитие системы особо охраняемых природных территорий, в том числе путем увеличения площади на 0,5 </w:t>
      </w:r>
      <w:proofErr w:type="gramStart"/>
      <w:r w:rsidR="00460AFF">
        <w:rPr>
          <w:rFonts w:eastAsiaTheme="minorHAnsi"/>
          <w:sz w:val="28"/>
          <w:szCs w:val="28"/>
          <w:lang w:eastAsia="en-US"/>
        </w:rPr>
        <w:t>млн</w:t>
      </w:r>
      <w:proofErr w:type="gramEnd"/>
      <w:r w:rsidR="00460AFF">
        <w:rPr>
          <w:rFonts w:eastAsiaTheme="minorHAnsi"/>
          <w:sz w:val="28"/>
          <w:szCs w:val="28"/>
          <w:lang w:eastAsia="en-US"/>
        </w:rPr>
        <w:t xml:space="preserve"> га,  и создания условий для </w:t>
      </w:r>
      <w:r w:rsidRPr="00751247">
        <w:rPr>
          <w:rFonts w:eastAsiaTheme="minorHAnsi"/>
          <w:sz w:val="28"/>
          <w:szCs w:val="28"/>
          <w:lang w:eastAsia="en-US"/>
        </w:rPr>
        <w:t>экологического туризма на период до 2030 года и на перспективу до 2036 года</w:t>
      </w:r>
      <w:r w:rsidR="006E119B">
        <w:rPr>
          <w:rFonts w:eastAsiaTheme="minorHAnsi"/>
          <w:sz w:val="28"/>
          <w:szCs w:val="28"/>
          <w:lang w:eastAsia="en-US"/>
        </w:rPr>
        <w:t>.»;</w:t>
      </w:r>
    </w:p>
    <w:p w:rsidR="008A11F3" w:rsidRPr="008A11F3" w:rsidRDefault="006E119B" w:rsidP="008A11F3">
      <w:pPr>
        <w:pStyle w:val="af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8A11F3">
        <w:rPr>
          <w:rFonts w:eastAsiaTheme="minorHAnsi"/>
          <w:sz w:val="28"/>
          <w:szCs w:val="28"/>
          <w:lang w:eastAsia="en-US"/>
        </w:rPr>
        <w:t xml:space="preserve">абзацы </w:t>
      </w:r>
      <w:r w:rsidR="004D6D24">
        <w:rPr>
          <w:rFonts w:eastAsiaTheme="minorHAnsi"/>
          <w:sz w:val="28"/>
          <w:szCs w:val="28"/>
          <w:lang w:eastAsia="en-US"/>
        </w:rPr>
        <w:t>девятый</w:t>
      </w:r>
      <w:r w:rsidRPr="008A11F3">
        <w:rPr>
          <w:rFonts w:eastAsiaTheme="minorHAnsi"/>
          <w:sz w:val="28"/>
          <w:szCs w:val="28"/>
          <w:lang w:eastAsia="en-US"/>
        </w:rPr>
        <w:t xml:space="preserve"> – </w:t>
      </w:r>
      <w:r w:rsidR="004D6D24">
        <w:rPr>
          <w:rFonts w:eastAsiaTheme="minorHAnsi"/>
          <w:sz w:val="28"/>
          <w:szCs w:val="28"/>
          <w:lang w:eastAsia="en-US"/>
        </w:rPr>
        <w:t>четырнадцатый</w:t>
      </w:r>
      <w:r w:rsidR="008A11F3" w:rsidRPr="008A11F3">
        <w:rPr>
          <w:rFonts w:eastAsiaTheme="minorHAnsi"/>
          <w:sz w:val="28"/>
          <w:szCs w:val="28"/>
          <w:lang w:eastAsia="en-US"/>
        </w:rPr>
        <w:t xml:space="preserve"> изложить в следующей редакции:</w:t>
      </w:r>
    </w:p>
    <w:p w:rsidR="008A11F3" w:rsidRPr="008A11F3" w:rsidRDefault="008A11F3" w:rsidP="008A11F3">
      <w:pPr>
        <w:pStyle w:val="af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8A11F3">
        <w:rPr>
          <w:rFonts w:eastAsiaTheme="minorHAnsi"/>
          <w:sz w:val="28"/>
          <w:szCs w:val="28"/>
          <w:lang w:eastAsia="en-US"/>
        </w:rPr>
        <w:t xml:space="preserve">«Согласно государственной программе Российской Федерации </w:t>
      </w:r>
      <w:r>
        <w:rPr>
          <w:rFonts w:eastAsiaTheme="minorHAnsi"/>
          <w:sz w:val="28"/>
          <w:szCs w:val="28"/>
          <w:lang w:eastAsia="en-US"/>
        </w:rPr>
        <w:t>«</w:t>
      </w:r>
      <w:r w:rsidRPr="008A11F3">
        <w:rPr>
          <w:rFonts w:eastAsiaTheme="minorHAnsi"/>
          <w:sz w:val="28"/>
          <w:szCs w:val="28"/>
          <w:lang w:eastAsia="en-US"/>
        </w:rPr>
        <w:t>Охрана окружающей среды</w:t>
      </w:r>
      <w:r>
        <w:rPr>
          <w:rFonts w:eastAsiaTheme="minorHAnsi"/>
          <w:sz w:val="28"/>
          <w:szCs w:val="28"/>
          <w:lang w:eastAsia="en-US"/>
        </w:rPr>
        <w:t>»</w:t>
      </w:r>
      <w:r w:rsidRPr="008A11F3">
        <w:rPr>
          <w:rFonts w:eastAsiaTheme="minorHAnsi"/>
          <w:sz w:val="28"/>
          <w:szCs w:val="28"/>
          <w:lang w:eastAsia="en-US"/>
        </w:rPr>
        <w:t xml:space="preserve"> приоритетами государственной политики субъектов Российской Федерации в сфере охраны окружающей среды и экологической безопасности являются:</w:t>
      </w:r>
    </w:p>
    <w:p w:rsidR="008A11F3" w:rsidRPr="008A11F3" w:rsidRDefault="008A11F3" w:rsidP="008A11F3">
      <w:pPr>
        <w:pStyle w:val="af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8A11F3">
        <w:rPr>
          <w:rFonts w:eastAsiaTheme="minorHAnsi"/>
          <w:sz w:val="28"/>
          <w:szCs w:val="28"/>
          <w:lang w:eastAsia="en-US"/>
        </w:rPr>
        <w:t>обеспечение благоприятных условий жизнедеятельности человека</w:t>
      </w:r>
      <w:r w:rsidR="00194D18">
        <w:rPr>
          <w:rFonts w:eastAsiaTheme="minorHAnsi"/>
          <w:sz w:val="28"/>
          <w:szCs w:val="28"/>
          <w:lang w:eastAsia="en-US"/>
        </w:rPr>
        <w:t xml:space="preserve">, </w:t>
      </w:r>
      <w:r w:rsidRPr="008A11F3">
        <w:rPr>
          <w:rFonts w:eastAsiaTheme="minorHAnsi"/>
          <w:sz w:val="28"/>
          <w:szCs w:val="28"/>
          <w:lang w:eastAsia="en-US"/>
        </w:rPr>
        <w:t>соблюдение права человека на благоприятную окружающую среду;</w:t>
      </w:r>
    </w:p>
    <w:p w:rsidR="008A11F3" w:rsidRPr="008A11F3" w:rsidRDefault="008A11F3" w:rsidP="008A11F3">
      <w:pPr>
        <w:pStyle w:val="af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8A11F3">
        <w:rPr>
          <w:rFonts w:eastAsiaTheme="minorHAnsi"/>
          <w:sz w:val="28"/>
          <w:szCs w:val="28"/>
          <w:lang w:eastAsia="en-US"/>
        </w:rPr>
        <w:t>сохранение естественных экологических</w:t>
      </w:r>
      <w:r w:rsidR="00460AFF">
        <w:rPr>
          <w:rFonts w:eastAsiaTheme="minorHAnsi"/>
          <w:sz w:val="28"/>
          <w:szCs w:val="28"/>
          <w:lang w:eastAsia="en-US"/>
        </w:rPr>
        <w:t xml:space="preserve"> систем, природных ландшафтов и </w:t>
      </w:r>
      <w:r w:rsidRPr="008A11F3">
        <w:rPr>
          <w:rFonts w:eastAsiaTheme="minorHAnsi"/>
          <w:sz w:val="28"/>
          <w:szCs w:val="28"/>
          <w:lang w:eastAsia="en-US"/>
        </w:rPr>
        <w:t>природных комплексов;</w:t>
      </w:r>
    </w:p>
    <w:p w:rsidR="008A11F3" w:rsidRPr="008A11F3" w:rsidRDefault="008A11F3" w:rsidP="008A11F3">
      <w:pPr>
        <w:pStyle w:val="af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8A11F3">
        <w:rPr>
          <w:rFonts w:eastAsiaTheme="minorHAnsi"/>
          <w:sz w:val="28"/>
          <w:szCs w:val="28"/>
          <w:lang w:eastAsia="en-US"/>
        </w:rPr>
        <w:t>обеспечение снижения негативного воздействия хозяйственной и иной деятельности на окружающую среду;</w:t>
      </w:r>
    </w:p>
    <w:p w:rsidR="008A11F3" w:rsidRPr="008A11F3" w:rsidRDefault="008A11F3" w:rsidP="008A11F3">
      <w:pPr>
        <w:pStyle w:val="af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8A11F3">
        <w:rPr>
          <w:rFonts w:eastAsiaTheme="minorHAnsi"/>
          <w:sz w:val="28"/>
          <w:szCs w:val="28"/>
          <w:lang w:eastAsia="en-US"/>
        </w:rPr>
        <w:t>сохранение биологического разнообразия;</w:t>
      </w:r>
    </w:p>
    <w:p w:rsidR="008A11F3" w:rsidRPr="008A11F3" w:rsidRDefault="008A11F3" w:rsidP="008A11F3">
      <w:pPr>
        <w:pStyle w:val="af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8A11F3">
        <w:rPr>
          <w:rFonts w:eastAsiaTheme="minorHAnsi"/>
          <w:sz w:val="28"/>
          <w:szCs w:val="28"/>
          <w:lang w:eastAsia="en-US"/>
        </w:rPr>
        <w:t>предотвращение вредного воздействия отходов производства и потребления на здоровье человека и окружающую среду, а т</w:t>
      </w:r>
      <w:r w:rsidR="00460AFF">
        <w:rPr>
          <w:rFonts w:eastAsiaTheme="minorHAnsi"/>
          <w:sz w:val="28"/>
          <w:szCs w:val="28"/>
          <w:lang w:eastAsia="en-US"/>
        </w:rPr>
        <w:t>акже вовлечение таких отходов в </w:t>
      </w:r>
      <w:r w:rsidRPr="008A11F3">
        <w:rPr>
          <w:rFonts w:eastAsiaTheme="minorHAnsi"/>
          <w:sz w:val="28"/>
          <w:szCs w:val="28"/>
          <w:lang w:eastAsia="en-US"/>
        </w:rPr>
        <w:t>хозяйственный оборот в качестве дополнительных источников сырья</w:t>
      </w:r>
      <w:proofErr w:type="gramStart"/>
      <w:r w:rsidRPr="008A11F3">
        <w:rPr>
          <w:rFonts w:eastAsiaTheme="minorHAnsi"/>
          <w:sz w:val="28"/>
          <w:szCs w:val="28"/>
          <w:lang w:eastAsia="en-US"/>
        </w:rPr>
        <w:t>.</w:t>
      </w:r>
      <w:r w:rsidR="00194D18">
        <w:rPr>
          <w:rFonts w:eastAsiaTheme="minorHAnsi"/>
          <w:sz w:val="28"/>
          <w:szCs w:val="28"/>
          <w:lang w:eastAsia="en-US"/>
        </w:rPr>
        <w:t>»;</w:t>
      </w:r>
      <w:proofErr w:type="gramEnd"/>
    </w:p>
    <w:p w:rsidR="006E119B" w:rsidRDefault="006E119B" w:rsidP="00B45A12">
      <w:pPr>
        <w:pStyle w:val="af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абзац двадцать </w:t>
      </w:r>
      <w:r w:rsidR="004D6D24">
        <w:rPr>
          <w:rFonts w:eastAsiaTheme="minorHAnsi"/>
          <w:sz w:val="28"/>
          <w:szCs w:val="28"/>
          <w:lang w:eastAsia="en-US"/>
        </w:rPr>
        <w:t>второй</w:t>
      </w:r>
      <w:r>
        <w:rPr>
          <w:rFonts w:eastAsiaTheme="minorHAnsi"/>
          <w:sz w:val="28"/>
          <w:szCs w:val="28"/>
          <w:lang w:eastAsia="en-US"/>
        </w:rPr>
        <w:t xml:space="preserve"> дополнить словами «, по которым осуществлялись мероприятия по тушению за исключением лесных пожаров, возникших в зоне контроля и подземных лесных пожаров»;</w:t>
      </w:r>
    </w:p>
    <w:p w:rsidR="006E119B" w:rsidRPr="00EB0E89" w:rsidRDefault="006E119B" w:rsidP="00B45A12">
      <w:pPr>
        <w:pStyle w:val="af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</w:t>
      </w:r>
      <w:r w:rsidR="004D6D24">
        <w:rPr>
          <w:rFonts w:eastAsiaTheme="minorHAnsi"/>
          <w:sz w:val="28"/>
          <w:szCs w:val="28"/>
          <w:lang w:eastAsia="en-US"/>
        </w:rPr>
        <w:t>бзац двадцать седьмо</w:t>
      </w:r>
      <w:r w:rsidR="00C75CD3">
        <w:rPr>
          <w:rFonts w:eastAsiaTheme="minorHAnsi"/>
          <w:sz w:val="28"/>
          <w:szCs w:val="28"/>
          <w:lang w:eastAsia="en-US"/>
        </w:rPr>
        <w:t>й исключить;</w:t>
      </w:r>
    </w:p>
    <w:p w:rsidR="004614A0" w:rsidRDefault="00E5167A" w:rsidP="00C75CD3">
      <w:pPr>
        <w:pStyle w:val="af"/>
        <w:tabs>
          <w:tab w:val="left" w:pos="993"/>
        </w:tabs>
        <w:autoSpaceDE w:val="0"/>
        <w:autoSpaceDN w:val="0"/>
        <w:adjustRightInd w:val="0"/>
        <w:ind w:left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</w:t>
      </w:r>
      <w:r w:rsidR="00C75CD3">
        <w:rPr>
          <w:rFonts w:eastAsiaTheme="minorHAnsi"/>
          <w:sz w:val="28"/>
          <w:szCs w:val="28"/>
          <w:lang w:eastAsia="en-US"/>
        </w:rPr>
        <w:t>) в</w:t>
      </w:r>
      <w:r w:rsidR="009035AC" w:rsidRPr="00671D7C">
        <w:rPr>
          <w:rFonts w:eastAsiaTheme="minorHAnsi"/>
          <w:sz w:val="28"/>
          <w:szCs w:val="28"/>
          <w:lang w:eastAsia="en-US"/>
        </w:rPr>
        <w:t xml:space="preserve"> раздел</w:t>
      </w:r>
      <w:r w:rsidR="004614A0">
        <w:rPr>
          <w:rFonts w:eastAsiaTheme="minorHAnsi"/>
          <w:sz w:val="28"/>
          <w:szCs w:val="28"/>
          <w:lang w:eastAsia="en-US"/>
        </w:rPr>
        <w:t>е</w:t>
      </w:r>
      <w:r w:rsidR="009035AC" w:rsidRPr="00671D7C">
        <w:rPr>
          <w:rFonts w:eastAsiaTheme="minorHAnsi"/>
          <w:sz w:val="28"/>
          <w:szCs w:val="28"/>
          <w:lang w:eastAsia="en-US"/>
        </w:rPr>
        <w:t xml:space="preserve"> 4 (Цели государственной программы и способы их достижения)</w:t>
      </w:r>
      <w:r w:rsidR="004614A0">
        <w:rPr>
          <w:rFonts w:eastAsiaTheme="minorHAnsi"/>
          <w:sz w:val="28"/>
          <w:szCs w:val="28"/>
          <w:lang w:eastAsia="en-US"/>
        </w:rPr>
        <w:t>:</w:t>
      </w:r>
    </w:p>
    <w:p w:rsidR="00B92F26" w:rsidRDefault="004614A0" w:rsidP="00B45A12">
      <w:pPr>
        <w:pStyle w:val="af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абзаце третьем </w:t>
      </w:r>
      <w:r w:rsidR="009035AC" w:rsidRPr="00671D7C">
        <w:rPr>
          <w:rFonts w:eastAsiaTheme="minorHAnsi"/>
          <w:sz w:val="28"/>
          <w:szCs w:val="28"/>
          <w:lang w:eastAsia="en-US"/>
        </w:rPr>
        <w:t>цифры «1</w:t>
      </w:r>
      <w:r>
        <w:rPr>
          <w:rFonts w:eastAsiaTheme="minorHAnsi"/>
          <w:sz w:val="28"/>
          <w:szCs w:val="28"/>
          <w:lang w:eastAsia="en-US"/>
        </w:rPr>
        <w:t>2,5</w:t>
      </w:r>
      <w:r w:rsidR="009035AC" w:rsidRPr="00671D7C">
        <w:rPr>
          <w:rFonts w:eastAsiaTheme="minorHAnsi"/>
          <w:sz w:val="28"/>
          <w:szCs w:val="28"/>
          <w:lang w:eastAsia="en-US"/>
        </w:rPr>
        <w:t>» заменить цифрами «1</w:t>
      </w:r>
      <w:r>
        <w:rPr>
          <w:rFonts w:eastAsiaTheme="minorHAnsi"/>
          <w:sz w:val="28"/>
          <w:szCs w:val="28"/>
          <w:lang w:eastAsia="en-US"/>
        </w:rPr>
        <w:t>3,0»;</w:t>
      </w:r>
    </w:p>
    <w:p w:rsidR="004614A0" w:rsidRPr="00671D7C" w:rsidRDefault="00460AFF" w:rsidP="00B45A12">
      <w:pPr>
        <w:pStyle w:val="af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</w:t>
      </w:r>
      <w:r w:rsidR="004614A0">
        <w:rPr>
          <w:rFonts w:eastAsiaTheme="minorHAnsi"/>
          <w:sz w:val="28"/>
          <w:szCs w:val="28"/>
          <w:lang w:eastAsia="en-US"/>
        </w:rPr>
        <w:t xml:space="preserve"> </w:t>
      </w:r>
      <w:r w:rsidR="004614A0" w:rsidRPr="00671D7C">
        <w:rPr>
          <w:rFonts w:eastAsiaTheme="minorHAnsi"/>
          <w:sz w:val="28"/>
          <w:szCs w:val="28"/>
          <w:lang w:eastAsia="en-US"/>
        </w:rPr>
        <w:t xml:space="preserve">абзаце </w:t>
      </w:r>
      <w:r w:rsidR="00EB6518">
        <w:rPr>
          <w:rFonts w:eastAsiaTheme="minorHAnsi"/>
          <w:sz w:val="28"/>
          <w:szCs w:val="28"/>
          <w:lang w:eastAsia="en-US"/>
        </w:rPr>
        <w:t>двадцать седьмом слова «</w:t>
      </w:r>
      <w:r>
        <w:rPr>
          <w:rFonts w:eastAsiaTheme="minorHAnsi"/>
          <w:sz w:val="28"/>
          <w:szCs w:val="28"/>
          <w:lang w:eastAsia="en-US"/>
        </w:rPr>
        <w:t>Комплексная система обращения с </w:t>
      </w:r>
      <w:r w:rsidR="00EB6518" w:rsidRPr="00EB6518">
        <w:rPr>
          <w:rFonts w:eastAsiaTheme="minorHAnsi"/>
          <w:sz w:val="28"/>
          <w:szCs w:val="28"/>
          <w:lang w:eastAsia="en-US"/>
        </w:rPr>
        <w:t>твердыми коммунальными отходами</w:t>
      </w:r>
      <w:r w:rsidR="00EB6518">
        <w:rPr>
          <w:rFonts w:eastAsiaTheme="minorHAnsi"/>
          <w:sz w:val="28"/>
          <w:szCs w:val="28"/>
          <w:lang w:eastAsia="en-US"/>
        </w:rPr>
        <w:t xml:space="preserve">» заменить словами «Экономика замкнутого цикла (Ленинградская </w:t>
      </w:r>
      <w:r w:rsidR="00705627">
        <w:rPr>
          <w:rFonts w:eastAsiaTheme="minorHAnsi"/>
          <w:sz w:val="28"/>
          <w:szCs w:val="28"/>
          <w:lang w:eastAsia="en-US"/>
        </w:rPr>
        <w:t>область)»;</w:t>
      </w:r>
    </w:p>
    <w:p w:rsidR="00EB6518" w:rsidRPr="00EB6518" w:rsidRDefault="00E5167A" w:rsidP="00460AFF">
      <w:pPr>
        <w:pStyle w:val="af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="00705627">
        <w:rPr>
          <w:rFonts w:eastAsia="Calibri"/>
          <w:sz w:val="28"/>
          <w:szCs w:val="28"/>
        </w:rPr>
        <w:t>) в</w:t>
      </w:r>
      <w:r w:rsidR="00EB6518" w:rsidRPr="00EB6518">
        <w:rPr>
          <w:rFonts w:eastAsia="Calibri"/>
          <w:sz w:val="28"/>
          <w:szCs w:val="28"/>
        </w:rPr>
        <w:t xml:space="preserve"> приложении 4 к государственной программе (Порядок</w:t>
      </w:r>
      <w:r w:rsidR="00460AFF">
        <w:rPr>
          <w:rFonts w:eastAsia="Calibri"/>
          <w:sz w:val="28"/>
          <w:szCs w:val="28"/>
        </w:rPr>
        <w:t xml:space="preserve"> предоставления и </w:t>
      </w:r>
      <w:r w:rsidR="00EB6518" w:rsidRPr="00EB6518">
        <w:rPr>
          <w:rFonts w:eastAsia="Calibri"/>
          <w:sz w:val="28"/>
          <w:szCs w:val="28"/>
        </w:rPr>
        <w:t xml:space="preserve">распределения субсидий из областного бюджета Ленинградской области бюджетам муниципальных образований Ленинградской области в целях реализации </w:t>
      </w:r>
      <w:r w:rsidR="00EB6518" w:rsidRPr="00EB6518">
        <w:rPr>
          <w:rFonts w:eastAsia="Calibri"/>
          <w:sz w:val="28"/>
          <w:szCs w:val="28"/>
        </w:rPr>
        <w:lastRenderedPageBreak/>
        <w:t xml:space="preserve">регионального проекта «Комплексная система обращения с твердыми коммунальными отходами»): </w:t>
      </w:r>
    </w:p>
    <w:p w:rsidR="00EB6518" w:rsidRDefault="00EB6518" w:rsidP="00EB651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FC7545">
        <w:rPr>
          <w:rFonts w:eastAsia="Calibri"/>
          <w:sz w:val="28"/>
          <w:szCs w:val="28"/>
        </w:rPr>
        <w:t>в наименовании слова «Комплексная система обращения с твердыми коммунальными отходами»</w:t>
      </w:r>
      <w:r>
        <w:rPr>
          <w:rFonts w:eastAsia="Calibri"/>
          <w:sz w:val="28"/>
          <w:szCs w:val="28"/>
        </w:rPr>
        <w:t xml:space="preserve"> </w:t>
      </w:r>
      <w:r w:rsidRPr="00FC7545">
        <w:rPr>
          <w:rFonts w:eastAsia="Calibri"/>
          <w:sz w:val="28"/>
          <w:szCs w:val="28"/>
        </w:rPr>
        <w:t xml:space="preserve">заменить словами </w:t>
      </w:r>
      <w:r w:rsidRPr="00E5726A">
        <w:rPr>
          <w:sz w:val="28"/>
          <w:szCs w:val="28"/>
        </w:rPr>
        <w:t>«Экономика замкнутого цикла (Ленинградская область</w:t>
      </w:r>
      <w:r>
        <w:rPr>
          <w:sz w:val="28"/>
          <w:szCs w:val="28"/>
        </w:rPr>
        <w:t>)»;</w:t>
      </w:r>
    </w:p>
    <w:p w:rsidR="00705627" w:rsidRDefault="00EB6518" w:rsidP="007056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7545">
        <w:rPr>
          <w:rFonts w:eastAsia="Calibri"/>
          <w:sz w:val="28"/>
          <w:szCs w:val="28"/>
        </w:rPr>
        <w:t xml:space="preserve">в пункте 1.1 слова «Комплексная система обращения с твердыми коммунальными отходами»  заменить словами </w:t>
      </w:r>
      <w:r w:rsidRPr="00E5726A">
        <w:rPr>
          <w:sz w:val="28"/>
          <w:szCs w:val="28"/>
        </w:rPr>
        <w:t>«Экономика замкнутого цикла (Ленинградская область)»</w:t>
      </w:r>
      <w:r w:rsidR="00705627">
        <w:rPr>
          <w:sz w:val="28"/>
          <w:szCs w:val="28"/>
        </w:rPr>
        <w:t>;</w:t>
      </w:r>
    </w:p>
    <w:p w:rsidR="00EB6518" w:rsidRPr="00705627" w:rsidRDefault="00E5167A" w:rsidP="0070562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</w:t>
      </w:r>
      <w:r w:rsidR="00705627">
        <w:rPr>
          <w:rFonts w:eastAsia="Calibri"/>
          <w:sz w:val="28"/>
          <w:szCs w:val="28"/>
        </w:rPr>
        <w:t xml:space="preserve">) в </w:t>
      </w:r>
      <w:r w:rsidR="00EB6518" w:rsidRPr="00705627">
        <w:rPr>
          <w:rFonts w:eastAsia="Calibri"/>
          <w:sz w:val="28"/>
          <w:szCs w:val="28"/>
        </w:rPr>
        <w:t>приложении 5 к государственной прог</w:t>
      </w:r>
      <w:r w:rsidR="009B531D">
        <w:rPr>
          <w:rFonts w:eastAsia="Calibri"/>
          <w:sz w:val="28"/>
          <w:szCs w:val="28"/>
        </w:rPr>
        <w:t>рамме (Порядок предоставления и </w:t>
      </w:r>
      <w:r w:rsidR="00EB6518" w:rsidRPr="00705627">
        <w:rPr>
          <w:rFonts w:eastAsia="Calibri"/>
          <w:sz w:val="28"/>
          <w:szCs w:val="28"/>
        </w:rPr>
        <w:t>распределения субсидий из областного бюджета Ленинградской области бюджетам муниципальных образований Ленинградской области на мероприятия по ремонту и модернизации мест (площадок) накопления твердых коммунальных отходов):</w:t>
      </w:r>
    </w:p>
    <w:p w:rsidR="00EB6518" w:rsidRPr="00DD43F0" w:rsidRDefault="00EB6518" w:rsidP="00EB6518">
      <w:pPr>
        <w:pStyle w:val="af"/>
        <w:autoSpaceDE w:val="0"/>
        <w:autoSpaceDN w:val="0"/>
        <w:adjustRightInd w:val="0"/>
        <w:ind w:left="709"/>
        <w:jc w:val="both"/>
        <w:rPr>
          <w:rFonts w:eastAsia="Calibri"/>
          <w:sz w:val="28"/>
          <w:szCs w:val="28"/>
        </w:rPr>
      </w:pPr>
      <w:r w:rsidRPr="00DD43F0">
        <w:rPr>
          <w:rFonts w:eastAsia="Calibri"/>
          <w:sz w:val="28"/>
          <w:szCs w:val="28"/>
        </w:rPr>
        <w:t xml:space="preserve">пункт 2.1 </w:t>
      </w:r>
      <w:r w:rsidRPr="00DD43F0">
        <w:rPr>
          <w:sz w:val="28"/>
          <w:szCs w:val="28"/>
        </w:rPr>
        <w:t>изложить в следующей редакции:</w:t>
      </w:r>
    </w:p>
    <w:p w:rsidR="00EB6518" w:rsidRPr="00B92E25" w:rsidRDefault="00EB6518" w:rsidP="00EB65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1A8B">
        <w:rPr>
          <w:sz w:val="28"/>
          <w:szCs w:val="28"/>
        </w:rPr>
        <w:t xml:space="preserve">«2.1. Субсидии предоставляются в целях ремонта и модернизации имеющихся объектов накопления с высокой степенью износа </w:t>
      </w:r>
      <w:proofErr w:type="gramStart"/>
      <w:r w:rsidRPr="00301A8B">
        <w:rPr>
          <w:sz w:val="28"/>
          <w:szCs w:val="28"/>
        </w:rPr>
        <w:t>и</w:t>
      </w:r>
      <w:r w:rsidR="009B531D">
        <w:rPr>
          <w:sz w:val="28"/>
          <w:szCs w:val="28"/>
        </w:rPr>
        <w:t>(</w:t>
      </w:r>
      <w:proofErr w:type="gramEnd"/>
      <w:r w:rsidR="009B531D">
        <w:rPr>
          <w:sz w:val="28"/>
          <w:szCs w:val="28"/>
        </w:rPr>
        <w:t>или) приведения их в </w:t>
      </w:r>
      <w:r w:rsidRPr="00301A8B">
        <w:rPr>
          <w:sz w:val="28"/>
          <w:szCs w:val="28"/>
        </w:rPr>
        <w:t>соответствие с утвержденными едиными  стандартами к местам (площадкам) накопления твердых коммунальных отходов на территории Ленинградской области, включая оснащение объектов накопления, подлежащих</w:t>
      </w:r>
      <w:r w:rsidRPr="007C7563">
        <w:rPr>
          <w:sz w:val="28"/>
          <w:szCs w:val="28"/>
        </w:rPr>
        <w:t xml:space="preserve"> модернизации, емкостями (контейнерами) для накопления ТКО </w:t>
      </w:r>
      <w:r w:rsidRPr="00B92E25">
        <w:rPr>
          <w:sz w:val="28"/>
          <w:szCs w:val="28"/>
        </w:rPr>
        <w:t>и обеспечения их системой видеонаблюдения.»;</w:t>
      </w:r>
    </w:p>
    <w:p w:rsidR="00EB6518" w:rsidRPr="00B92E25" w:rsidRDefault="00EB6518" w:rsidP="00EB651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B92E25">
        <w:rPr>
          <w:rFonts w:eastAsia="Calibri"/>
          <w:sz w:val="28"/>
          <w:szCs w:val="28"/>
        </w:rPr>
        <w:t>приложение к порядку (</w:t>
      </w:r>
      <w:r w:rsidRPr="00B92E25">
        <w:rPr>
          <w:sz w:val="28"/>
          <w:szCs w:val="28"/>
        </w:rPr>
        <w:t>Критерий оценки заявок муниципальных образований Ленинградской области для предоставления субсидий) изложить в следующей  редакции:</w:t>
      </w:r>
    </w:p>
    <w:p w:rsidR="00EB6518" w:rsidRPr="00B92E25" w:rsidRDefault="00EB6518" w:rsidP="00EB651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92E25">
        <w:rPr>
          <w:sz w:val="28"/>
          <w:szCs w:val="28"/>
        </w:rPr>
        <w:t>«Критерий оценки заявок муниципальных образований</w:t>
      </w:r>
    </w:p>
    <w:p w:rsidR="00EB6518" w:rsidRPr="00B92E25" w:rsidRDefault="00EB6518" w:rsidP="00EB651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92E25">
        <w:rPr>
          <w:sz w:val="28"/>
          <w:szCs w:val="28"/>
        </w:rPr>
        <w:t xml:space="preserve"> Ленинградской области для предоставления субсидий</w:t>
      </w:r>
    </w:p>
    <w:p w:rsidR="00EB6518" w:rsidRPr="00B92E25" w:rsidRDefault="00EB6518" w:rsidP="00EB651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0" w:type="auto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229"/>
        <w:gridCol w:w="1646"/>
        <w:gridCol w:w="1077"/>
      </w:tblGrid>
      <w:tr w:rsidR="00B92E25" w:rsidRPr="00B92E25" w:rsidTr="00EB6518">
        <w:tc>
          <w:tcPr>
            <w:tcW w:w="7229" w:type="dxa"/>
          </w:tcPr>
          <w:p w:rsidR="00EB6518" w:rsidRPr="00B92E25" w:rsidRDefault="00EB6518" w:rsidP="007B7A8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92E25">
              <w:rPr>
                <w:sz w:val="28"/>
                <w:szCs w:val="28"/>
              </w:rPr>
              <w:t>Наименование критерия</w:t>
            </w:r>
          </w:p>
        </w:tc>
        <w:tc>
          <w:tcPr>
            <w:tcW w:w="1646" w:type="dxa"/>
          </w:tcPr>
          <w:p w:rsidR="00EB6518" w:rsidRPr="00B92E25" w:rsidRDefault="00EB6518" w:rsidP="007B7A8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92E25">
              <w:rPr>
                <w:sz w:val="28"/>
                <w:szCs w:val="28"/>
              </w:rPr>
              <w:t>Значение критерия</w:t>
            </w:r>
          </w:p>
        </w:tc>
        <w:tc>
          <w:tcPr>
            <w:tcW w:w="1077" w:type="dxa"/>
          </w:tcPr>
          <w:p w:rsidR="00EB6518" w:rsidRPr="00B92E25" w:rsidRDefault="00EB6518" w:rsidP="007B7A8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92E25">
              <w:rPr>
                <w:sz w:val="28"/>
                <w:szCs w:val="28"/>
              </w:rPr>
              <w:t>Баллы</w:t>
            </w:r>
          </w:p>
        </w:tc>
      </w:tr>
      <w:tr w:rsidR="00B92E25" w:rsidRPr="00B92E25" w:rsidTr="00EB6518">
        <w:tc>
          <w:tcPr>
            <w:tcW w:w="7229" w:type="dxa"/>
            <w:vMerge w:val="restart"/>
          </w:tcPr>
          <w:p w:rsidR="00EB6518" w:rsidRPr="00B92E25" w:rsidRDefault="00EB6518" w:rsidP="007B7A8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B92E25">
              <w:rPr>
                <w:sz w:val="28"/>
                <w:szCs w:val="28"/>
              </w:rPr>
              <w:t xml:space="preserve">Обеспеченность объектами накопления, </w:t>
            </w:r>
            <w:proofErr w:type="gramStart"/>
            <w:r w:rsidRPr="00B92E25">
              <w:rPr>
                <w:sz w:val="28"/>
                <w:szCs w:val="28"/>
              </w:rPr>
              <w:t>соответствующих</w:t>
            </w:r>
            <w:proofErr w:type="gramEnd"/>
            <w:r w:rsidRPr="00B92E25">
              <w:rPr>
                <w:sz w:val="28"/>
                <w:szCs w:val="28"/>
              </w:rPr>
              <w:t xml:space="preserve"> единым стандартам и не нуждающихся в ремонте и модернизации:</w:t>
            </w:r>
          </w:p>
          <w:p w:rsidR="00EB6518" w:rsidRPr="00B92E25" w:rsidRDefault="00EB6518" w:rsidP="007B7A8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B92E25">
              <w:rPr>
                <w:sz w:val="28"/>
                <w:szCs w:val="28"/>
              </w:rPr>
              <w:t xml:space="preserve">О = </w:t>
            </w:r>
            <w:proofErr w:type="spellStart"/>
            <w:proofErr w:type="gramStart"/>
            <w:r w:rsidRPr="00B92E25">
              <w:rPr>
                <w:sz w:val="28"/>
                <w:szCs w:val="28"/>
              </w:rPr>
              <w:t>N</w:t>
            </w:r>
            <w:proofErr w:type="gramEnd"/>
            <w:r w:rsidRPr="00B92E25">
              <w:rPr>
                <w:sz w:val="28"/>
                <w:szCs w:val="28"/>
              </w:rPr>
              <w:t>р</w:t>
            </w:r>
            <w:proofErr w:type="spellEnd"/>
            <w:r w:rsidRPr="00B92E25">
              <w:rPr>
                <w:sz w:val="28"/>
                <w:szCs w:val="28"/>
              </w:rPr>
              <w:t xml:space="preserve"> / </w:t>
            </w:r>
            <w:proofErr w:type="spellStart"/>
            <w:r w:rsidRPr="00B92E25">
              <w:rPr>
                <w:sz w:val="28"/>
                <w:szCs w:val="28"/>
              </w:rPr>
              <w:t>Nо</w:t>
            </w:r>
            <w:proofErr w:type="spellEnd"/>
            <w:r w:rsidRPr="00B92E25">
              <w:rPr>
                <w:sz w:val="28"/>
                <w:szCs w:val="28"/>
              </w:rPr>
              <w:t xml:space="preserve"> x 100,</w:t>
            </w:r>
          </w:p>
          <w:p w:rsidR="00EB6518" w:rsidRPr="00B92E25" w:rsidRDefault="00EB6518" w:rsidP="007B7A8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B92E25">
              <w:rPr>
                <w:sz w:val="28"/>
                <w:szCs w:val="28"/>
              </w:rPr>
              <w:t>где:</w:t>
            </w:r>
          </w:p>
          <w:p w:rsidR="00EB6518" w:rsidRPr="00B92E25" w:rsidRDefault="00EB6518" w:rsidP="007B7A8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B92E25">
              <w:rPr>
                <w:sz w:val="28"/>
                <w:szCs w:val="28"/>
              </w:rPr>
              <w:t xml:space="preserve">О - обеспеченность объектами накопления, </w:t>
            </w:r>
            <w:proofErr w:type="gramStart"/>
            <w:r w:rsidRPr="00B92E25">
              <w:rPr>
                <w:sz w:val="28"/>
                <w:szCs w:val="28"/>
              </w:rPr>
              <w:t>соответствующих</w:t>
            </w:r>
            <w:proofErr w:type="gramEnd"/>
            <w:r w:rsidRPr="00B92E25">
              <w:rPr>
                <w:sz w:val="28"/>
                <w:szCs w:val="28"/>
              </w:rPr>
              <w:t xml:space="preserve"> единым стандартам и не нуждающихся в ремонте и модернизации;</w:t>
            </w:r>
          </w:p>
          <w:p w:rsidR="00EB6518" w:rsidRPr="00B92E25" w:rsidRDefault="00EB6518" w:rsidP="007B7A8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proofErr w:type="spellStart"/>
            <w:proofErr w:type="gramStart"/>
            <w:r w:rsidRPr="00B92E25">
              <w:rPr>
                <w:sz w:val="28"/>
                <w:szCs w:val="28"/>
              </w:rPr>
              <w:t>N</w:t>
            </w:r>
            <w:proofErr w:type="gramEnd"/>
            <w:r w:rsidRPr="00B92E25">
              <w:rPr>
                <w:sz w:val="28"/>
                <w:szCs w:val="28"/>
              </w:rPr>
              <w:t>р</w:t>
            </w:r>
            <w:proofErr w:type="spellEnd"/>
            <w:r w:rsidRPr="00B92E25">
              <w:rPr>
                <w:sz w:val="28"/>
                <w:szCs w:val="28"/>
              </w:rPr>
              <w:t xml:space="preserve"> - количество объектов накопления на территории муниципального образования, соответствующих единым стандартам и не нуждающихся в ремонте и модернизации;</w:t>
            </w:r>
          </w:p>
          <w:p w:rsidR="00EB6518" w:rsidRPr="00B92E25" w:rsidRDefault="00EB6518" w:rsidP="007B7A8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proofErr w:type="spellStart"/>
            <w:proofErr w:type="gramStart"/>
            <w:r w:rsidRPr="00B92E25">
              <w:rPr>
                <w:sz w:val="28"/>
                <w:szCs w:val="28"/>
              </w:rPr>
              <w:t>N</w:t>
            </w:r>
            <w:proofErr w:type="gramEnd"/>
            <w:r w:rsidRPr="00B92E25">
              <w:rPr>
                <w:sz w:val="28"/>
                <w:szCs w:val="28"/>
              </w:rPr>
              <w:t>о</w:t>
            </w:r>
            <w:proofErr w:type="spellEnd"/>
            <w:r w:rsidRPr="00B92E25">
              <w:rPr>
                <w:sz w:val="28"/>
                <w:szCs w:val="28"/>
              </w:rPr>
              <w:t xml:space="preserve"> - общее количество объектов накопления на территории муниципального образования</w:t>
            </w:r>
          </w:p>
        </w:tc>
        <w:tc>
          <w:tcPr>
            <w:tcW w:w="1646" w:type="dxa"/>
          </w:tcPr>
          <w:p w:rsidR="00EB6518" w:rsidRPr="00B92E25" w:rsidRDefault="00EB6518" w:rsidP="007B7A8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92E25">
              <w:rPr>
                <w:sz w:val="28"/>
                <w:szCs w:val="28"/>
              </w:rPr>
              <w:t>Менее 50%</w:t>
            </w:r>
          </w:p>
        </w:tc>
        <w:tc>
          <w:tcPr>
            <w:tcW w:w="1077" w:type="dxa"/>
          </w:tcPr>
          <w:p w:rsidR="00EB6518" w:rsidRPr="00B92E25" w:rsidRDefault="00EB6518" w:rsidP="007B7A8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92E25">
              <w:rPr>
                <w:sz w:val="28"/>
                <w:szCs w:val="28"/>
              </w:rPr>
              <w:t>50</w:t>
            </w:r>
          </w:p>
        </w:tc>
      </w:tr>
      <w:tr w:rsidR="00EB6518" w:rsidRPr="00EB6518" w:rsidTr="00EB6518">
        <w:tc>
          <w:tcPr>
            <w:tcW w:w="7229" w:type="dxa"/>
            <w:vMerge/>
          </w:tcPr>
          <w:p w:rsidR="00EB6518" w:rsidRPr="00EB6518" w:rsidRDefault="00EB6518" w:rsidP="007B7A8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646" w:type="dxa"/>
          </w:tcPr>
          <w:p w:rsidR="00EB6518" w:rsidRPr="00EB6518" w:rsidRDefault="00EB6518" w:rsidP="007B7A8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B6518">
              <w:rPr>
                <w:sz w:val="28"/>
                <w:szCs w:val="28"/>
              </w:rPr>
              <w:t>50-80%</w:t>
            </w:r>
          </w:p>
        </w:tc>
        <w:tc>
          <w:tcPr>
            <w:tcW w:w="1077" w:type="dxa"/>
          </w:tcPr>
          <w:p w:rsidR="00EB6518" w:rsidRPr="00EB6518" w:rsidRDefault="00EB6518" w:rsidP="007B7A8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B6518">
              <w:rPr>
                <w:sz w:val="28"/>
                <w:szCs w:val="28"/>
              </w:rPr>
              <w:t>30</w:t>
            </w:r>
          </w:p>
        </w:tc>
      </w:tr>
      <w:tr w:rsidR="00EB6518" w:rsidRPr="00EB6518" w:rsidTr="00EB6518">
        <w:tc>
          <w:tcPr>
            <w:tcW w:w="7229" w:type="dxa"/>
            <w:vMerge/>
          </w:tcPr>
          <w:p w:rsidR="00EB6518" w:rsidRPr="00EB6518" w:rsidRDefault="00EB6518" w:rsidP="007B7A87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646" w:type="dxa"/>
          </w:tcPr>
          <w:p w:rsidR="00EB6518" w:rsidRPr="00EB6518" w:rsidRDefault="00EB6518" w:rsidP="007B7A8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B6518">
              <w:rPr>
                <w:sz w:val="28"/>
                <w:szCs w:val="28"/>
              </w:rPr>
              <w:t>Более 80%</w:t>
            </w:r>
          </w:p>
        </w:tc>
        <w:tc>
          <w:tcPr>
            <w:tcW w:w="1077" w:type="dxa"/>
          </w:tcPr>
          <w:p w:rsidR="00EB6518" w:rsidRPr="00EB6518" w:rsidRDefault="00EB6518" w:rsidP="007B7A8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EB6518">
              <w:rPr>
                <w:sz w:val="28"/>
                <w:szCs w:val="28"/>
              </w:rPr>
              <w:t>10</w:t>
            </w:r>
          </w:p>
        </w:tc>
      </w:tr>
    </w:tbl>
    <w:p w:rsidR="002E5E93" w:rsidRPr="00EB0E89" w:rsidRDefault="00EB6518" w:rsidP="00EB0E89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sectPr w:rsidR="002E5E93" w:rsidRPr="00EB0E89" w:rsidSect="00E5167A">
      <w:headerReference w:type="default" r:id="rId9"/>
      <w:footerReference w:type="default" r:id="rId10"/>
      <w:pgSz w:w="11905" w:h="16838"/>
      <w:pgMar w:top="1134" w:right="567" w:bottom="1134" w:left="1134" w:header="340" w:footer="0" w:gutter="0"/>
      <w:pgNumType w:start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5971" w:rsidRDefault="00055971" w:rsidP="004036E5">
      <w:r>
        <w:separator/>
      </w:r>
    </w:p>
  </w:endnote>
  <w:endnote w:type="continuationSeparator" w:id="0">
    <w:p w:rsidR="00055971" w:rsidRDefault="00055971" w:rsidP="00403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3D21" w:rsidRDefault="00B13D21">
    <w:pPr>
      <w:pStyle w:val="a8"/>
      <w:jc w:val="right"/>
    </w:pPr>
  </w:p>
  <w:p w:rsidR="00324AE7" w:rsidRDefault="00324AE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5971" w:rsidRDefault="00055971" w:rsidP="004036E5">
      <w:r>
        <w:separator/>
      </w:r>
    </w:p>
  </w:footnote>
  <w:footnote w:type="continuationSeparator" w:id="0">
    <w:p w:rsidR="00055971" w:rsidRDefault="00055971" w:rsidP="004036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0002092"/>
      <w:docPartObj>
        <w:docPartGallery w:val="Page Numbers (Top of Page)"/>
        <w:docPartUnique/>
      </w:docPartObj>
    </w:sdtPr>
    <w:sdtEndPr/>
    <w:sdtContent>
      <w:p w:rsidR="00E5167A" w:rsidRDefault="00E5167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4F50">
          <w:rPr>
            <w:noProof/>
          </w:rPr>
          <w:t>3</w:t>
        </w:r>
        <w:r>
          <w:fldChar w:fldCharType="end"/>
        </w:r>
      </w:p>
    </w:sdtContent>
  </w:sdt>
  <w:p w:rsidR="00E5167A" w:rsidRDefault="00E5167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D022C"/>
    <w:multiLevelType w:val="hybridMultilevel"/>
    <w:tmpl w:val="212CFD38"/>
    <w:lvl w:ilvl="0" w:tplc="AE6A93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1477AA"/>
    <w:multiLevelType w:val="hybridMultilevel"/>
    <w:tmpl w:val="763422A2"/>
    <w:lvl w:ilvl="0" w:tplc="3CF26078">
      <w:start w:val="1"/>
      <w:numFmt w:val="decimal"/>
      <w:lvlText w:val="%1."/>
      <w:lvlJc w:val="left"/>
      <w:pPr>
        <w:ind w:left="1813" w:hanging="1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E405B05"/>
    <w:multiLevelType w:val="hybridMultilevel"/>
    <w:tmpl w:val="2B0A9F08"/>
    <w:lvl w:ilvl="0" w:tplc="9B4C4D0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46F5293"/>
    <w:multiLevelType w:val="hybridMultilevel"/>
    <w:tmpl w:val="15DE398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DE2745"/>
    <w:multiLevelType w:val="hybridMultilevel"/>
    <w:tmpl w:val="AA7AACF6"/>
    <w:lvl w:ilvl="0" w:tplc="7750B70A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AC94BD2"/>
    <w:multiLevelType w:val="hybridMultilevel"/>
    <w:tmpl w:val="01E070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E41AC5"/>
    <w:multiLevelType w:val="hybridMultilevel"/>
    <w:tmpl w:val="AEE06B06"/>
    <w:lvl w:ilvl="0" w:tplc="DCDA2EEE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B010D33"/>
    <w:multiLevelType w:val="hybridMultilevel"/>
    <w:tmpl w:val="45B8096C"/>
    <w:lvl w:ilvl="0" w:tplc="7FB253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76A2852"/>
    <w:multiLevelType w:val="hybridMultilevel"/>
    <w:tmpl w:val="A30A69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D35124"/>
    <w:multiLevelType w:val="hybridMultilevel"/>
    <w:tmpl w:val="1366813E"/>
    <w:lvl w:ilvl="0" w:tplc="C44C228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8"/>
  </w:num>
  <w:num w:numId="5">
    <w:abstractNumId w:val="3"/>
  </w:num>
  <w:num w:numId="6">
    <w:abstractNumId w:val="7"/>
  </w:num>
  <w:num w:numId="7">
    <w:abstractNumId w:val="9"/>
  </w:num>
  <w:num w:numId="8">
    <w:abstractNumId w:val="6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50D"/>
    <w:rsid w:val="00000725"/>
    <w:rsid w:val="0000092B"/>
    <w:rsid w:val="00003751"/>
    <w:rsid w:val="0000464A"/>
    <w:rsid w:val="0000510F"/>
    <w:rsid w:val="00005DC6"/>
    <w:rsid w:val="000062F7"/>
    <w:rsid w:val="000118DB"/>
    <w:rsid w:val="00011B08"/>
    <w:rsid w:val="0001239A"/>
    <w:rsid w:val="000148D6"/>
    <w:rsid w:val="00014F50"/>
    <w:rsid w:val="0001554E"/>
    <w:rsid w:val="000204F2"/>
    <w:rsid w:val="00021D40"/>
    <w:rsid w:val="0002416E"/>
    <w:rsid w:val="00026BF8"/>
    <w:rsid w:val="00034076"/>
    <w:rsid w:val="00042042"/>
    <w:rsid w:val="00042D56"/>
    <w:rsid w:val="00045368"/>
    <w:rsid w:val="0004706A"/>
    <w:rsid w:val="00054CA6"/>
    <w:rsid w:val="00055971"/>
    <w:rsid w:val="00057D86"/>
    <w:rsid w:val="00063F27"/>
    <w:rsid w:val="000660BC"/>
    <w:rsid w:val="00074E76"/>
    <w:rsid w:val="0007538E"/>
    <w:rsid w:val="00091C8F"/>
    <w:rsid w:val="0009324C"/>
    <w:rsid w:val="000A1EE6"/>
    <w:rsid w:val="000A2A63"/>
    <w:rsid w:val="000B646F"/>
    <w:rsid w:val="000C774E"/>
    <w:rsid w:val="000D1439"/>
    <w:rsid w:val="000D38DF"/>
    <w:rsid w:val="000D3F96"/>
    <w:rsid w:val="000D581C"/>
    <w:rsid w:val="000D7006"/>
    <w:rsid w:val="000E0196"/>
    <w:rsid w:val="000E0375"/>
    <w:rsid w:val="000F145A"/>
    <w:rsid w:val="000F3025"/>
    <w:rsid w:val="0010062D"/>
    <w:rsid w:val="001014A0"/>
    <w:rsid w:val="00103DBC"/>
    <w:rsid w:val="001047A8"/>
    <w:rsid w:val="001048C2"/>
    <w:rsid w:val="00106382"/>
    <w:rsid w:val="00107A8C"/>
    <w:rsid w:val="0011097D"/>
    <w:rsid w:val="001126FF"/>
    <w:rsid w:val="00115A93"/>
    <w:rsid w:val="00117026"/>
    <w:rsid w:val="00122B3F"/>
    <w:rsid w:val="001243B8"/>
    <w:rsid w:val="001327E8"/>
    <w:rsid w:val="00134C2B"/>
    <w:rsid w:val="00144407"/>
    <w:rsid w:val="0014734F"/>
    <w:rsid w:val="00147D09"/>
    <w:rsid w:val="001577CE"/>
    <w:rsid w:val="0016091B"/>
    <w:rsid w:val="00163254"/>
    <w:rsid w:val="00164742"/>
    <w:rsid w:val="00170A5C"/>
    <w:rsid w:val="00170ED2"/>
    <w:rsid w:val="0017317E"/>
    <w:rsid w:val="001738AD"/>
    <w:rsid w:val="001816F1"/>
    <w:rsid w:val="001830A7"/>
    <w:rsid w:val="00187FE4"/>
    <w:rsid w:val="001923CE"/>
    <w:rsid w:val="00192A84"/>
    <w:rsid w:val="00194D18"/>
    <w:rsid w:val="00197F95"/>
    <w:rsid w:val="001A08EC"/>
    <w:rsid w:val="001A09DD"/>
    <w:rsid w:val="001A106A"/>
    <w:rsid w:val="001A2656"/>
    <w:rsid w:val="001A3A2B"/>
    <w:rsid w:val="001A5813"/>
    <w:rsid w:val="001A5D74"/>
    <w:rsid w:val="001B103A"/>
    <w:rsid w:val="001B5645"/>
    <w:rsid w:val="001B57D5"/>
    <w:rsid w:val="001B6C23"/>
    <w:rsid w:val="001B71F9"/>
    <w:rsid w:val="001B7714"/>
    <w:rsid w:val="001B7C65"/>
    <w:rsid w:val="001C2510"/>
    <w:rsid w:val="001C3D79"/>
    <w:rsid w:val="001C7EA9"/>
    <w:rsid w:val="001D056C"/>
    <w:rsid w:val="001D5935"/>
    <w:rsid w:val="001D6E6D"/>
    <w:rsid w:val="001E08E0"/>
    <w:rsid w:val="001E2BDB"/>
    <w:rsid w:val="001E3DEC"/>
    <w:rsid w:val="001E656D"/>
    <w:rsid w:val="001F45FD"/>
    <w:rsid w:val="001F4806"/>
    <w:rsid w:val="001F66E1"/>
    <w:rsid w:val="001F6784"/>
    <w:rsid w:val="00200C45"/>
    <w:rsid w:val="00207CD0"/>
    <w:rsid w:val="00212A54"/>
    <w:rsid w:val="00212A88"/>
    <w:rsid w:val="00220A30"/>
    <w:rsid w:val="00220F49"/>
    <w:rsid w:val="00222752"/>
    <w:rsid w:val="00223087"/>
    <w:rsid w:val="00223F4E"/>
    <w:rsid w:val="0022481F"/>
    <w:rsid w:val="00231EA0"/>
    <w:rsid w:val="00237D6E"/>
    <w:rsid w:val="00243F63"/>
    <w:rsid w:val="00244B60"/>
    <w:rsid w:val="00245C25"/>
    <w:rsid w:val="002472E9"/>
    <w:rsid w:val="00252406"/>
    <w:rsid w:val="00252585"/>
    <w:rsid w:val="00252A47"/>
    <w:rsid w:val="0025795D"/>
    <w:rsid w:val="00257B9D"/>
    <w:rsid w:val="002608AA"/>
    <w:rsid w:val="00261D38"/>
    <w:rsid w:val="00263932"/>
    <w:rsid w:val="00270157"/>
    <w:rsid w:val="0027499C"/>
    <w:rsid w:val="00275109"/>
    <w:rsid w:val="002763C1"/>
    <w:rsid w:val="0028070F"/>
    <w:rsid w:val="002811FA"/>
    <w:rsid w:val="00285035"/>
    <w:rsid w:val="0028749A"/>
    <w:rsid w:val="002924AB"/>
    <w:rsid w:val="00293A04"/>
    <w:rsid w:val="002A0846"/>
    <w:rsid w:val="002A24AE"/>
    <w:rsid w:val="002A38CC"/>
    <w:rsid w:val="002A5913"/>
    <w:rsid w:val="002A5CFF"/>
    <w:rsid w:val="002A651D"/>
    <w:rsid w:val="002A78C9"/>
    <w:rsid w:val="002B0344"/>
    <w:rsid w:val="002C0EFE"/>
    <w:rsid w:val="002C106E"/>
    <w:rsid w:val="002C4ED9"/>
    <w:rsid w:val="002D005B"/>
    <w:rsid w:val="002D123D"/>
    <w:rsid w:val="002D56B7"/>
    <w:rsid w:val="002E2B93"/>
    <w:rsid w:val="002E2CDA"/>
    <w:rsid w:val="002E5E93"/>
    <w:rsid w:val="002E7A61"/>
    <w:rsid w:val="002E7EA5"/>
    <w:rsid w:val="002F230D"/>
    <w:rsid w:val="002F27F9"/>
    <w:rsid w:val="002F2890"/>
    <w:rsid w:val="002F45BD"/>
    <w:rsid w:val="0030133F"/>
    <w:rsid w:val="003062DE"/>
    <w:rsid w:val="00311139"/>
    <w:rsid w:val="00311FCE"/>
    <w:rsid w:val="0032023D"/>
    <w:rsid w:val="00323671"/>
    <w:rsid w:val="00323727"/>
    <w:rsid w:val="00324AE7"/>
    <w:rsid w:val="00327244"/>
    <w:rsid w:val="00330CC3"/>
    <w:rsid w:val="00333409"/>
    <w:rsid w:val="0033385B"/>
    <w:rsid w:val="0033557A"/>
    <w:rsid w:val="00337A44"/>
    <w:rsid w:val="00346467"/>
    <w:rsid w:val="003467C6"/>
    <w:rsid w:val="003528FD"/>
    <w:rsid w:val="00352CF8"/>
    <w:rsid w:val="00355E8E"/>
    <w:rsid w:val="00356EE3"/>
    <w:rsid w:val="00357913"/>
    <w:rsid w:val="00362125"/>
    <w:rsid w:val="003629B8"/>
    <w:rsid w:val="00364C96"/>
    <w:rsid w:val="00367306"/>
    <w:rsid w:val="003757AD"/>
    <w:rsid w:val="00376F3F"/>
    <w:rsid w:val="0039146D"/>
    <w:rsid w:val="003928DD"/>
    <w:rsid w:val="00393C17"/>
    <w:rsid w:val="00393C79"/>
    <w:rsid w:val="0039560D"/>
    <w:rsid w:val="0039606E"/>
    <w:rsid w:val="00396204"/>
    <w:rsid w:val="00396354"/>
    <w:rsid w:val="003A2477"/>
    <w:rsid w:val="003A3772"/>
    <w:rsid w:val="003A53F4"/>
    <w:rsid w:val="003A5DDF"/>
    <w:rsid w:val="003A5E97"/>
    <w:rsid w:val="003B68A6"/>
    <w:rsid w:val="003C4DF7"/>
    <w:rsid w:val="003C68D1"/>
    <w:rsid w:val="003D3B2B"/>
    <w:rsid w:val="003D567D"/>
    <w:rsid w:val="003E166F"/>
    <w:rsid w:val="003E46D7"/>
    <w:rsid w:val="003E6536"/>
    <w:rsid w:val="003E7086"/>
    <w:rsid w:val="003F0EDE"/>
    <w:rsid w:val="003F1848"/>
    <w:rsid w:val="003F1A8C"/>
    <w:rsid w:val="003F6DCB"/>
    <w:rsid w:val="003F6E20"/>
    <w:rsid w:val="003F7C97"/>
    <w:rsid w:val="00402F6B"/>
    <w:rsid w:val="004036E5"/>
    <w:rsid w:val="00405086"/>
    <w:rsid w:val="004061B0"/>
    <w:rsid w:val="00410DA5"/>
    <w:rsid w:val="00412B71"/>
    <w:rsid w:val="00417260"/>
    <w:rsid w:val="00425144"/>
    <w:rsid w:val="0043020F"/>
    <w:rsid w:val="00431CAE"/>
    <w:rsid w:val="00435E04"/>
    <w:rsid w:val="00435F63"/>
    <w:rsid w:val="00437C9F"/>
    <w:rsid w:val="00440F84"/>
    <w:rsid w:val="004453D0"/>
    <w:rsid w:val="004460AD"/>
    <w:rsid w:val="00456415"/>
    <w:rsid w:val="00460142"/>
    <w:rsid w:val="00460AFF"/>
    <w:rsid w:val="00461043"/>
    <w:rsid w:val="004614A0"/>
    <w:rsid w:val="00462848"/>
    <w:rsid w:val="00463EC4"/>
    <w:rsid w:val="00466C98"/>
    <w:rsid w:val="00471324"/>
    <w:rsid w:val="004719B6"/>
    <w:rsid w:val="00473DF4"/>
    <w:rsid w:val="00474FF7"/>
    <w:rsid w:val="0047564D"/>
    <w:rsid w:val="0047583A"/>
    <w:rsid w:val="00481273"/>
    <w:rsid w:val="00483E88"/>
    <w:rsid w:val="00490730"/>
    <w:rsid w:val="00490B3B"/>
    <w:rsid w:val="00490C5C"/>
    <w:rsid w:val="004927B1"/>
    <w:rsid w:val="00492A86"/>
    <w:rsid w:val="00496840"/>
    <w:rsid w:val="004A10AA"/>
    <w:rsid w:val="004A3A14"/>
    <w:rsid w:val="004A4939"/>
    <w:rsid w:val="004A4EE7"/>
    <w:rsid w:val="004A4F28"/>
    <w:rsid w:val="004A7380"/>
    <w:rsid w:val="004B71A1"/>
    <w:rsid w:val="004B77D0"/>
    <w:rsid w:val="004C46B0"/>
    <w:rsid w:val="004C74EB"/>
    <w:rsid w:val="004D02C7"/>
    <w:rsid w:val="004D1790"/>
    <w:rsid w:val="004D6D24"/>
    <w:rsid w:val="004E0243"/>
    <w:rsid w:val="004E19E6"/>
    <w:rsid w:val="004E379C"/>
    <w:rsid w:val="004E3BC9"/>
    <w:rsid w:val="004E5A64"/>
    <w:rsid w:val="004E724F"/>
    <w:rsid w:val="004F0655"/>
    <w:rsid w:val="004F5893"/>
    <w:rsid w:val="004F7E9F"/>
    <w:rsid w:val="00505A12"/>
    <w:rsid w:val="00510B7B"/>
    <w:rsid w:val="0051142B"/>
    <w:rsid w:val="00511DDF"/>
    <w:rsid w:val="00513530"/>
    <w:rsid w:val="005136DD"/>
    <w:rsid w:val="00513C2C"/>
    <w:rsid w:val="005171D5"/>
    <w:rsid w:val="00522BF7"/>
    <w:rsid w:val="005252C9"/>
    <w:rsid w:val="00527343"/>
    <w:rsid w:val="00533377"/>
    <w:rsid w:val="00533978"/>
    <w:rsid w:val="00535A23"/>
    <w:rsid w:val="00542364"/>
    <w:rsid w:val="00543B1B"/>
    <w:rsid w:val="00544462"/>
    <w:rsid w:val="005510FC"/>
    <w:rsid w:val="00552667"/>
    <w:rsid w:val="00555382"/>
    <w:rsid w:val="00557C68"/>
    <w:rsid w:val="00557D55"/>
    <w:rsid w:val="005629C0"/>
    <w:rsid w:val="005674AF"/>
    <w:rsid w:val="00570874"/>
    <w:rsid w:val="00570C43"/>
    <w:rsid w:val="00570EB5"/>
    <w:rsid w:val="00572851"/>
    <w:rsid w:val="00572EDC"/>
    <w:rsid w:val="0057360A"/>
    <w:rsid w:val="00574168"/>
    <w:rsid w:val="0057594B"/>
    <w:rsid w:val="00576E52"/>
    <w:rsid w:val="00577BCE"/>
    <w:rsid w:val="0058095B"/>
    <w:rsid w:val="00584B86"/>
    <w:rsid w:val="00587DA8"/>
    <w:rsid w:val="00591977"/>
    <w:rsid w:val="005949A2"/>
    <w:rsid w:val="00595B7A"/>
    <w:rsid w:val="00596FA5"/>
    <w:rsid w:val="00597702"/>
    <w:rsid w:val="005A0C07"/>
    <w:rsid w:val="005A20B9"/>
    <w:rsid w:val="005A4085"/>
    <w:rsid w:val="005B075E"/>
    <w:rsid w:val="005B36D7"/>
    <w:rsid w:val="005B49F4"/>
    <w:rsid w:val="005B6048"/>
    <w:rsid w:val="005C056F"/>
    <w:rsid w:val="005C0FAE"/>
    <w:rsid w:val="005C3437"/>
    <w:rsid w:val="005C5BBE"/>
    <w:rsid w:val="005C6E78"/>
    <w:rsid w:val="005C72B5"/>
    <w:rsid w:val="005D2F87"/>
    <w:rsid w:val="005D4077"/>
    <w:rsid w:val="005D6109"/>
    <w:rsid w:val="005D63B8"/>
    <w:rsid w:val="005E10E1"/>
    <w:rsid w:val="005E1330"/>
    <w:rsid w:val="005E23C7"/>
    <w:rsid w:val="005E3159"/>
    <w:rsid w:val="005E746B"/>
    <w:rsid w:val="005E758A"/>
    <w:rsid w:val="005F32F0"/>
    <w:rsid w:val="005F3709"/>
    <w:rsid w:val="005F4363"/>
    <w:rsid w:val="005F450D"/>
    <w:rsid w:val="005F5A97"/>
    <w:rsid w:val="005F77EF"/>
    <w:rsid w:val="0060045C"/>
    <w:rsid w:val="00603D77"/>
    <w:rsid w:val="00607A0F"/>
    <w:rsid w:val="0061380A"/>
    <w:rsid w:val="00614FC0"/>
    <w:rsid w:val="006161DA"/>
    <w:rsid w:val="006233CE"/>
    <w:rsid w:val="00623EDC"/>
    <w:rsid w:val="006267A0"/>
    <w:rsid w:val="00634116"/>
    <w:rsid w:val="0063636B"/>
    <w:rsid w:val="006363E9"/>
    <w:rsid w:val="00637F68"/>
    <w:rsid w:val="00640A6E"/>
    <w:rsid w:val="0064171A"/>
    <w:rsid w:val="00641C1C"/>
    <w:rsid w:val="006455C0"/>
    <w:rsid w:val="00645A81"/>
    <w:rsid w:val="00646AE9"/>
    <w:rsid w:val="00646CDC"/>
    <w:rsid w:val="0064714B"/>
    <w:rsid w:val="00647BF1"/>
    <w:rsid w:val="006505B5"/>
    <w:rsid w:val="006519B3"/>
    <w:rsid w:val="00655B07"/>
    <w:rsid w:val="00655B29"/>
    <w:rsid w:val="00657E65"/>
    <w:rsid w:val="006615DB"/>
    <w:rsid w:val="0066576A"/>
    <w:rsid w:val="006709B3"/>
    <w:rsid w:val="00670D26"/>
    <w:rsid w:val="00671261"/>
    <w:rsid w:val="00671D7C"/>
    <w:rsid w:val="00673A3F"/>
    <w:rsid w:val="00674247"/>
    <w:rsid w:val="00677307"/>
    <w:rsid w:val="00677436"/>
    <w:rsid w:val="00681369"/>
    <w:rsid w:val="00685354"/>
    <w:rsid w:val="00686A84"/>
    <w:rsid w:val="006874CD"/>
    <w:rsid w:val="0069130C"/>
    <w:rsid w:val="006930B5"/>
    <w:rsid w:val="0069341C"/>
    <w:rsid w:val="006954D5"/>
    <w:rsid w:val="00697926"/>
    <w:rsid w:val="006A55A3"/>
    <w:rsid w:val="006A5D12"/>
    <w:rsid w:val="006A7F44"/>
    <w:rsid w:val="006B300D"/>
    <w:rsid w:val="006B360C"/>
    <w:rsid w:val="006B426A"/>
    <w:rsid w:val="006B616C"/>
    <w:rsid w:val="006B6EB6"/>
    <w:rsid w:val="006C1BF7"/>
    <w:rsid w:val="006C2955"/>
    <w:rsid w:val="006C3C89"/>
    <w:rsid w:val="006C5458"/>
    <w:rsid w:val="006C69D4"/>
    <w:rsid w:val="006D170D"/>
    <w:rsid w:val="006D3E1C"/>
    <w:rsid w:val="006D6F9F"/>
    <w:rsid w:val="006D731A"/>
    <w:rsid w:val="006E119B"/>
    <w:rsid w:val="006E1E45"/>
    <w:rsid w:val="006E689A"/>
    <w:rsid w:val="006E68AE"/>
    <w:rsid w:val="006E6C05"/>
    <w:rsid w:val="006F34AC"/>
    <w:rsid w:val="006F3A1B"/>
    <w:rsid w:val="006F3E10"/>
    <w:rsid w:val="006F6D4E"/>
    <w:rsid w:val="006F76EB"/>
    <w:rsid w:val="00700D90"/>
    <w:rsid w:val="00700F00"/>
    <w:rsid w:val="00701996"/>
    <w:rsid w:val="00701C7F"/>
    <w:rsid w:val="00702127"/>
    <w:rsid w:val="00703577"/>
    <w:rsid w:val="00705340"/>
    <w:rsid w:val="00705627"/>
    <w:rsid w:val="00711990"/>
    <w:rsid w:val="007159D1"/>
    <w:rsid w:val="00720DD4"/>
    <w:rsid w:val="00722231"/>
    <w:rsid w:val="007225C8"/>
    <w:rsid w:val="00722A2D"/>
    <w:rsid w:val="00724A61"/>
    <w:rsid w:val="00725CCA"/>
    <w:rsid w:val="00726BF0"/>
    <w:rsid w:val="00726C23"/>
    <w:rsid w:val="007307DD"/>
    <w:rsid w:val="00734ECD"/>
    <w:rsid w:val="00735FCE"/>
    <w:rsid w:val="0074065A"/>
    <w:rsid w:val="00741D81"/>
    <w:rsid w:val="0074301C"/>
    <w:rsid w:val="00743D99"/>
    <w:rsid w:val="00744916"/>
    <w:rsid w:val="00751247"/>
    <w:rsid w:val="00751DFA"/>
    <w:rsid w:val="007543B5"/>
    <w:rsid w:val="0075788B"/>
    <w:rsid w:val="00762AF1"/>
    <w:rsid w:val="00763293"/>
    <w:rsid w:val="007718FD"/>
    <w:rsid w:val="00773863"/>
    <w:rsid w:val="00773A69"/>
    <w:rsid w:val="00774821"/>
    <w:rsid w:val="00774D15"/>
    <w:rsid w:val="007759B0"/>
    <w:rsid w:val="00777C95"/>
    <w:rsid w:val="00783611"/>
    <w:rsid w:val="00786BBC"/>
    <w:rsid w:val="00786DCD"/>
    <w:rsid w:val="0079034C"/>
    <w:rsid w:val="00791FBC"/>
    <w:rsid w:val="007934FD"/>
    <w:rsid w:val="00794B86"/>
    <w:rsid w:val="007B0BA2"/>
    <w:rsid w:val="007B16B6"/>
    <w:rsid w:val="007B24F9"/>
    <w:rsid w:val="007B254B"/>
    <w:rsid w:val="007B7153"/>
    <w:rsid w:val="007B754D"/>
    <w:rsid w:val="007C4D65"/>
    <w:rsid w:val="007C5BEF"/>
    <w:rsid w:val="007C7581"/>
    <w:rsid w:val="007D074E"/>
    <w:rsid w:val="007D4E9F"/>
    <w:rsid w:val="007D6308"/>
    <w:rsid w:val="007D696A"/>
    <w:rsid w:val="007D734F"/>
    <w:rsid w:val="007E3F79"/>
    <w:rsid w:val="007E7C52"/>
    <w:rsid w:val="007F09FA"/>
    <w:rsid w:val="007F0C6F"/>
    <w:rsid w:val="007F1C22"/>
    <w:rsid w:val="007F5DB4"/>
    <w:rsid w:val="007F642E"/>
    <w:rsid w:val="008131C8"/>
    <w:rsid w:val="00813612"/>
    <w:rsid w:val="0081582A"/>
    <w:rsid w:val="0082025E"/>
    <w:rsid w:val="00821E1B"/>
    <w:rsid w:val="0082465E"/>
    <w:rsid w:val="00831925"/>
    <w:rsid w:val="008330B5"/>
    <w:rsid w:val="00834262"/>
    <w:rsid w:val="00836A66"/>
    <w:rsid w:val="00836E40"/>
    <w:rsid w:val="00837ED7"/>
    <w:rsid w:val="00840F2A"/>
    <w:rsid w:val="00841093"/>
    <w:rsid w:val="00843802"/>
    <w:rsid w:val="00853F4D"/>
    <w:rsid w:val="008546C5"/>
    <w:rsid w:val="008548A9"/>
    <w:rsid w:val="00855245"/>
    <w:rsid w:val="008569F3"/>
    <w:rsid w:val="0085784C"/>
    <w:rsid w:val="00860700"/>
    <w:rsid w:val="00865489"/>
    <w:rsid w:val="00866110"/>
    <w:rsid w:val="008679C7"/>
    <w:rsid w:val="0087040A"/>
    <w:rsid w:val="008740CD"/>
    <w:rsid w:val="008750F3"/>
    <w:rsid w:val="00877A4D"/>
    <w:rsid w:val="00880DA1"/>
    <w:rsid w:val="00882932"/>
    <w:rsid w:val="00884188"/>
    <w:rsid w:val="008857BE"/>
    <w:rsid w:val="0088703B"/>
    <w:rsid w:val="008933E1"/>
    <w:rsid w:val="00893F70"/>
    <w:rsid w:val="00895C5F"/>
    <w:rsid w:val="0089653D"/>
    <w:rsid w:val="00897B78"/>
    <w:rsid w:val="008A11F3"/>
    <w:rsid w:val="008A2996"/>
    <w:rsid w:val="008A3C0A"/>
    <w:rsid w:val="008A49D2"/>
    <w:rsid w:val="008A5E80"/>
    <w:rsid w:val="008A6DFB"/>
    <w:rsid w:val="008A7226"/>
    <w:rsid w:val="008B617A"/>
    <w:rsid w:val="008B6C49"/>
    <w:rsid w:val="008C11E6"/>
    <w:rsid w:val="008C242A"/>
    <w:rsid w:val="008C7496"/>
    <w:rsid w:val="008D16AE"/>
    <w:rsid w:val="008D3A92"/>
    <w:rsid w:val="008D4F6D"/>
    <w:rsid w:val="008D5C62"/>
    <w:rsid w:val="008D5FB6"/>
    <w:rsid w:val="008E05E3"/>
    <w:rsid w:val="008F1D3D"/>
    <w:rsid w:val="008F30A7"/>
    <w:rsid w:val="008F64E8"/>
    <w:rsid w:val="008F748B"/>
    <w:rsid w:val="009035AC"/>
    <w:rsid w:val="00906145"/>
    <w:rsid w:val="00906406"/>
    <w:rsid w:val="00911354"/>
    <w:rsid w:val="00914E73"/>
    <w:rsid w:val="00925127"/>
    <w:rsid w:val="009316DD"/>
    <w:rsid w:val="00931C56"/>
    <w:rsid w:val="00932B74"/>
    <w:rsid w:val="00935579"/>
    <w:rsid w:val="00937A13"/>
    <w:rsid w:val="0094393F"/>
    <w:rsid w:val="00945A5C"/>
    <w:rsid w:val="009509CC"/>
    <w:rsid w:val="00951AD6"/>
    <w:rsid w:val="00951C40"/>
    <w:rsid w:val="00952343"/>
    <w:rsid w:val="0095430D"/>
    <w:rsid w:val="00956117"/>
    <w:rsid w:val="00956CDD"/>
    <w:rsid w:val="00956DD7"/>
    <w:rsid w:val="009627F8"/>
    <w:rsid w:val="00962D80"/>
    <w:rsid w:val="00964A0B"/>
    <w:rsid w:val="009705AB"/>
    <w:rsid w:val="009707C8"/>
    <w:rsid w:val="009712BF"/>
    <w:rsid w:val="00975000"/>
    <w:rsid w:val="00977263"/>
    <w:rsid w:val="00983850"/>
    <w:rsid w:val="00983FFF"/>
    <w:rsid w:val="00987938"/>
    <w:rsid w:val="009909C8"/>
    <w:rsid w:val="00990DD8"/>
    <w:rsid w:val="0099294C"/>
    <w:rsid w:val="00994CFF"/>
    <w:rsid w:val="00995DEB"/>
    <w:rsid w:val="009A0053"/>
    <w:rsid w:val="009A0125"/>
    <w:rsid w:val="009A0790"/>
    <w:rsid w:val="009A0ECB"/>
    <w:rsid w:val="009A279B"/>
    <w:rsid w:val="009A3E5C"/>
    <w:rsid w:val="009A41D8"/>
    <w:rsid w:val="009B0E6A"/>
    <w:rsid w:val="009B3B73"/>
    <w:rsid w:val="009B531D"/>
    <w:rsid w:val="009B5F9F"/>
    <w:rsid w:val="009B73BC"/>
    <w:rsid w:val="009C1E2D"/>
    <w:rsid w:val="009C2152"/>
    <w:rsid w:val="009D45AC"/>
    <w:rsid w:val="009D4E0F"/>
    <w:rsid w:val="009D5FA1"/>
    <w:rsid w:val="009D7683"/>
    <w:rsid w:val="009D7A2F"/>
    <w:rsid w:val="009E0663"/>
    <w:rsid w:val="009E15AF"/>
    <w:rsid w:val="009E1CB9"/>
    <w:rsid w:val="009E238E"/>
    <w:rsid w:val="009E3650"/>
    <w:rsid w:val="009E4DAB"/>
    <w:rsid w:val="009E7404"/>
    <w:rsid w:val="009F38D3"/>
    <w:rsid w:val="009F63F3"/>
    <w:rsid w:val="009F6524"/>
    <w:rsid w:val="009F6DF6"/>
    <w:rsid w:val="00A02E5D"/>
    <w:rsid w:val="00A03A06"/>
    <w:rsid w:val="00A04482"/>
    <w:rsid w:val="00A10B92"/>
    <w:rsid w:val="00A10CE4"/>
    <w:rsid w:val="00A1182B"/>
    <w:rsid w:val="00A11A8E"/>
    <w:rsid w:val="00A12AAA"/>
    <w:rsid w:val="00A1508F"/>
    <w:rsid w:val="00A20E1C"/>
    <w:rsid w:val="00A21C66"/>
    <w:rsid w:val="00A22278"/>
    <w:rsid w:val="00A2332B"/>
    <w:rsid w:val="00A24C4F"/>
    <w:rsid w:val="00A24CC7"/>
    <w:rsid w:val="00A24FB8"/>
    <w:rsid w:val="00A25267"/>
    <w:rsid w:val="00A33D02"/>
    <w:rsid w:val="00A34ACA"/>
    <w:rsid w:val="00A36178"/>
    <w:rsid w:val="00A40F3F"/>
    <w:rsid w:val="00A42963"/>
    <w:rsid w:val="00A436A5"/>
    <w:rsid w:val="00A43D24"/>
    <w:rsid w:val="00A446CD"/>
    <w:rsid w:val="00A46C20"/>
    <w:rsid w:val="00A472F7"/>
    <w:rsid w:val="00A51D9C"/>
    <w:rsid w:val="00A6388B"/>
    <w:rsid w:val="00A6510C"/>
    <w:rsid w:val="00A652EA"/>
    <w:rsid w:val="00A673FF"/>
    <w:rsid w:val="00A67404"/>
    <w:rsid w:val="00A70262"/>
    <w:rsid w:val="00A7344F"/>
    <w:rsid w:val="00A7360B"/>
    <w:rsid w:val="00A73CE4"/>
    <w:rsid w:val="00A74686"/>
    <w:rsid w:val="00A770BB"/>
    <w:rsid w:val="00A815C3"/>
    <w:rsid w:val="00A81F88"/>
    <w:rsid w:val="00A8267E"/>
    <w:rsid w:val="00A83266"/>
    <w:rsid w:val="00AA0919"/>
    <w:rsid w:val="00AA0D8B"/>
    <w:rsid w:val="00AA5EEA"/>
    <w:rsid w:val="00AB2A1E"/>
    <w:rsid w:val="00AB2A8C"/>
    <w:rsid w:val="00AB3652"/>
    <w:rsid w:val="00AB48CB"/>
    <w:rsid w:val="00AB5A1C"/>
    <w:rsid w:val="00AB6FFB"/>
    <w:rsid w:val="00AB75BF"/>
    <w:rsid w:val="00AC15B9"/>
    <w:rsid w:val="00AC55F6"/>
    <w:rsid w:val="00AD0126"/>
    <w:rsid w:val="00AD172A"/>
    <w:rsid w:val="00AD278D"/>
    <w:rsid w:val="00AD4AE6"/>
    <w:rsid w:val="00AD50E1"/>
    <w:rsid w:val="00AD5C27"/>
    <w:rsid w:val="00AD7861"/>
    <w:rsid w:val="00AD7CC3"/>
    <w:rsid w:val="00AE0CA7"/>
    <w:rsid w:val="00AE35FC"/>
    <w:rsid w:val="00AE5337"/>
    <w:rsid w:val="00AE6946"/>
    <w:rsid w:val="00AE79A5"/>
    <w:rsid w:val="00AE7D0F"/>
    <w:rsid w:val="00AF10F1"/>
    <w:rsid w:val="00B00777"/>
    <w:rsid w:val="00B00FF4"/>
    <w:rsid w:val="00B019EE"/>
    <w:rsid w:val="00B037AC"/>
    <w:rsid w:val="00B03F71"/>
    <w:rsid w:val="00B05179"/>
    <w:rsid w:val="00B13D21"/>
    <w:rsid w:val="00B14E82"/>
    <w:rsid w:val="00B15FF0"/>
    <w:rsid w:val="00B16F0B"/>
    <w:rsid w:val="00B2281F"/>
    <w:rsid w:val="00B235D2"/>
    <w:rsid w:val="00B25FB4"/>
    <w:rsid w:val="00B27956"/>
    <w:rsid w:val="00B30118"/>
    <w:rsid w:val="00B30EB5"/>
    <w:rsid w:val="00B338BA"/>
    <w:rsid w:val="00B3631F"/>
    <w:rsid w:val="00B41D19"/>
    <w:rsid w:val="00B43FA8"/>
    <w:rsid w:val="00B44936"/>
    <w:rsid w:val="00B45A12"/>
    <w:rsid w:val="00B46E75"/>
    <w:rsid w:val="00B47B82"/>
    <w:rsid w:val="00B50E24"/>
    <w:rsid w:val="00B55005"/>
    <w:rsid w:val="00B5644C"/>
    <w:rsid w:val="00B65DCF"/>
    <w:rsid w:val="00B660EA"/>
    <w:rsid w:val="00B66651"/>
    <w:rsid w:val="00B721B0"/>
    <w:rsid w:val="00B72C73"/>
    <w:rsid w:val="00B74DBD"/>
    <w:rsid w:val="00B750C0"/>
    <w:rsid w:val="00B76D2B"/>
    <w:rsid w:val="00B77E15"/>
    <w:rsid w:val="00B80DC2"/>
    <w:rsid w:val="00B82040"/>
    <w:rsid w:val="00B82914"/>
    <w:rsid w:val="00B8346A"/>
    <w:rsid w:val="00B87086"/>
    <w:rsid w:val="00B9073B"/>
    <w:rsid w:val="00B91528"/>
    <w:rsid w:val="00B91C12"/>
    <w:rsid w:val="00B927AB"/>
    <w:rsid w:val="00B92E25"/>
    <w:rsid w:val="00B92F26"/>
    <w:rsid w:val="00B964A4"/>
    <w:rsid w:val="00B97B32"/>
    <w:rsid w:val="00BA146F"/>
    <w:rsid w:val="00BA1E9F"/>
    <w:rsid w:val="00BA74C5"/>
    <w:rsid w:val="00BA7D94"/>
    <w:rsid w:val="00BC25DE"/>
    <w:rsid w:val="00BC3D39"/>
    <w:rsid w:val="00BC494D"/>
    <w:rsid w:val="00BC7274"/>
    <w:rsid w:val="00BD4A48"/>
    <w:rsid w:val="00BD67B6"/>
    <w:rsid w:val="00BD7806"/>
    <w:rsid w:val="00BE07C6"/>
    <w:rsid w:val="00BE748F"/>
    <w:rsid w:val="00BF60F5"/>
    <w:rsid w:val="00C0451B"/>
    <w:rsid w:val="00C051E9"/>
    <w:rsid w:val="00C06960"/>
    <w:rsid w:val="00C07DF6"/>
    <w:rsid w:val="00C104D7"/>
    <w:rsid w:val="00C10638"/>
    <w:rsid w:val="00C108C0"/>
    <w:rsid w:val="00C14262"/>
    <w:rsid w:val="00C146AB"/>
    <w:rsid w:val="00C1758A"/>
    <w:rsid w:val="00C202D4"/>
    <w:rsid w:val="00C21694"/>
    <w:rsid w:val="00C21BA9"/>
    <w:rsid w:val="00C21C2F"/>
    <w:rsid w:val="00C25D04"/>
    <w:rsid w:val="00C27EA2"/>
    <w:rsid w:val="00C3050A"/>
    <w:rsid w:val="00C3122A"/>
    <w:rsid w:val="00C3173F"/>
    <w:rsid w:val="00C32792"/>
    <w:rsid w:val="00C3308B"/>
    <w:rsid w:val="00C36D9A"/>
    <w:rsid w:val="00C5050A"/>
    <w:rsid w:val="00C5148C"/>
    <w:rsid w:val="00C51B8C"/>
    <w:rsid w:val="00C54F82"/>
    <w:rsid w:val="00C57F74"/>
    <w:rsid w:val="00C60EA2"/>
    <w:rsid w:val="00C64F71"/>
    <w:rsid w:val="00C67040"/>
    <w:rsid w:val="00C72D21"/>
    <w:rsid w:val="00C7523D"/>
    <w:rsid w:val="00C75328"/>
    <w:rsid w:val="00C757B8"/>
    <w:rsid w:val="00C75CD3"/>
    <w:rsid w:val="00C77E56"/>
    <w:rsid w:val="00C77E64"/>
    <w:rsid w:val="00C87D11"/>
    <w:rsid w:val="00C9017B"/>
    <w:rsid w:val="00C90787"/>
    <w:rsid w:val="00C91689"/>
    <w:rsid w:val="00C9474E"/>
    <w:rsid w:val="00C95E6A"/>
    <w:rsid w:val="00CA0DBC"/>
    <w:rsid w:val="00CA3EE0"/>
    <w:rsid w:val="00CA4FB8"/>
    <w:rsid w:val="00CA57A3"/>
    <w:rsid w:val="00CA6C28"/>
    <w:rsid w:val="00CA7ED1"/>
    <w:rsid w:val="00CB3A0B"/>
    <w:rsid w:val="00CB53BC"/>
    <w:rsid w:val="00CB7A4A"/>
    <w:rsid w:val="00CC0E2F"/>
    <w:rsid w:val="00CC0E68"/>
    <w:rsid w:val="00CC185F"/>
    <w:rsid w:val="00CC23C0"/>
    <w:rsid w:val="00CC34F6"/>
    <w:rsid w:val="00CC4D08"/>
    <w:rsid w:val="00CD1B35"/>
    <w:rsid w:val="00CD28EF"/>
    <w:rsid w:val="00CD494B"/>
    <w:rsid w:val="00CD4BD3"/>
    <w:rsid w:val="00CE3C7B"/>
    <w:rsid w:val="00CE3D2E"/>
    <w:rsid w:val="00CE53EA"/>
    <w:rsid w:val="00CE5DC7"/>
    <w:rsid w:val="00CF1949"/>
    <w:rsid w:val="00D0247B"/>
    <w:rsid w:val="00D02906"/>
    <w:rsid w:val="00D03D80"/>
    <w:rsid w:val="00D076D4"/>
    <w:rsid w:val="00D10854"/>
    <w:rsid w:val="00D1125F"/>
    <w:rsid w:val="00D12847"/>
    <w:rsid w:val="00D12A9E"/>
    <w:rsid w:val="00D17DD4"/>
    <w:rsid w:val="00D25961"/>
    <w:rsid w:val="00D25C02"/>
    <w:rsid w:val="00D27098"/>
    <w:rsid w:val="00D2745B"/>
    <w:rsid w:val="00D3542F"/>
    <w:rsid w:val="00D50DA1"/>
    <w:rsid w:val="00D515D7"/>
    <w:rsid w:val="00D5160E"/>
    <w:rsid w:val="00D53A62"/>
    <w:rsid w:val="00D60A00"/>
    <w:rsid w:val="00D6115D"/>
    <w:rsid w:val="00D621A0"/>
    <w:rsid w:val="00D634D8"/>
    <w:rsid w:val="00D63F12"/>
    <w:rsid w:val="00D64D55"/>
    <w:rsid w:val="00D65EF1"/>
    <w:rsid w:val="00D70CBD"/>
    <w:rsid w:val="00D71175"/>
    <w:rsid w:val="00D71D5C"/>
    <w:rsid w:val="00D72FE3"/>
    <w:rsid w:val="00D77A87"/>
    <w:rsid w:val="00D8325B"/>
    <w:rsid w:val="00D8356E"/>
    <w:rsid w:val="00D854A3"/>
    <w:rsid w:val="00D91FC1"/>
    <w:rsid w:val="00D9202D"/>
    <w:rsid w:val="00D9458A"/>
    <w:rsid w:val="00D94D4E"/>
    <w:rsid w:val="00D95D42"/>
    <w:rsid w:val="00D965EC"/>
    <w:rsid w:val="00D97806"/>
    <w:rsid w:val="00DA05E6"/>
    <w:rsid w:val="00DA08B5"/>
    <w:rsid w:val="00DA222E"/>
    <w:rsid w:val="00DA2351"/>
    <w:rsid w:val="00DA2F3B"/>
    <w:rsid w:val="00DA5891"/>
    <w:rsid w:val="00DA7266"/>
    <w:rsid w:val="00DA7D65"/>
    <w:rsid w:val="00DB1D2B"/>
    <w:rsid w:val="00DC226C"/>
    <w:rsid w:val="00DD2A7D"/>
    <w:rsid w:val="00DE2659"/>
    <w:rsid w:val="00DE6C46"/>
    <w:rsid w:val="00DE6CD7"/>
    <w:rsid w:val="00DF3780"/>
    <w:rsid w:val="00DF5160"/>
    <w:rsid w:val="00DF51A0"/>
    <w:rsid w:val="00DF5B84"/>
    <w:rsid w:val="00E01085"/>
    <w:rsid w:val="00E04A9F"/>
    <w:rsid w:val="00E04B67"/>
    <w:rsid w:val="00E04E83"/>
    <w:rsid w:val="00E073DA"/>
    <w:rsid w:val="00E1035F"/>
    <w:rsid w:val="00E10CF1"/>
    <w:rsid w:val="00E13911"/>
    <w:rsid w:val="00E21094"/>
    <w:rsid w:val="00E22FB2"/>
    <w:rsid w:val="00E3041D"/>
    <w:rsid w:val="00E309EF"/>
    <w:rsid w:val="00E31212"/>
    <w:rsid w:val="00E358EA"/>
    <w:rsid w:val="00E36031"/>
    <w:rsid w:val="00E40472"/>
    <w:rsid w:val="00E41BBD"/>
    <w:rsid w:val="00E4621A"/>
    <w:rsid w:val="00E4732B"/>
    <w:rsid w:val="00E5167A"/>
    <w:rsid w:val="00E51ED4"/>
    <w:rsid w:val="00E551ED"/>
    <w:rsid w:val="00E62D42"/>
    <w:rsid w:val="00E638B4"/>
    <w:rsid w:val="00E641D3"/>
    <w:rsid w:val="00E65D83"/>
    <w:rsid w:val="00E66574"/>
    <w:rsid w:val="00E67187"/>
    <w:rsid w:val="00E70FCB"/>
    <w:rsid w:val="00E750E7"/>
    <w:rsid w:val="00E7543D"/>
    <w:rsid w:val="00E764A1"/>
    <w:rsid w:val="00E766AB"/>
    <w:rsid w:val="00E804CF"/>
    <w:rsid w:val="00E81AAB"/>
    <w:rsid w:val="00E81DFA"/>
    <w:rsid w:val="00E8226E"/>
    <w:rsid w:val="00E90E5F"/>
    <w:rsid w:val="00E91049"/>
    <w:rsid w:val="00E9158B"/>
    <w:rsid w:val="00E91B63"/>
    <w:rsid w:val="00E91BFE"/>
    <w:rsid w:val="00E9344C"/>
    <w:rsid w:val="00E94B40"/>
    <w:rsid w:val="00E94D98"/>
    <w:rsid w:val="00EA011B"/>
    <w:rsid w:val="00EA222A"/>
    <w:rsid w:val="00EB07BC"/>
    <w:rsid w:val="00EB0CD2"/>
    <w:rsid w:val="00EB0E89"/>
    <w:rsid w:val="00EB2263"/>
    <w:rsid w:val="00EB5CAD"/>
    <w:rsid w:val="00EB6518"/>
    <w:rsid w:val="00EB678F"/>
    <w:rsid w:val="00EC4B67"/>
    <w:rsid w:val="00ED0FBB"/>
    <w:rsid w:val="00ED13CE"/>
    <w:rsid w:val="00ED2A1D"/>
    <w:rsid w:val="00ED3BA1"/>
    <w:rsid w:val="00EE2363"/>
    <w:rsid w:val="00EE45F8"/>
    <w:rsid w:val="00EE77FA"/>
    <w:rsid w:val="00EF1B34"/>
    <w:rsid w:val="00EF357F"/>
    <w:rsid w:val="00F01386"/>
    <w:rsid w:val="00F025F4"/>
    <w:rsid w:val="00F04272"/>
    <w:rsid w:val="00F0725F"/>
    <w:rsid w:val="00F07D82"/>
    <w:rsid w:val="00F07DE2"/>
    <w:rsid w:val="00F11925"/>
    <w:rsid w:val="00F140EA"/>
    <w:rsid w:val="00F14902"/>
    <w:rsid w:val="00F21607"/>
    <w:rsid w:val="00F21C48"/>
    <w:rsid w:val="00F2580A"/>
    <w:rsid w:val="00F27C09"/>
    <w:rsid w:val="00F3071C"/>
    <w:rsid w:val="00F3622F"/>
    <w:rsid w:val="00F37D60"/>
    <w:rsid w:val="00F414E7"/>
    <w:rsid w:val="00F5199A"/>
    <w:rsid w:val="00F53433"/>
    <w:rsid w:val="00F569C9"/>
    <w:rsid w:val="00F57FCE"/>
    <w:rsid w:val="00F62507"/>
    <w:rsid w:val="00F6372D"/>
    <w:rsid w:val="00F73BAD"/>
    <w:rsid w:val="00F747C0"/>
    <w:rsid w:val="00F75AD7"/>
    <w:rsid w:val="00F76D6E"/>
    <w:rsid w:val="00F81BF0"/>
    <w:rsid w:val="00F83DB8"/>
    <w:rsid w:val="00F91948"/>
    <w:rsid w:val="00F93AF3"/>
    <w:rsid w:val="00F9524C"/>
    <w:rsid w:val="00F97868"/>
    <w:rsid w:val="00FA3B7B"/>
    <w:rsid w:val="00FA408D"/>
    <w:rsid w:val="00FA6365"/>
    <w:rsid w:val="00FA71A7"/>
    <w:rsid w:val="00FA7C7F"/>
    <w:rsid w:val="00FB00D6"/>
    <w:rsid w:val="00FB32FB"/>
    <w:rsid w:val="00FB7B2D"/>
    <w:rsid w:val="00FC0D76"/>
    <w:rsid w:val="00FC5D10"/>
    <w:rsid w:val="00FC6EFB"/>
    <w:rsid w:val="00FD28A2"/>
    <w:rsid w:val="00FE1166"/>
    <w:rsid w:val="00FE16E6"/>
    <w:rsid w:val="00FE276C"/>
    <w:rsid w:val="00FE43CA"/>
    <w:rsid w:val="00FE52AE"/>
    <w:rsid w:val="00FF0448"/>
    <w:rsid w:val="00FF19D1"/>
    <w:rsid w:val="00FF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585"/>
    <w:pPr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5F450D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5F450D"/>
    <w:pPr>
      <w:widowControl w:val="0"/>
      <w:autoSpaceDE w:val="0"/>
      <w:autoSpaceDN w:val="0"/>
      <w:jc w:val="left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5F450D"/>
    <w:pPr>
      <w:widowControl w:val="0"/>
      <w:autoSpaceDE w:val="0"/>
      <w:autoSpaceDN w:val="0"/>
      <w:jc w:val="left"/>
    </w:pPr>
    <w:rPr>
      <w:rFonts w:eastAsia="Times New Roman"/>
      <w:b/>
      <w:szCs w:val="20"/>
      <w:lang w:eastAsia="ru-RU"/>
    </w:rPr>
  </w:style>
  <w:style w:type="table" w:styleId="a3">
    <w:name w:val="Table Grid"/>
    <w:basedOn w:val="a1"/>
    <w:rsid w:val="009A0053"/>
    <w:pPr>
      <w:jc w:val="left"/>
    </w:pPr>
    <w:rPr>
      <w:rFonts w:eastAsia="Times New Roman"/>
      <w:sz w:val="22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6611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611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4036E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036E5"/>
    <w:rPr>
      <w:rFonts w:eastAsia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036E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036E5"/>
    <w:rPr>
      <w:rFonts w:eastAsia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1E08E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E08E0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1E08E0"/>
    <w:rPr>
      <w:rFonts w:eastAsia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E08E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E08E0"/>
    <w:rPr>
      <w:rFonts w:eastAsia="Times New Roman"/>
      <w:b/>
      <w:bCs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6C1B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585"/>
    <w:pPr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5F450D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5F450D"/>
    <w:pPr>
      <w:widowControl w:val="0"/>
      <w:autoSpaceDE w:val="0"/>
      <w:autoSpaceDN w:val="0"/>
      <w:jc w:val="left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5F450D"/>
    <w:pPr>
      <w:widowControl w:val="0"/>
      <w:autoSpaceDE w:val="0"/>
      <w:autoSpaceDN w:val="0"/>
      <w:jc w:val="left"/>
    </w:pPr>
    <w:rPr>
      <w:rFonts w:eastAsia="Times New Roman"/>
      <w:b/>
      <w:szCs w:val="20"/>
      <w:lang w:eastAsia="ru-RU"/>
    </w:rPr>
  </w:style>
  <w:style w:type="table" w:styleId="a3">
    <w:name w:val="Table Grid"/>
    <w:basedOn w:val="a1"/>
    <w:rsid w:val="009A0053"/>
    <w:pPr>
      <w:jc w:val="left"/>
    </w:pPr>
    <w:rPr>
      <w:rFonts w:eastAsia="Times New Roman"/>
      <w:sz w:val="22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6611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611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4036E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036E5"/>
    <w:rPr>
      <w:rFonts w:eastAsia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036E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036E5"/>
    <w:rPr>
      <w:rFonts w:eastAsia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1E08E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E08E0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1E08E0"/>
    <w:rPr>
      <w:rFonts w:eastAsia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E08E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E08E0"/>
    <w:rPr>
      <w:rFonts w:eastAsia="Times New Roman"/>
      <w:b/>
      <w:bCs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6C1B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59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E6F6AC-C9E0-4C4E-BD36-955843977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4</Pages>
  <Words>1187</Words>
  <Characters>6772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Михайловна Торопова</dc:creator>
  <cp:lastModifiedBy>Наталья Михайловна Торопова</cp:lastModifiedBy>
  <cp:revision>18</cp:revision>
  <cp:lastPrinted>2023-12-14T13:48:00Z</cp:lastPrinted>
  <dcterms:created xsi:type="dcterms:W3CDTF">2025-05-30T12:24:00Z</dcterms:created>
  <dcterms:modified xsi:type="dcterms:W3CDTF">2025-11-14T09:05:00Z</dcterms:modified>
</cp:coreProperties>
</file>