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916" w:rsidRDefault="00730916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3C4A2E" w:rsidP="00730916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30916" w:rsidRPr="007309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областной закон </w:t>
      </w:r>
      <w:r w:rsidR="00730916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730916" w:rsidRPr="007309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комиссиях по делам несовершеннолетних </w:t>
      </w:r>
      <w:r w:rsidR="00730916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730916" w:rsidRPr="00730916">
        <w:rPr>
          <w:rFonts w:ascii="Times New Roman" w:eastAsia="Calibri" w:hAnsi="Times New Roman" w:cs="Times New Roman"/>
          <w:b/>
          <w:bCs/>
          <w:sz w:val="28"/>
          <w:szCs w:val="28"/>
        </w:rPr>
        <w:t>и защите их прав в Ленинградской области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940ED2" w:rsidRDefault="003C4A2E" w:rsidP="003C4A2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</w:t>
      </w:r>
      <w:r w:rsidR="007A45F4">
        <w:rPr>
          <w:rFonts w:ascii="Times New Roman" w:hAnsi="Times New Roman" w:cs="Times New Roman"/>
          <w:sz w:val="28"/>
          <w:szCs w:val="28"/>
        </w:rPr>
        <w:t>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7A45F4">
        <w:rPr>
          <w:rFonts w:ascii="Times New Roman" w:hAnsi="Times New Roman" w:cs="Times New Roman"/>
          <w:sz w:val="28"/>
          <w:szCs w:val="28"/>
        </w:rPr>
        <w:t>ок</w:t>
      </w:r>
      <w:r w:rsidR="00927A76">
        <w:rPr>
          <w:rFonts w:ascii="Times New Roman" w:hAnsi="Times New Roman" w:cs="Times New Roman"/>
          <w:sz w:val="28"/>
          <w:szCs w:val="28"/>
        </w:rPr>
        <w:t>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3C4A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3C4A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3C4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3C4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0916" w:rsidRPr="00730916" w:rsidRDefault="00730916" w:rsidP="00730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916">
        <w:rPr>
          <w:rFonts w:ascii="Times New Roman" w:hAnsi="Times New Roman" w:cs="Times New Roman"/>
          <w:sz w:val="28"/>
          <w:szCs w:val="28"/>
        </w:rPr>
        <w:t>Внести в приложение к областному з</w:t>
      </w:r>
      <w:r>
        <w:rPr>
          <w:rFonts w:ascii="Times New Roman" w:hAnsi="Times New Roman" w:cs="Times New Roman"/>
          <w:sz w:val="28"/>
          <w:szCs w:val="28"/>
        </w:rPr>
        <w:t xml:space="preserve">акону от 29 декабря 2005 года </w:t>
      </w:r>
      <w:r>
        <w:rPr>
          <w:rFonts w:ascii="Times New Roman" w:hAnsi="Times New Roman" w:cs="Times New Roman"/>
          <w:sz w:val="28"/>
          <w:szCs w:val="28"/>
        </w:rPr>
        <w:br/>
        <w:t>№ 126-оз "</w:t>
      </w:r>
      <w:r w:rsidRPr="00730916">
        <w:rPr>
          <w:rFonts w:ascii="Times New Roman" w:hAnsi="Times New Roman" w:cs="Times New Roman"/>
          <w:sz w:val="28"/>
          <w:szCs w:val="28"/>
        </w:rPr>
        <w:t xml:space="preserve">О комиссиях по делам несовершеннолетних и защите </w:t>
      </w:r>
      <w:r>
        <w:rPr>
          <w:rFonts w:ascii="Times New Roman" w:hAnsi="Times New Roman" w:cs="Times New Roman"/>
          <w:sz w:val="28"/>
          <w:szCs w:val="28"/>
        </w:rPr>
        <w:t xml:space="preserve">их прав </w:t>
      </w:r>
      <w:r>
        <w:rPr>
          <w:rFonts w:ascii="Times New Roman" w:hAnsi="Times New Roman" w:cs="Times New Roman"/>
          <w:sz w:val="28"/>
          <w:szCs w:val="28"/>
        </w:rPr>
        <w:br/>
        <w:t>в Ленинградской области"</w:t>
      </w:r>
      <w:r w:rsidRPr="0073091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730916" w:rsidRPr="00730916" w:rsidRDefault="00730916" w:rsidP="00730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5D2767">
        <w:rPr>
          <w:rFonts w:ascii="Times New Roman" w:hAnsi="Times New Roman" w:cs="Times New Roman"/>
          <w:sz w:val="28"/>
          <w:szCs w:val="28"/>
        </w:rPr>
        <w:t>подпункт</w:t>
      </w:r>
      <w:r w:rsidRPr="00730916">
        <w:rPr>
          <w:rFonts w:ascii="Times New Roman" w:hAnsi="Times New Roman" w:cs="Times New Roman"/>
          <w:sz w:val="28"/>
          <w:szCs w:val="28"/>
        </w:rPr>
        <w:t xml:space="preserve"> 12 пункта 1 раздела 4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>уголовно-исполнительной системы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>, следственных изоляторов органов федеральной службы безопасности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>;</w:t>
      </w:r>
    </w:p>
    <w:p w:rsidR="007A45F4" w:rsidRPr="007A45F4" w:rsidRDefault="00730916" w:rsidP="00730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916">
        <w:rPr>
          <w:rFonts w:ascii="Times New Roman" w:hAnsi="Times New Roman" w:cs="Times New Roman"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D2767">
        <w:rPr>
          <w:rFonts w:ascii="Times New Roman" w:hAnsi="Times New Roman" w:cs="Times New Roman"/>
          <w:sz w:val="28"/>
          <w:szCs w:val="28"/>
        </w:rPr>
        <w:t>подпункт</w:t>
      </w:r>
      <w:r w:rsidRPr="00730916">
        <w:rPr>
          <w:rFonts w:ascii="Times New Roman" w:hAnsi="Times New Roman" w:cs="Times New Roman"/>
          <w:sz w:val="28"/>
          <w:szCs w:val="28"/>
        </w:rPr>
        <w:t xml:space="preserve"> 9 пункта 16 раздела 9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>уголовно-исполнительной системы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>, следственных изоляторов органов федеральной службы безопасности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0916">
        <w:rPr>
          <w:rFonts w:ascii="Times New Roman" w:hAnsi="Times New Roman" w:cs="Times New Roman"/>
          <w:sz w:val="28"/>
          <w:szCs w:val="28"/>
        </w:rPr>
        <w:t>.</w:t>
      </w:r>
      <w:r w:rsidR="007A45F4" w:rsidRPr="007A4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5F4" w:rsidRPr="007A45F4" w:rsidRDefault="007A45F4" w:rsidP="003C4A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45F4" w:rsidRPr="007A45F4" w:rsidRDefault="007A45F4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5F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3C4A2E">
        <w:rPr>
          <w:rFonts w:ascii="Times New Roman" w:hAnsi="Times New Roman" w:cs="Times New Roman"/>
          <w:b/>
          <w:sz w:val="28"/>
          <w:szCs w:val="28"/>
        </w:rPr>
        <w:t>2</w:t>
      </w:r>
    </w:p>
    <w:p w:rsidR="007A45F4" w:rsidRDefault="007A45F4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A2E" w:rsidRPr="003C4A2E" w:rsidRDefault="007A45F4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5F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3C4A2E" w:rsidRPr="003C4A2E">
        <w:rPr>
          <w:rFonts w:ascii="Times New Roman" w:hAnsi="Times New Roman" w:cs="Times New Roman"/>
          <w:sz w:val="28"/>
          <w:szCs w:val="28"/>
        </w:rPr>
        <w:t>с 1 января 202</w:t>
      </w:r>
      <w:r w:rsidR="00730916">
        <w:rPr>
          <w:rFonts w:ascii="Times New Roman" w:hAnsi="Times New Roman" w:cs="Times New Roman"/>
          <w:sz w:val="28"/>
          <w:szCs w:val="28"/>
        </w:rPr>
        <w:t>6</w:t>
      </w:r>
      <w:r w:rsidR="003C4A2E" w:rsidRPr="003C4A2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730916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730916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730916" w:rsidRDefault="009362E7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730916" w:rsidRDefault="009362E7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ноября 2025 года</w:t>
      </w:r>
    </w:p>
    <w:p w:rsidR="0007501D" w:rsidRPr="00730916" w:rsidRDefault="009362E7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134-оз</w:t>
      </w:r>
    </w:p>
    <w:sectPr w:rsidR="0007501D" w:rsidRPr="00730916" w:rsidSect="0073091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E26" w:rsidRDefault="00515E26">
      <w:pPr>
        <w:spacing w:after="0" w:line="240" w:lineRule="auto"/>
      </w:pPr>
      <w:r>
        <w:separator/>
      </w:r>
    </w:p>
  </w:endnote>
  <w:endnote w:type="continuationSeparator" w:id="0">
    <w:p w:rsidR="00515E26" w:rsidRDefault="0051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E26" w:rsidRDefault="00515E26">
      <w:pPr>
        <w:spacing w:after="0" w:line="240" w:lineRule="auto"/>
      </w:pPr>
      <w:r>
        <w:separator/>
      </w:r>
    </w:p>
  </w:footnote>
  <w:footnote w:type="continuationSeparator" w:id="0">
    <w:p w:rsidR="00515E26" w:rsidRDefault="00515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09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15E2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3565F8"/>
    <w:rsid w:val="003C4A2E"/>
    <w:rsid w:val="003F5276"/>
    <w:rsid w:val="00515E26"/>
    <w:rsid w:val="005B0236"/>
    <w:rsid w:val="005D2767"/>
    <w:rsid w:val="005E7918"/>
    <w:rsid w:val="00602A4D"/>
    <w:rsid w:val="006758D2"/>
    <w:rsid w:val="006B6F8C"/>
    <w:rsid w:val="00730916"/>
    <w:rsid w:val="007900B1"/>
    <w:rsid w:val="007A45F4"/>
    <w:rsid w:val="00927A76"/>
    <w:rsid w:val="009362E7"/>
    <w:rsid w:val="009910AF"/>
    <w:rsid w:val="00A649E9"/>
    <w:rsid w:val="00B45306"/>
    <w:rsid w:val="00B81568"/>
    <w:rsid w:val="00C00250"/>
    <w:rsid w:val="00C00932"/>
    <w:rsid w:val="00C56D5D"/>
    <w:rsid w:val="00D64BCB"/>
    <w:rsid w:val="00DC70E0"/>
    <w:rsid w:val="00E8086E"/>
    <w:rsid w:val="00F03856"/>
    <w:rsid w:val="00F9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2025-10-21T12:17:00Z</cp:lastPrinted>
  <dcterms:created xsi:type="dcterms:W3CDTF">2025-11-19T06:48:00Z</dcterms:created>
  <dcterms:modified xsi:type="dcterms:W3CDTF">2025-11-19T06:48:00Z</dcterms:modified>
</cp:coreProperties>
</file>