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5D8" w:rsidRDefault="008A75D8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02DF" w:rsidRPr="001F02DF" w:rsidRDefault="001F02DF" w:rsidP="001F02DF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1F02DF">
        <w:rPr>
          <w:b/>
          <w:bCs/>
        </w:rPr>
        <w:t xml:space="preserve">О внесении изменений в статьи 1 и 5 областного закона </w:t>
      </w:r>
      <w:r>
        <w:rPr>
          <w:b/>
          <w:bCs/>
        </w:rPr>
        <w:br/>
        <w:t>"</w:t>
      </w:r>
      <w:r w:rsidRPr="001F02DF">
        <w:rPr>
          <w:b/>
          <w:bCs/>
        </w:rPr>
        <w:t xml:space="preserve">Об административно-территориальном устройстве </w:t>
      </w:r>
      <w:r>
        <w:rPr>
          <w:b/>
          <w:bCs/>
        </w:rPr>
        <w:br/>
      </w:r>
      <w:r w:rsidRPr="001F02DF">
        <w:rPr>
          <w:b/>
          <w:bCs/>
        </w:rPr>
        <w:t xml:space="preserve">Ленинградской </w:t>
      </w:r>
      <w:r>
        <w:rPr>
          <w:b/>
          <w:bCs/>
        </w:rPr>
        <w:t>области и порядке его изменения"</w:t>
      </w:r>
    </w:p>
    <w:bookmarkEnd w:id="1"/>
    <w:p w:rsidR="00642623" w:rsidRPr="008C0FEE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8C0FEE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8C0FEE">
        <w:rPr>
          <w:rFonts w:ascii="Times New Roman" w:hAnsi="Times New Roman" w:cs="Times New Roman"/>
          <w:sz w:val="28"/>
          <w:szCs w:val="28"/>
        </w:rPr>
        <w:t>2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8C0FEE">
        <w:rPr>
          <w:rFonts w:ascii="Times New Roman" w:hAnsi="Times New Roman" w:cs="Times New Roman"/>
          <w:sz w:val="28"/>
          <w:szCs w:val="28"/>
        </w:rPr>
        <w:t>октября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8C0FEE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5D8" w:rsidRPr="005F213F" w:rsidRDefault="008A75D8" w:rsidP="008A75D8">
      <w:pPr>
        <w:pStyle w:val="ConsPlusNormal"/>
        <w:ind w:firstLine="709"/>
        <w:jc w:val="both"/>
      </w:pPr>
      <w:r w:rsidRPr="008A75D8">
        <w:t xml:space="preserve">Внести в областной закон от 15 июня 2010 года № 32-оз </w:t>
      </w:r>
      <w:r>
        <w:br/>
      </w:r>
      <w:r w:rsidRPr="008A75D8">
        <w:t xml:space="preserve">"Об административно-территориальном устройстве Ленинградской области </w:t>
      </w:r>
      <w:r>
        <w:br/>
      </w:r>
      <w:r w:rsidRPr="008A75D8">
        <w:t>и порядке его изменения</w:t>
      </w:r>
      <w:r>
        <w:t>"</w:t>
      </w:r>
      <w:r w:rsidRPr="005F213F">
        <w:t xml:space="preserve"> (с последующими изменениями) следующие изменения:</w:t>
      </w:r>
    </w:p>
    <w:p w:rsidR="008A75D8" w:rsidRPr="005F213F" w:rsidRDefault="008A75D8" w:rsidP="008A75D8">
      <w:pPr>
        <w:pStyle w:val="ConsPlusNormal"/>
        <w:ind w:firstLine="709"/>
        <w:jc w:val="both"/>
      </w:pPr>
      <w:r>
        <w:t>1) </w:t>
      </w:r>
      <w:r w:rsidRPr="005F213F">
        <w:t>в статье 1:</w:t>
      </w:r>
    </w:p>
    <w:p w:rsidR="008A75D8" w:rsidRPr="005F213F" w:rsidRDefault="008A75D8" w:rsidP="008A75D8">
      <w:pPr>
        <w:pStyle w:val="ConsPlusNormal"/>
        <w:ind w:firstLine="709"/>
        <w:jc w:val="both"/>
      </w:pPr>
      <w:r>
        <w:t>а) </w:t>
      </w:r>
      <w:r w:rsidRPr="005F213F">
        <w:t>абзац пятый изложить в следующей редакции:</w:t>
      </w:r>
    </w:p>
    <w:p w:rsidR="008A75D8" w:rsidRPr="008A75D8" w:rsidRDefault="008A75D8" w:rsidP="008A75D8">
      <w:pPr>
        <w:pStyle w:val="ConsPlusNormal"/>
        <w:ind w:firstLine="709"/>
        <w:jc w:val="both"/>
      </w:pPr>
      <w:r>
        <w:t>"</w:t>
      </w:r>
      <w:r w:rsidRPr="00C80C92">
        <w:rPr>
          <w:b/>
        </w:rPr>
        <w:t>сельский населенный пункт</w:t>
      </w:r>
      <w:r w:rsidRPr="008A75D8">
        <w:t xml:space="preserve"> – населенный пункт (деревня, кордон, местечко, поселок, поселок при железнодорожной станции, село, хутор) преимущественно с одноэтажной застройкой либо смешанной застройкой (для поселка) с численностью населения, как правило, до 3</w:t>
      </w:r>
      <w:r>
        <w:t> </w:t>
      </w:r>
      <w:r w:rsidRPr="008A75D8">
        <w:t>000 человек;</w:t>
      </w:r>
      <w:r>
        <w:t>"</w:t>
      </w:r>
      <w:r w:rsidRPr="008A75D8">
        <w:t>;</w:t>
      </w:r>
    </w:p>
    <w:p w:rsidR="008A75D8" w:rsidRPr="005F213F" w:rsidRDefault="008A75D8" w:rsidP="008A75D8">
      <w:pPr>
        <w:pStyle w:val="ConsPlusNormal"/>
        <w:ind w:firstLine="709"/>
        <w:jc w:val="both"/>
      </w:pPr>
      <w:r>
        <w:t>б) </w:t>
      </w:r>
      <w:r w:rsidRPr="005F213F">
        <w:t>абзацы шестой и седьмой признать утратившими силу;</w:t>
      </w:r>
    </w:p>
    <w:p w:rsidR="008A75D8" w:rsidRPr="008A75D8" w:rsidRDefault="008A75D8" w:rsidP="008A75D8">
      <w:pPr>
        <w:pStyle w:val="ConsPlusNormal"/>
        <w:ind w:firstLine="709"/>
        <w:jc w:val="both"/>
      </w:pPr>
      <w:r>
        <w:lastRenderedPageBreak/>
        <w:t>2) </w:t>
      </w:r>
      <w:r w:rsidRPr="008A75D8">
        <w:t>в статье 5:</w:t>
      </w:r>
    </w:p>
    <w:p w:rsidR="008A75D8" w:rsidRDefault="008A75D8" w:rsidP="008A75D8">
      <w:pPr>
        <w:pStyle w:val="ConsPlusNormal"/>
        <w:ind w:firstLine="709"/>
        <w:jc w:val="both"/>
      </w:pPr>
      <w:r w:rsidRPr="005F213F">
        <w:t>а)</w:t>
      </w:r>
      <w:r>
        <w:t> </w:t>
      </w:r>
      <w:r w:rsidRPr="005F213F">
        <w:t>наименование изложить в следующей редакции:</w:t>
      </w:r>
    </w:p>
    <w:p w:rsidR="008A75D8" w:rsidRPr="008A75D8" w:rsidRDefault="008A75D8" w:rsidP="008A75D8">
      <w:pPr>
        <w:pStyle w:val="ConsPlusNormal"/>
        <w:ind w:firstLine="709"/>
        <w:jc w:val="both"/>
      </w:pPr>
      <w:r>
        <w:t>"Статья 5</w:t>
      </w:r>
      <w:r w:rsidR="00C80C92">
        <w:t>.</w:t>
      </w:r>
      <w:r>
        <w:t xml:space="preserve"> </w:t>
      </w:r>
      <w:r w:rsidRPr="008A75D8">
        <w:rPr>
          <w:b/>
        </w:rPr>
        <w:t>Категории и виды населенных пунктов</w:t>
      </w:r>
      <w:r>
        <w:t>"</w:t>
      </w:r>
      <w:r w:rsidRPr="008A75D8">
        <w:t>;</w:t>
      </w:r>
    </w:p>
    <w:p w:rsidR="008A75D8" w:rsidRPr="008A75D8" w:rsidRDefault="008A75D8" w:rsidP="008A75D8">
      <w:pPr>
        <w:pStyle w:val="ConsPlusNormal"/>
        <w:ind w:firstLine="709"/>
        <w:jc w:val="both"/>
      </w:pPr>
      <w:r w:rsidRPr="005F213F">
        <w:t>б)</w:t>
      </w:r>
      <w:r>
        <w:t> </w:t>
      </w:r>
      <w:r w:rsidRPr="005F213F">
        <w:t>абзац первый части 1 изложить в следующей редакции</w:t>
      </w:r>
      <w:r w:rsidRPr="008A75D8">
        <w:t>:</w:t>
      </w:r>
    </w:p>
    <w:p w:rsidR="008A75D8" w:rsidRPr="008A75D8" w:rsidRDefault="008A75D8" w:rsidP="008A75D8">
      <w:pPr>
        <w:pStyle w:val="ConsPlusNormal"/>
        <w:ind w:firstLine="709"/>
        <w:jc w:val="both"/>
      </w:pPr>
      <w:r w:rsidRPr="008A75D8">
        <w:rPr>
          <w:spacing w:val="-2"/>
        </w:rPr>
        <w:t xml:space="preserve">"1. Населенные пункты в Ленинградской области делятся на две категории: </w:t>
      </w:r>
      <w:r w:rsidRPr="008A75D8">
        <w:rPr>
          <w:spacing w:val="-5"/>
        </w:rPr>
        <w:t xml:space="preserve">городские населенные пункты и сельские населенные пункты. Видами населенных </w:t>
      </w:r>
      <w:r w:rsidRPr="008A75D8">
        <w:t>пунктов в Ленинградской области являются: город, городской поселок, деревня, кордон, местечко, поселок, поселок при железнодорожной станции, село, хутор. Виды населенных пунктов могут применяться для дополнительной идентификации населенных пунктов наряду с их наименованиями.";</w:t>
      </w:r>
    </w:p>
    <w:p w:rsidR="008A75D8" w:rsidRPr="008A75D8" w:rsidRDefault="008A75D8" w:rsidP="008A75D8">
      <w:pPr>
        <w:pStyle w:val="ConsPlusNormal"/>
        <w:ind w:firstLine="709"/>
        <w:jc w:val="both"/>
      </w:pPr>
      <w:r w:rsidRPr="005F213F">
        <w:t>в)</w:t>
      </w:r>
      <w:r>
        <w:t> </w:t>
      </w:r>
      <w:r w:rsidRPr="008A75D8">
        <w:t>в части 2:</w:t>
      </w:r>
    </w:p>
    <w:p w:rsidR="008A75D8" w:rsidRPr="005F213F" w:rsidRDefault="008A75D8" w:rsidP="008A75D8">
      <w:pPr>
        <w:pStyle w:val="ConsPlusNormal"/>
        <w:ind w:firstLine="709"/>
        <w:jc w:val="both"/>
      </w:pPr>
      <w:r w:rsidRPr="005F213F">
        <w:t xml:space="preserve">в абзаце первом слова </w:t>
      </w:r>
      <w:r>
        <w:t>"</w:t>
      </w:r>
      <w:r w:rsidRPr="005F213F">
        <w:t>, поселка и села</w:t>
      </w:r>
      <w:r>
        <w:t>"</w:t>
      </w:r>
      <w:r w:rsidRPr="005F213F">
        <w:t xml:space="preserve"> исключить, слова </w:t>
      </w:r>
      <w:r>
        <w:t>"</w:t>
      </w:r>
      <w:r w:rsidRPr="005F213F">
        <w:t>другой категории</w:t>
      </w:r>
      <w:r>
        <w:t>"</w:t>
      </w:r>
      <w:r w:rsidRPr="005F213F">
        <w:t xml:space="preserve"> заменить словами </w:t>
      </w:r>
      <w:r>
        <w:t>"</w:t>
      </w:r>
      <w:r w:rsidRPr="005F213F">
        <w:t>другому виду</w:t>
      </w:r>
      <w:r>
        <w:t>"</w:t>
      </w:r>
      <w:r w:rsidRPr="005F213F">
        <w:t>;</w:t>
      </w:r>
    </w:p>
    <w:p w:rsidR="008A75D8" w:rsidRPr="005F213F" w:rsidRDefault="008A75D8" w:rsidP="008A75D8">
      <w:pPr>
        <w:pStyle w:val="ConsPlusNormal"/>
        <w:ind w:firstLine="709"/>
        <w:jc w:val="both"/>
      </w:pPr>
      <w:r w:rsidRPr="008A75D8">
        <w:t>в абзаце втором</w:t>
      </w:r>
      <w:r w:rsidRPr="005F213F">
        <w:t xml:space="preserve"> слово </w:t>
      </w:r>
      <w:r>
        <w:t>"</w:t>
      </w:r>
      <w:r w:rsidRPr="005F213F">
        <w:t>категории</w:t>
      </w:r>
      <w:r>
        <w:t>"</w:t>
      </w:r>
      <w:r w:rsidRPr="005F213F">
        <w:t xml:space="preserve"> </w:t>
      </w:r>
      <w:r w:rsidRPr="008A75D8">
        <w:t>заменить</w:t>
      </w:r>
      <w:r w:rsidRPr="005F213F">
        <w:t xml:space="preserve"> словом</w:t>
      </w:r>
      <w:r w:rsidRPr="008A75D8">
        <w:t xml:space="preserve"> </w:t>
      </w:r>
      <w:r>
        <w:t>"</w:t>
      </w:r>
      <w:r w:rsidRPr="005F213F">
        <w:t>вида</w:t>
      </w:r>
      <w:r>
        <w:t>"</w:t>
      </w:r>
      <w:r w:rsidRPr="005F213F">
        <w:t>;</w:t>
      </w:r>
    </w:p>
    <w:p w:rsidR="008A75D8" w:rsidRPr="008A75D8" w:rsidRDefault="008A75D8" w:rsidP="008A75D8">
      <w:pPr>
        <w:pStyle w:val="ConsPlusNormal"/>
        <w:ind w:firstLine="709"/>
        <w:jc w:val="both"/>
        <w:rPr>
          <w:spacing w:val="-3"/>
        </w:rPr>
      </w:pPr>
      <w:r w:rsidRPr="008A75D8">
        <w:t>г)</w:t>
      </w:r>
      <w:r>
        <w:t> </w:t>
      </w:r>
      <w:r w:rsidRPr="005F213F">
        <w:t>в части 3 слова</w:t>
      </w:r>
      <w:r w:rsidRPr="008A75D8">
        <w:t xml:space="preserve"> </w:t>
      </w:r>
      <w:r>
        <w:t>"</w:t>
      </w:r>
      <w:r w:rsidRPr="005F213F">
        <w:t>к категориям, перечисленным в настоящей статье</w:t>
      </w:r>
      <w:r>
        <w:t>, производится"</w:t>
      </w:r>
      <w:r w:rsidRPr="008A75D8">
        <w:t xml:space="preserve"> </w:t>
      </w:r>
      <w:r w:rsidRPr="005F213F">
        <w:t>заменить словами</w:t>
      </w:r>
      <w:r w:rsidRPr="008A75D8">
        <w:t xml:space="preserve"> </w:t>
      </w:r>
      <w:r>
        <w:t>"</w:t>
      </w:r>
      <w:r w:rsidRPr="005F213F">
        <w:t xml:space="preserve">к </w:t>
      </w:r>
      <w:r w:rsidRPr="008A75D8">
        <w:t>видам</w:t>
      </w:r>
      <w:r w:rsidRPr="005F213F">
        <w:t xml:space="preserve"> населенных пунктов, перечисленным </w:t>
      </w:r>
      <w:r w:rsidRPr="008A75D8">
        <w:rPr>
          <w:spacing w:val="-3"/>
        </w:rPr>
        <w:t>в настоящей статье, а также изменение видов населенных пунктов производятся".</w:t>
      </w:r>
    </w:p>
    <w:p w:rsidR="00DC7096" w:rsidRPr="008C0FEE" w:rsidRDefault="00DC7096" w:rsidP="00DC7096">
      <w:pPr>
        <w:pStyle w:val="ConsPlusNormal"/>
        <w:ind w:firstLine="709"/>
        <w:jc w:val="both"/>
      </w:pPr>
    </w:p>
    <w:p w:rsidR="00A01EAD" w:rsidRPr="008C0FEE" w:rsidRDefault="00A01EAD" w:rsidP="00A01EAD">
      <w:pPr>
        <w:pStyle w:val="ConsPlusNormal"/>
        <w:ind w:firstLine="709"/>
        <w:jc w:val="both"/>
        <w:rPr>
          <w:b/>
        </w:rPr>
      </w:pPr>
      <w:r w:rsidRPr="008C0FEE">
        <w:rPr>
          <w:b/>
        </w:rPr>
        <w:t>Статья </w:t>
      </w:r>
      <w:r w:rsidR="00DC7096" w:rsidRPr="008C0FEE">
        <w:rPr>
          <w:b/>
        </w:rPr>
        <w:t>2</w:t>
      </w:r>
    </w:p>
    <w:p w:rsidR="00A01EAD" w:rsidRPr="008C0FEE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5D8" w:rsidRPr="008A75D8" w:rsidRDefault="008A75D8" w:rsidP="008A75D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A75D8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8A75D8">
        <w:rPr>
          <w:rFonts w:ascii="Times New Roman" w:hAnsi="Times New Roman" w:cs="Times New Roman"/>
          <w:sz w:val="28"/>
          <w:szCs w:val="28"/>
          <w:lang w:eastAsia="en-US"/>
        </w:rPr>
        <w:t>после дня его официального опубликования.</w:t>
      </w:r>
    </w:p>
    <w:p w:rsidR="00642623" w:rsidRPr="008C0FEE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8C0FEE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8C0FEE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Default="0078100E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Default="0078100E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ноября 2025 года</w:t>
      </w:r>
    </w:p>
    <w:p w:rsidR="00854A7A" w:rsidRDefault="0078100E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131-оз</w:t>
      </w:r>
    </w:p>
    <w:sectPr w:rsidR="00854A7A" w:rsidSect="008C0FE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A2B" w:rsidRDefault="00986A2B" w:rsidP="004D5946">
      <w:pPr>
        <w:spacing w:after="0" w:line="240" w:lineRule="auto"/>
      </w:pPr>
      <w:r>
        <w:separator/>
      </w:r>
    </w:p>
  </w:endnote>
  <w:endnote w:type="continuationSeparator" w:id="0">
    <w:p w:rsidR="00986A2B" w:rsidRDefault="00986A2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A2B" w:rsidRDefault="00986A2B" w:rsidP="004D5946">
      <w:pPr>
        <w:spacing w:after="0" w:line="240" w:lineRule="auto"/>
      </w:pPr>
      <w:r>
        <w:separator/>
      </w:r>
    </w:p>
  </w:footnote>
  <w:footnote w:type="continuationSeparator" w:id="0">
    <w:p w:rsidR="00986A2B" w:rsidRDefault="00986A2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29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42954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86A2B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6CC"/>
    <w:rsid w:val="00C45AD8"/>
    <w:rsid w:val="00C57E8B"/>
    <w:rsid w:val="00C76761"/>
    <w:rsid w:val="00C767B3"/>
    <w:rsid w:val="00C80C92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67DFD"/>
    <w:rsid w:val="00E76E0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2025-11-19T06:13:00Z</dcterms:created>
  <dcterms:modified xsi:type="dcterms:W3CDTF">2025-11-19T06:13:00Z</dcterms:modified>
</cp:coreProperties>
</file>