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E41DA">
        <w:rPr>
          <w:bCs/>
          <w:sz w:val="28"/>
          <w:szCs w:val="28"/>
        </w:rPr>
        <w:t>2</w:t>
      </w:r>
      <w:r w:rsidRPr="00BE2784">
        <w:rPr>
          <w:bCs/>
          <w:sz w:val="28"/>
          <w:szCs w:val="28"/>
        </w:rPr>
        <w:t xml:space="preserve"> </w:t>
      </w:r>
      <w:r w:rsidR="008E41DA">
        <w:rPr>
          <w:bCs/>
          <w:sz w:val="28"/>
          <w:szCs w:val="28"/>
        </w:rPr>
        <w:t>ок</w:t>
      </w:r>
      <w:r w:rsidR="00FA621A">
        <w:rPr>
          <w:bCs/>
          <w:sz w:val="28"/>
          <w:szCs w:val="28"/>
        </w:rPr>
        <w:t>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4F3EB5">
        <w:rPr>
          <w:sz w:val="28"/>
          <w:szCs w:val="28"/>
        </w:rPr>
        <w:t>458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4F3EB5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8E41DA" w:rsidRPr="008E41DA">
        <w:rPr>
          <w:b/>
          <w:sz w:val="26"/>
          <w:szCs w:val="26"/>
        </w:rPr>
        <w:t xml:space="preserve">О внесении </w:t>
      </w:r>
      <w:r w:rsidR="004F3EB5" w:rsidRPr="004F3EB5">
        <w:rPr>
          <w:b/>
          <w:sz w:val="26"/>
          <w:szCs w:val="26"/>
        </w:rPr>
        <w:t>изменения в статью 3</w:t>
      </w:r>
      <w:r w:rsidR="004F3EB5" w:rsidRPr="004F3EB5">
        <w:rPr>
          <w:b/>
          <w:sz w:val="26"/>
          <w:szCs w:val="26"/>
          <w:vertAlign w:val="superscript"/>
        </w:rPr>
        <w:t>1</w:t>
      </w:r>
      <w:r w:rsidR="004F3EB5" w:rsidRPr="004F3EB5">
        <w:rPr>
          <w:b/>
          <w:sz w:val="26"/>
          <w:szCs w:val="26"/>
        </w:rPr>
        <w:t xml:space="preserve"> областного закона </w:t>
      </w:r>
      <w:r w:rsidR="004F3EB5">
        <w:rPr>
          <w:b/>
          <w:sz w:val="26"/>
          <w:szCs w:val="26"/>
        </w:rPr>
        <w:br/>
      </w:r>
      <w:r w:rsidR="004F3EB5" w:rsidRPr="004F3EB5">
        <w:rPr>
          <w:b/>
          <w:sz w:val="26"/>
          <w:szCs w:val="26"/>
        </w:rPr>
        <w:t>"О налоге на имущество организаций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4F3EB5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447BE0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8E41DA" w:rsidRPr="008E41DA">
        <w:rPr>
          <w:szCs w:val="28"/>
        </w:rPr>
        <w:t xml:space="preserve">О внесении </w:t>
      </w:r>
      <w:r w:rsidR="004F3EB5" w:rsidRPr="004F3EB5">
        <w:rPr>
          <w:szCs w:val="28"/>
        </w:rPr>
        <w:t>изменения в статью 3</w:t>
      </w:r>
      <w:r w:rsidR="004F3EB5" w:rsidRPr="004F3EB5">
        <w:rPr>
          <w:szCs w:val="28"/>
          <w:vertAlign w:val="superscript"/>
        </w:rPr>
        <w:t>1</w:t>
      </w:r>
      <w:r w:rsidR="004F3EB5" w:rsidRPr="004F3EB5">
        <w:rPr>
          <w:szCs w:val="28"/>
        </w:rPr>
        <w:t xml:space="preserve"> областного закона "О налоге на имущество организаций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39E" w:rsidRDefault="00D7139E" w:rsidP="009547D6">
      <w:r>
        <w:separator/>
      </w:r>
    </w:p>
  </w:endnote>
  <w:endnote w:type="continuationSeparator" w:id="0">
    <w:p w:rsidR="00D7139E" w:rsidRDefault="00D7139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39E" w:rsidRDefault="00D7139E" w:rsidP="009547D6">
      <w:r>
        <w:separator/>
      </w:r>
    </w:p>
  </w:footnote>
  <w:footnote w:type="continuationSeparator" w:id="0">
    <w:p w:rsidR="00D7139E" w:rsidRDefault="00D7139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7139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4F3EB5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1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139E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2C11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B5BD3-5B43-4153-86E5-72112EB8E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2025-10-27T06:09:00Z</cp:lastPrinted>
  <dcterms:created xsi:type="dcterms:W3CDTF">2025-11-13T10:39:00Z</dcterms:created>
  <dcterms:modified xsi:type="dcterms:W3CDTF">2025-11-13T10:39:00Z</dcterms:modified>
</cp:coreProperties>
</file>