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F1B" w:rsidRPr="005E6E81" w:rsidRDefault="00EA2F1B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927A76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E6E81">
        <w:rPr>
          <w:b/>
          <w:bCs/>
        </w:rPr>
        <w:t xml:space="preserve">О </w:t>
      </w:r>
      <w:r w:rsidR="00EA2F1B" w:rsidRPr="005E6E81">
        <w:rPr>
          <w:b/>
          <w:bCs/>
        </w:rPr>
        <w:t xml:space="preserve">внесении изменений в статью 10 областного закона </w:t>
      </w:r>
      <w:r w:rsidR="00EA2F1B" w:rsidRPr="005E6E81">
        <w:rPr>
          <w:b/>
          <w:bCs/>
        </w:rPr>
        <w:br/>
        <w:t>"О мировых судьях Ленинградской области</w:t>
      </w:r>
      <w:r w:rsidR="00EA2F1B" w:rsidRPr="005E6E81">
        <w:rPr>
          <w:b/>
        </w:rPr>
        <w:t xml:space="preserve">" и статью 12 </w:t>
      </w:r>
      <w:r w:rsidR="00EA2F1B" w:rsidRPr="005E6E81">
        <w:rPr>
          <w:b/>
        </w:rPr>
        <w:br/>
        <w:t>областного закона "О правовом регулировании государственной гражданской службы Ленинградской области"</w:t>
      </w:r>
    </w:p>
    <w:bookmarkEnd w:id="1"/>
    <w:p w:rsidR="0007501D" w:rsidRPr="005E6E81" w:rsidRDefault="0007501D" w:rsidP="00EA2F1B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5E6E81" w:rsidRDefault="0007501D" w:rsidP="00EA2F1B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5E6E81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5E6E8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5E6E81">
        <w:rPr>
          <w:rFonts w:ascii="Times New Roman" w:hAnsi="Times New Roman" w:cs="Times New Roman"/>
          <w:sz w:val="28"/>
          <w:szCs w:val="28"/>
        </w:rPr>
        <w:br/>
      </w:r>
      <w:r w:rsidR="00927A76" w:rsidRPr="005E6E81">
        <w:rPr>
          <w:rFonts w:ascii="Times New Roman" w:hAnsi="Times New Roman" w:cs="Times New Roman"/>
          <w:sz w:val="28"/>
          <w:szCs w:val="28"/>
        </w:rPr>
        <w:t>24</w:t>
      </w:r>
      <w:r w:rsidRPr="005E6E81">
        <w:rPr>
          <w:rFonts w:ascii="Times New Roman" w:hAnsi="Times New Roman" w:cs="Times New Roman"/>
          <w:sz w:val="28"/>
          <w:szCs w:val="28"/>
        </w:rPr>
        <w:t xml:space="preserve"> </w:t>
      </w:r>
      <w:r w:rsidR="00927A76" w:rsidRPr="005E6E81">
        <w:rPr>
          <w:rFonts w:ascii="Times New Roman" w:hAnsi="Times New Roman" w:cs="Times New Roman"/>
          <w:sz w:val="28"/>
          <w:szCs w:val="28"/>
        </w:rPr>
        <w:t>сентября</w:t>
      </w:r>
      <w:r w:rsidRPr="005E6E81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5E6E81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5E6E81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E81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5E6E81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F1B" w:rsidRPr="005E6E81" w:rsidRDefault="00927A76" w:rsidP="00EA2F1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5E6E8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EA2F1B" w:rsidRPr="005E6E81">
        <w:rPr>
          <w:rFonts w:ascii="Times New Roman" w:hAnsi="Times New Roman"/>
          <w:bCs/>
          <w:sz w:val="28"/>
          <w:szCs w:val="28"/>
        </w:rPr>
        <w:t xml:space="preserve">в статью 10 областного закона от 6 июля 2001 года № 41-оз </w:t>
      </w:r>
      <w:r w:rsidR="00EA2F1B" w:rsidRPr="005E6E81">
        <w:rPr>
          <w:rFonts w:ascii="Times New Roman" w:hAnsi="Times New Roman"/>
          <w:bCs/>
          <w:sz w:val="28"/>
          <w:szCs w:val="28"/>
        </w:rPr>
        <w:br/>
        <w:t xml:space="preserve">"О мировых судьях Ленинградской области" (с последующими изменениями) следующие изменения: </w:t>
      </w:r>
    </w:p>
    <w:p w:rsidR="00EA2F1B" w:rsidRPr="005E6E81" w:rsidRDefault="00EA2F1B" w:rsidP="00EA2F1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5E6E81">
        <w:rPr>
          <w:rFonts w:ascii="Times New Roman" w:hAnsi="Times New Roman"/>
          <w:bCs/>
          <w:sz w:val="28"/>
          <w:szCs w:val="28"/>
        </w:rPr>
        <w:t>1) абзац второй изложить в следующей редакции:</w:t>
      </w:r>
    </w:p>
    <w:p w:rsidR="00EA2F1B" w:rsidRPr="005E6E81" w:rsidRDefault="00EA2F1B" w:rsidP="00EA2F1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5E6E81">
        <w:rPr>
          <w:rFonts w:ascii="Times New Roman" w:hAnsi="Times New Roman"/>
          <w:bCs/>
          <w:sz w:val="28"/>
          <w:szCs w:val="28"/>
        </w:rPr>
        <w:lastRenderedPageBreak/>
        <w:t xml:space="preserve">"Положение об аппарате мирового судьи утверждается Правительством Ленинградской области. Структура и штатное расписание аппарата мирового судьи определяются Правительством Ленинградской области во взаимодействии с Советом судей Ленинградской области и утверждаются Правительством </w:t>
      </w:r>
      <w:r w:rsidRPr="005E6E81">
        <w:rPr>
          <w:rFonts w:ascii="Times New Roman" w:hAnsi="Times New Roman"/>
          <w:bCs/>
          <w:spacing w:val="-2"/>
          <w:sz w:val="28"/>
          <w:szCs w:val="28"/>
        </w:rPr>
        <w:t xml:space="preserve">Ленинградской области. </w:t>
      </w:r>
      <w:r w:rsidRPr="005E6E81">
        <w:rPr>
          <w:rFonts w:ascii="Times New Roman" w:hAnsi="Times New Roman"/>
          <w:spacing w:val="-2"/>
          <w:sz w:val="28"/>
          <w:szCs w:val="28"/>
        </w:rPr>
        <w:t>Порядок взаимодействия Правительства Ленинградской</w:t>
      </w:r>
      <w:r w:rsidRPr="005E6E81">
        <w:rPr>
          <w:rFonts w:ascii="Times New Roman" w:hAnsi="Times New Roman"/>
          <w:sz w:val="28"/>
          <w:szCs w:val="28"/>
        </w:rPr>
        <w:t xml:space="preserve"> области с Советом судей Ленинградской области утверждается Правительством Ленинградской области по согласованию с С</w:t>
      </w:r>
      <w:r w:rsidRPr="005E6E81">
        <w:rPr>
          <w:rFonts w:ascii="Times New Roman" w:hAnsi="Times New Roman"/>
          <w:bCs/>
          <w:sz w:val="28"/>
          <w:szCs w:val="28"/>
        </w:rPr>
        <w:t>оветом судей Ленинградской области</w:t>
      </w:r>
      <w:r w:rsidRPr="005E6E81">
        <w:rPr>
          <w:rFonts w:ascii="Times New Roman" w:hAnsi="Times New Roman"/>
          <w:sz w:val="28"/>
          <w:szCs w:val="28"/>
        </w:rPr>
        <w:t>.</w:t>
      </w:r>
      <w:r w:rsidRPr="005E6E81">
        <w:rPr>
          <w:rFonts w:ascii="Times New Roman" w:hAnsi="Times New Roman"/>
          <w:bCs/>
          <w:sz w:val="28"/>
          <w:szCs w:val="28"/>
        </w:rPr>
        <w:t>";</w:t>
      </w:r>
    </w:p>
    <w:p w:rsidR="00927A76" w:rsidRPr="005E6E81" w:rsidRDefault="00EA2F1B" w:rsidP="00F21F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E6E81">
        <w:rPr>
          <w:rFonts w:ascii="Times New Roman" w:hAnsi="Times New Roman"/>
          <w:bCs/>
          <w:sz w:val="28"/>
          <w:szCs w:val="28"/>
        </w:rPr>
        <w:t>2) абзац третий дополнить предложени</w:t>
      </w:r>
      <w:r w:rsidR="00F21F2E">
        <w:rPr>
          <w:rFonts w:ascii="Times New Roman" w:hAnsi="Times New Roman"/>
          <w:bCs/>
          <w:sz w:val="28"/>
          <w:szCs w:val="28"/>
        </w:rPr>
        <w:t>ями</w:t>
      </w:r>
      <w:r w:rsidRPr="005E6E81">
        <w:rPr>
          <w:rFonts w:ascii="Times New Roman" w:hAnsi="Times New Roman"/>
          <w:bCs/>
          <w:sz w:val="28"/>
          <w:szCs w:val="28"/>
        </w:rPr>
        <w:t xml:space="preserve"> следующего содержания</w:t>
      </w:r>
      <w:r w:rsidR="00F21F2E">
        <w:rPr>
          <w:rFonts w:ascii="Times New Roman" w:hAnsi="Times New Roman"/>
          <w:bCs/>
          <w:sz w:val="28"/>
          <w:szCs w:val="28"/>
        </w:rPr>
        <w:t xml:space="preserve">: </w:t>
      </w:r>
      <w:r w:rsidR="00F21F2E">
        <w:rPr>
          <w:rFonts w:ascii="Times New Roman" w:hAnsi="Times New Roman"/>
          <w:bCs/>
          <w:sz w:val="28"/>
          <w:szCs w:val="28"/>
        </w:rPr>
        <w:br/>
      </w:r>
      <w:r w:rsidRPr="005E6E81">
        <w:rPr>
          <w:rFonts w:ascii="Times New Roman" w:hAnsi="Times New Roman"/>
          <w:bCs/>
          <w:sz w:val="28"/>
          <w:szCs w:val="28"/>
        </w:rPr>
        <w:t xml:space="preserve">"Им присваиваются классные чины государственной гражданской службы Ленинградской области. Работники аппарата мирового судьи также могут </w:t>
      </w:r>
      <w:r w:rsidRPr="005E6E81">
        <w:rPr>
          <w:rFonts w:ascii="Times New Roman" w:hAnsi="Times New Roman"/>
          <w:bCs/>
          <w:spacing w:val="-2"/>
          <w:sz w:val="28"/>
          <w:szCs w:val="28"/>
        </w:rPr>
        <w:t>замещать должности, не являющиеся должностями государственной гражданской</w:t>
      </w:r>
      <w:r w:rsidRPr="005E6E81">
        <w:rPr>
          <w:rFonts w:ascii="Times New Roman" w:hAnsi="Times New Roman"/>
          <w:bCs/>
          <w:sz w:val="28"/>
          <w:szCs w:val="28"/>
        </w:rPr>
        <w:t xml:space="preserve"> службы Ленинградской области."</w:t>
      </w:r>
      <w:r w:rsidR="00927A76" w:rsidRPr="005E6E81">
        <w:rPr>
          <w:rFonts w:ascii="Times New Roman" w:hAnsi="Times New Roman" w:cs="Times New Roman"/>
          <w:sz w:val="28"/>
          <w:szCs w:val="28"/>
        </w:rPr>
        <w:t>.</w:t>
      </w:r>
    </w:p>
    <w:p w:rsidR="00927A76" w:rsidRPr="005E6E81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F1B" w:rsidRPr="005E6E81" w:rsidRDefault="00EA2F1B" w:rsidP="00EA2F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E81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EA2F1B" w:rsidRPr="005E6E81" w:rsidRDefault="00EA2F1B" w:rsidP="00EA2F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F1B" w:rsidRPr="005E6E81" w:rsidRDefault="00EA2F1B" w:rsidP="00EA2F1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E81">
        <w:rPr>
          <w:rFonts w:ascii="Times New Roman" w:hAnsi="Times New Roman"/>
          <w:sz w:val="28"/>
          <w:szCs w:val="28"/>
        </w:rPr>
        <w:t>Внести в абзац второй статьи 12 областного закона от 25 февраля 2005 года № 11-оз "О правовом регулировании государственной гражданской службы Ленинградской области" (с последующими изменениями) изменение, изложив его в следующей редакции:</w:t>
      </w:r>
    </w:p>
    <w:p w:rsidR="00EA2F1B" w:rsidRPr="005E6E81" w:rsidRDefault="00EA2F1B" w:rsidP="00EA2F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E81">
        <w:rPr>
          <w:rFonts w:ascii="Times New Roman" w:hAnsi="Times New Roman"/>
          <w:sz w:val="28"/>
          <w:szCs w:val="28"/>
        </w:rPr>
        <w:t xml:space="preserve">"Структура и штатные расписания аппаратов мировых судей Ленинградской области определяются Правительством Ленинградской области </w:t>
      </w:r>
      <w:r w:rsidRPr="005E6E81">
        <w:rPr>
          <w:rFonts w:ascii="Times New Roman" w:hAnsi="Times New Roman"/>
          <w:bCs/>
          <w:sz w:val="28"/>
          <w:szCs w:val="28"/>
        </w:rPr>
        <w:t xml:space="preserve">во </w:t>
      </w:r>
      <w:r w:rsidRPr="005E6E81">
        <w:rPr>
          <w:rFonts w:ascii="Times New Roman" w:hAnsi="Times New Roman"/>
          <w:bCs/>
          <w:sz w:val="28"/>
          <w:szCs w:val="28"/>
        </w:rPr>
        <w:lastRenderedPageBreak/>
        <w:t xml:space="preserve">взаимодействии с Советом судей Ленинградской области в порядке, установленном статьей 10 областного закона от 6 июля 2001 года № 41-оз </w:t>
      </w:r>
      <w:r w:rsidRPr="005E6E81">
        <w:rPr>
          <w:rFonts w:ascii="Times New Roman" w:hAnsi="Times New Roman"/>
          <w:bCs/>
          <w:sz w:val="28"/>
          <w:szCs w:val="28"/>
        </w:rPr>
        <w:br/>
        <w:t xml:space="preserve">"О мировых судьях Ленинградской области", и утверждаются Правительством Ленинградской области </w:t>
      </w:r>
      <w:r w:rsidRPr="005E6E81">
        <w:rPr>
          <w:rFonts w:ascii="Times New Roman" w:hAnsi="Times New Roman"/>
          <w:sz w:val="28"/>
          <w:szCs w:val="28"/>
        </w:rPr>
        <w:t xml:space="preserve">с учетом требований настоящего областного закона </w:t>
      </w:r>
      <w:r w:rsidRPr="005E6E81">
        <w:rPr>
          <w:rFonts w:ascii="Times New Roman" w:hAnsi="Times New Roman"/>
          <w:sz w:val="28"/>
          <w:szCs w:val="28"/>
        </w:rPr>
        <w:br/>
        <w:t>и Реестра должностей государственной гражданской службы Ленинградской области.".</w:t>
      </w:r>
    </w:p>
    <w:p w:rsidR="00EA2F1B" w:rsidRPr="005E6E81" w:rsidRDefault="00EA2F1B" w:rsidP="00EA2F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A76" w:rsidRPr="005E6E81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E8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EA2F1B" w:rsidRPr="005E6E81">
        <w:rPr>
          <w:rFonts w:ascii="Times New Roman" w:hAnsi="Times New Roman" w:cs="Times New Roman"/>
          <w:b/>
          <w:sz w:val="28"/>
          <w:szCs w:val="28"/>
        </w:rPr>
        <w:t>3</w:t>
      </w:r>
    </w:p>
    <w:p w:rsidR="00927A76" w:rsidRPr="005E6E81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927A76" w:rsidP="00927A76">
      <w:pPr>
        <w:pStyle w:val="ConsPlusNormal"/>
        <w:ind w:firstLine="709"/>
        <w:jc w:val="both"/>
        <w:rPr>
          <w:rFonts w:eastAsiaTheme="minorHAnsi"/>
        </w:rPr>
      </w:pPr>
      <w:r w:rsidRPr="005E6E81">
        <w:rPr>
          <w:rFonts w:eastAsiaTheme="minorHAnsi"/>
        </w:rPr>
        <w:t xml:space="preserve">Настоящий </w:t>
      </w:r>
      <w:r w:rsidR="005E6E81" w:rsidRPr="005E6E81">
        <w:t>областной закон вступает в силу со дня его официального опубликования</w:t>
      </w:r>
      <w:r w:rsidRPr="005E6E81">
        <w:rPr>
          <w:rFonts w:eastAsiaTheme="minorHAnsi"/>
        </w:rPr>
        <w:t>.</w:t>
      </w:r>
    </w:p>
    <w:p w:rsidR="0007501D" w:rsidRPr="005E6E81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5E6E81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E81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5E6E81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5E6E81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5E6E81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5E6E81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5E6E81" w:rsidRDefault="00FF756A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5E6E81" w:rsidRDefault="00FF756A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2025 года</w:t>
      </w:r>
    </w:p>
    <w:p w:rsidR="0007501D" w:rsidRPr="005E6E81" w:rsidRDefault="00FF756A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113-оз</w:t>
      </w:r>
    </w:p>
    <w:sectPr w:rsidR="0007501D" w:rsidRPr="005E6E81" w:rsidSect="00940ED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9D9" w:rsidRDefault="005C49D9">
      <w:pPr>
        <w:spacing w:after="0" w:line="240" w:lineRule="auto"/>
      </w:pPr>
      <w:r>
        <w:separator/>
      </w:r>
    </w:p>
  </w:endnote>
  <w:endnote w:type="continuationSeparator" w:id="0">
    <w:p w:rsidR="005C49D9" w:rsidRDefault="005C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9D9" w:rsidRDefault="005C49D9">
      <w:pPr>
        <w:spacing w:after="0" w:line="240" w:lineRule="auto"/>
      </w:pPr>
      <w:r>
        <w:separator/>
      </w:r>
    </w:p>
  </w:footnote>
  <w:footnote w:type="continuationSeparator" w:id="0">
    <w:p w:rsidR="005C49D9" w:rsidRDefault="005C4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7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5C49D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B73B1"/>
    <w:rsid w:val="003F5276"/>
    <w:rsid w:val="005B0236"/>
    <w:rsid w:val="005C49D9"/>
    <w:rsid w:val="005E6E81"/>
    <w:rsid w:val="005E7918"/>
    <w:rsid w:val="00602A4D"/>
    <w:rsid w:val="007900B1"/>
    <w:rsid w:val="00927A76"/>
    <w:rsid w:val="00A649E9"/>
    <w:rsid w:val="00AB379F"/>
    <w:rsid w:val="00B45306"/>
    <w:rsid w:val="00B81568"/>
    <w:rsid w:val="00BE3831"/>
    <w:rsid w:val="00C00250"/>
    <w:rsid w:val="00C00932"/>
    <w:rsid w:val="00C56D5D"/>
    <w:rsid w:val="00E8086E"/>
    <w:rsid w:val="00EA2F1B"/>
    <w:rsid w:val="00F03856"/>
    <w:rsid w:val="00F21F2E"/>
    <w:rsid w:val="00F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6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6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2025-10-01T07:14:00Z</cp:lastPrinted>
  <dcterms:created xsi:type="dcterms:W3CDTF">2025-10-23T08:01:00Z</dcterms:created>
  <dcterms:modified xsi:type="dcterms:W3CDTF">2025-10-23T08:01:00Z</dcterms:modified>
</cp:coreProperties>
</file>