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F8C" w:rsidRDefault="006B6F8C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AA3482" w:rsidRDefault="0007501D" w:rsidP="006B6F8C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AA3482">
        <w:rPr>
          <w:b/>
          <w:bCs/>
        </w:rPr>
        <w:t xml:space="preserve">О </w:t>
      </w:r>
      <w:r w:rsidR="00927A76" w:rsidRPr="00927A76">
        <w:rPr>
          <w:b/>
        </w:rPr>
        <w:t xml:space="preserve">внесении изменений </w:t>
      </w:r>
      <w:r w:rsidR="006B6F8C" w:rsidRPr="006B6F8C">
        <w:rPr>
          <w:b/>
        </w:rPr>
        <w:t>в областной закон</w:t>
      </w:r>
      <w:r w:rsidR="006B6F8C">
        <w:rPr>
          <w:b/>
        </w:rPr>
        <w:t xml:space="preserve"> </w:t>
      </w:r>
      <w:r w:rsidR="00D64BCB">
        <w:rPr>
          <w:b/>
        </w:rPr>
        <w:br/>
      </w:r>
      <w:r w:rsidR="006B6F8C">
        <w:rPr>
          <w:b/>
        </w:rPr>
        <w:t>"О</w:t>
      </w:r>
      <w:r w:rsidR="006B6F8C" w:rsidRPr="006B6F8C">
        <w:rPr>
          <w:b/>
        </w:rPr>
        <w:t xml:space="preserve">б отдельных вопросах осуществления градостроительной деятельности на территории </w:t>
      </w:r>
      <w:r w:rsidR="006B6F8C">
        <w:rPr>
          <w:b/>
        </w:rPr>
        <w:t>Ленинградской области"</w:t>
      </w:r>
    </w:p>
    <w:bookmarkEnd w:id="1"/>
    <w:p w:rsidR="0007501D" w:rsidRPr="00940ED2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940ED2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927A76">
        <w:rPr>
          <w:rFonts w:ascii="Times New Roman" w:hAnsi="Times New Roman" w:cs="Times New Roman"/>
          <w:sz w:val="28"/>
          <w:szCs w:val="28"/>
        </w:rPr>
        <w:t>24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927A76">
        <w:rPr>
          <w:rFonts w:ascii="Times New Roman" w:hAnsi="Times New Roman" w:cs="Times New Roman"/>
          <w:sz w:val="28"/>
          <w:szCs w:val="28"/>
        </w:rPr>
        <w:t>сентября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940ED2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927A76" w:rsidRPr="00927A76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7A76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927A76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6F8C" w:rsidRPr="003565F8" w:rsidRDefault="006B6F8C" w:rsidP="006B6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3565F8">
        <w:rPr>
          <w:rFonts w:ascii="Times New Roman" w:hAnsi="Times New Roman" w:cs="Times New Roman"/>
          <w:sz w:val="28"/>
          <w:szCs w:val="28"/>
        </w:rPr>
        <w:t xml:space="preserve">Внести в областной закон от 14 декабря 2011 года № 108-оз "Об отдельных вопросах осуществления градостроительной деятельности на территории </w:t>
      </w:r>
      <w:r w:rsidRPr="003565F8">
        <w:rPr>
          <w:rFonts w:ascii="Times New Roman" w:hAnsi="Times New Roman" w:cs="Times New Roman"/>
          <w:spacing w:val="-2"/>
          <w:sz w:val="28"/>
          <w:szCs w:val="28"/>
        </w:rPr>
        <w:t>Ленинградской области" (с последующими изменениями) следующие изменения:</w:t>
      </w:r>
    </w:p>
    <w:p w:rsidR="006B6F8C" w:rsidRPr="003565F8" w:rsidRDefault="006B6F8C" w:rsidP="006B6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5F8">
        <w:rPr>
          <w:rFonts w:ascii="Times New Roman" w:hAnsi="Times New Roman" w:cs="Times New Roman"/>
          <w:sz w:val="28"/>
          <w:szCs w:val="28"/>
        </w:rPr>
        <w:t>1) в статье 1:</w:t>
      </w:r>
    </w:p>
    <w:p w:rsidR="006B6F8C" w:rsidRPr="003565F8" w:rsidRDefault="006B6F8C" w:rsidP="006B6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5F8">
        <w:rPr>
          <w:rFonts w:ascii="Times New Roman" w:hAnsi="Times New Roman" w:cs="Times New Roman"/>
          <w:sz w:val="28"/>
          <w:szCs w:val="28"/>
        </w:rPr>
        <w:t>а) часть 1 признать утратившей силу;</w:t>
      </w:r>
    </w:p>
    <w:p w:rsidR="006B6F8C" w:rsidRPr="003565F8" w:rsidRDefault="006B6F8C" w:rsidP="006B6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5F8">
        <w:rPr>
          <w:rFonts w:ascii="Times New Roman" w:hAnsi="Times New Roman" w:cs="Times New Roman"/>
          <w:sz w:val="28"/>
          <w:szCs w:val="28"/>
        </w:rPr>
        <w:t>б) в части 2 слова "Иные термины" заменить словом "Термины";</w:t>
      </w:r>
    </w:p>
    <w:p w:rsidR="006B6F8C" w:rsidRPr="003565F8" w:rsidRDefault="006B6F8C" w:rsidP="006B6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5F8">
        <w:rPr>
          <w:rFonts w:ascii="Times New Roman" w:hAnsi="Times New Roman" w:cs="Times New Roman"/>
          <w:sz w:val="28"/>
          <w:szCs w:val="28"/>
        </w:rPr>
        <w:lastRenderedPageBreak/>
        <w:t>2) в статье 3:</w:t>
      </w:r>
    </w:p>
    <w:p w:rsidR="006B6F8C" w:rsidRPr="003565F8" w:rsidRDefault="006B6F8C" w:rsidP="006B6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5F8">
        <w:rPr>
          <w:rFonts w:ascii="Times New Roman" w:hAnsi="Times New Roman" w:cs="Times New Roman"/>
          <w:sz w:val="28"/>
          <w:szCs w:val="28"/>
        </w:rPr>
        <w:t>а) в пункте 5 части 2 слова "объекты медицинских организаций особого типа Ленинградской области," и слова "специализированную, в том числе высокотехнологичную, медицинскую помощь," исключить;</w:t>
      </w:r>
    </w:p>
    <w:p w:rsidR="006B6F8C" w:rsidRPr="003565F8" w:rsidRDefault="006B6F8C" w:rsidP="006B6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5F8">
        <w:rPr>
          <w:rFonts w:ascii="Times New Roman" w:hAnsi="Times New Roman" w:cs="Times New Roman"/>
          <w:sz w:val="28"/>
          <w:szCs w:val="28"/>
        </w:rPr>
        <w:t>б) пункты 4, 5 и 6 части 3 признать утратившими силу;</w:t>
      </w:r>
    </w:p>
    <w:p w:rsidR="006B6F8C" w:rsidRPr="003565F8" w:rsidRDefault="006B6F8C" w:rsidP="006B6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5F8">
        <w:rPr>
          <w:rFonts w:ascii="Times New Roman" w:hAnsi="Times New Roman" w:cs="Times New Roman"/>
          <w:sz w:val="28"/>
          <w:szCs w:val="28"/>
        </w:rPr>
        <w:t>в) в части 6:</w:t>
      </w:r>
    </w:p>
    <w:p w:rsidR="006B6F8C" w:rsidRPr="003565F8" w:rsidRDefault="006B6F8C" w:rsidP="006B6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5F8">
        <w:rPr>
          <w:rFonts w:ascii="Times New Roman" w:hAnsi="Times New Roman" w:cs="Times New Roman"/>
          <w:sz w:val="28"/>
          <w:szCs w:val="28"/>
        </w:rPr>
        <w:t>пункт 1</w:t>
      </w:r>
      <w:r w:rsidR="00BD6C02">
        <w:rPr>
          <w:rFonts w:ascii="Times New Roman" w:hAnsi="Times New Roman" w:cs="Times New Roman"/>
          <w:sz w:val="28"/>
          <w:szCs w:val="28"/>
        </w:rPr>
        <w:t xml:space="preserve"> </w:t>
      </w:r>
      <w:r w:rsidRPr="003565F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B6F8C" w:rsidRPr="003565F8" w:rsidRDefault="006B6F8C" w:rsidP="006B6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5F8">
        <w:rPr>
          <w:rFonts w:ascii="Times New Roman" w:hAnsi="Times New Roman" w:cs="Times New Roman"/>
          <w:sz w:val="28"/>
          <w:szCs w:val="28"/>
        </w:rPr>
        <w:t xml:space="preserve">"1) линии электропередачи (воздушные и кабельные), проектный номинальный класс напряжения которых составляет 110 киловольт, кроме линий электропередачи, обеспечивающих выдачу мощности электрических станций установленной </w:t>
      </w:r>
      <w:r w:rsidR="00BD6C02">
        <w:rPr>
          <w:rFonts w:ascii="Times New Roman" w:hAnsi="Times New Roman" w:cs="Times New Roman"/>
          <w:sz w:val="28"/>
          <w:szCs w:val="28"/>
        </w:rPr>
        <w:t xml:space="preserve">генерирующей </w:t>
      </w:r>
      <w:r w:rsidRPr="003565F8">
        <w:rPr>
          <w:rFonts w:ascii="Times New Roman" w:hAnsi="Times New Roman" w:cs="Times New Roman"/>
          <w:sz w:val="28"/>
          <w:szCs w:val="28"/>
        </w:rPr>
        <w:t xml:space="preserve">мощностью 25 мегаватт и выше, пересекающих границу Российской Федерации, обеспечивающих соединение и параллельную работу энергетических систем различных субъектов Российской Федерации, </w:t>
      </w:r>
      <w:r w:rsidR="00BD6C02">
        <w:rPr>
          <w:rFonts w:ascii="Times New Roman" w:hAnsi="Times New Roman" w:cs="Times New Roman"/>
          <w:sz w:val="28"/>
          <w:szCs w:val="28"/>
        </w:rPr>
        <w:br/>
      </w:r>
      <w:r w:rsidRPr="00BD6C02">
        <w:rPr>
          <w:rFonts w:ascii="Times New Roman" w:hAnsi="Times New Roman" w:cs="Times New Roman"/>
          <w:spacing w:val="-3"/>
          <w:sz w:val="28"/>
          <w:szCs w:val="28"/>
        </w:rPr>
        <w:t xml:space="preserve">и вывод из работы которых не приводит </w:t>
      </w:r>
      <w:r w:rsidRPr="00BD6C02">
        <w:rPr>
          <w:rFonts w:ascii="Times New Roman" w:hAnsi="Times New Roman" w:cs="Times New Roman"/>
          <w:spacing w:val="-4"/>
          <w:sz w:val="28"/>
          <w:szCs w:val="28"/>
        </w:rPr>
        <w:t>к технологическим ограничениям</w:t>
      </w:r>
      <w:r w:rsidRPr="00BD6C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D6C02">
        <w:rPr>
          <w:rFonts w:ascii="Times New Roman" w:hAnsi="Times New Roman" w:cs="Times New Roman"/>
          <w:spacing w:val="-4"/>
          <w:sz w:val="28"/>
          <w:szCs w:val="28"/>
        </w:rPr>
        <w:t>перетока</w:t>
      </w:r>
      <w:r w:rsidRPr="003565F8">
        <w:rPr>
          <w:rFonts w:ascii="Times New Roman" w:hAnsi="Times New Roman" w:cs="Times New Roman"/>
          <w:sz w:val="28"/>
          <w:szCs w:val="28"/>
        </w:rPr>
        <w:t xml:space="preserve"> </w:t>
      </w:r>
      <w:r w:rsidRPr="006758D2">
        <w:rPr>
          <w:rFonts w:ascii="Times New Roman" w:hAnsi="Times New Roman" w:cs="Times New Roman"/>
          <w:spacing w:val="-2"/>
          <w:sz w:val="28"/>
          <w:szCs w:val="28"/>
        </w:rPr>
        <w:t>электрической энергии (мощности) по сетям более высокого класса напряжения;";</w:t>
      </w:r>
    </w:p>
    <w:p w:rsidR="006B6F8C" w:rsidRPr="003565F8" w:rsidRDefault="006B6F8C" w:rsidP="006B6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5F8">
        <w:rPr>
          <w:rFonts w:ascii="Times New Roman" w:hAnsi="Times New Roman" w:cs="Times New Roman"/>
          <w:sz w:val="28"/>
          <w:szCs w:val="28"/>
        </w:rPr>
        <w:t>в пункте 2 цифры "330, 220, 110 (150)" заменить цифрами "110";</w:t>
      </w:r>
    </w:p>
    <w:p w:rsidR="006B6F8C" w:rsidRPr="003565F8" w:rsidRDefault="006B6F8C" w:rsidP="006B6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5F8">
        <w:rPr>
          <w:rFonts w:ascii="Times New Roman" w:hAnsi="Times New Roman" w:cs="Times New Roman"/>
          <w:sz w:val="28"/>
          <w:szCs w:val="28"/>
        </w:rPr>
        <w:t>3) в статье 12:</w:t>
      </w:r>
    </w:p>
    <w:p w:rsidR="006B6F8C" w:rsidRPr="003565F8" w:rsidRDefault="006B6F8C" w:rsidP="006B6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F52">
        <w:rPr>
          <w:rFonts w:ascii="Times New Roman" w:hAnsi="Times New Roman" w:cs="Times New Roman"/>
          <w:spacing w:val="-2"/>
          <w:sz w:val="28"/>
          <w:szCs w:val="28"/>
        </w:rPr>
        <w:t>а) в части 3 слова "проектов региональных нормативов градостроительного</w:t>
      </w:r>
      <w:r w:rsidRPr="003565F8">
        <w:rPr>
          <w:rFonts w:ascii="Times New Roman" w:hAnsi="Times New Roman" w:cs="Times New Roman"/>
          <w:sz w:val="28"/>
          <w:szCs w:val="28"/>
        </w:rPr>
        <w:t xml:space="preserve"> проектирования и их согласование" заменить словами "проекта региональных нормативов градостроительного проектирования и его согласование";</w:t>
      </w:r>
    </w:p>
    <w:p w:rsidR="00927A76" w:rsidRPr="003565F8" w:rsidRDefault="006B6F8C" w:rsidP="006B6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5F8">
        <w:rPr>
          <w:rFonts w:ascii="Times New Roman" w:hAnsi="Times New Roman" w:cs="Times New Roman"/>
          <w:sz w:val="28"/>
          <w:szCs w:val="28"/>
        </w:rPr>
        <w:t>б) часть 5 после слова "внесение" дополнить словом "проекта"</w:t>
      </w:r>
      <w:r w:rsidR="00927A76" w:rsidRPr="003565F8">
        <w:rPr>
          <w:rFonts w:ascii="Times New Roman" w:hAnsi="Times New Roman" w:cs="Times New Roman"/>
          <w:sz w:val="28"/>
          <w:szCs w:val="28"/>
        </w:rPr>
        <w:t>.</w:t>
      </w:r>
    </w:p>
    <w:p w:rsidR="00927A76" w:rsidRPr="003565F8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7A76" w:rsidRPr="006758D2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8D2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927A76" w:rsidRPr="003565F8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3565F8" w:rsidRDefault="00927A76" w:rsidP="00927A76">
      <w:pPr>
        <w:pStyle w:val="ConsPlusNormal"/>
        <w:ind w:firstLine="709"/>
        <w:jc w:val="both"/>
        <w:rPr>
          <w:rFonts w:eastAsiaTheme="minorHAnsi"/>
        </w:rPr>
      </w:pPr>
      <w:r w:rsidRPr="003565F8">
        <w:rPr>
          <w:rFonts w:eastAsiaTheme="minorHAnsi"/>
        </w:rPr>
        <w:t>Настоящий областной закон вступает в силу со дня его официального опубликования.</w:t>
      </w: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  <w:r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12359A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12359A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12359A" w:rsidRDefault="00736648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12359A" w:rsidRDefault="00736648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октября 2025 года</w:t>
      </w:r>
    </w:p>
    <w:p w:rsidR="0007501D" w:rsidRPr="0012359A" w:rsidRDefault="00736648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108-оз</w:t>
      </w:r>
    </w:p>
    <w:sectPr w:rsidR="0007501D" w:rsidRPr="0012359A" w:rsidSect="00940ED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533" w:rsidRDefault="006E0533">
      <w:pPr>
        <w:spacing w:after="0" w:line="240" w:lineRule="auto"/>
      </w:pPr>
      <w:r>
        <w:separator/>
      </w:r>
    </w:p>
  </w:endnote>
  <w:endnote w:type="continuationSeparator" w:id="0">
    <w:p w:rsidR="006E0533" w:rsidRDefault="006E0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533" w:rsidRDefault="006E0533">
      <w:pPr>
        <w:spacing w:after="0" w:line="240" w:lineRule="auto"/>
      </w:pPr>
      <w:r>
        <w:separator/>
      </w:r>
    </w:p>
  </w:footnote>
  <w:footnote w:type="continuationSeparator" w:id="0">
    <w:p w:rsidR="006E0533" w:rsidRDefault="006E0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03AB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6E0533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3ABB"/>
    <w:rsid w:val="00055B75"/>
    <w:rsid w:val="0007501D"/>
    <w:rsid w:val="00147F52"/>
    <w:rsid w:val="001B73B1"/>
    <w:rsid w:val="003565F8"/>
    <w:rsid w:val="003F5276"/>
    <w:rsid w:val="005B0236"/>
    <w:rsid w:val="005E7918"/>
    <w:rsid w:val="00602A4D"/>
    <w:rsid w:val="006758D2"/>
    <w:rsid w:val="006B6F8C"/>
    <w:rsid w:val="006E0533"/>
    <w:rsid w:val="00736648"/>
    <w:rsid w:val="007900B1"/>
    <w:rsid w:val="00927A76"/>
    <w:rsid w:val="009910AF"/>
    <w:rsid w:val="00A649E9"/>
    <w:rsid w:val="00B45306"/>
    <w:rsid w:val="00B81568"/>
    <w:rsid w:val="00BD6C02"/>
    <w:rsid w:val="00C00250"/>
    <w:rsid w:val="00C00932"/>
    <w:rsid w:val="00C56D5D"/>
    <w:rsid w:val="00D64BCB"/>
    <w:rsid w:val="00E8086E"/>
    <w:rsid w:val="00F0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2025-10-01T07:14:00Z</cp:lastPrinted>
  <dcterms:created xsi:type="dcterms:W3CDTF">2025-10-23T07:58:00Z</dcterms:created>
  <dcterms:modified xsi:type="dcterms:W3CDTF">2025-10-23T07:58:00Z</dcterms:modified>
</cp:coreProperties>
</file>