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C2B" w:rsidRPr="00593C2B" w:rsidRDefault="00593C2B" w:rsidP="00593C2B">
      <w:pPr>
        <w:suppressAutoHyphens w:val="0"/>
        <w:spacing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</w:pPr>
      <w:r w:rsidRPr="00593C2B"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>Перечень</w:t>
      </w:r>
    </w:p>
    <w:p w:rsidR="00593C2B" w:rsidRPr="00593C2B" w:rsidRDefault="00593C2B" w:rsidP="00593C2B">
      <w:pPr>
        <w:suppressAutoHyphens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</w:pPr>
      <w:proofErr w:type="gramStart"/>
      <w:r w:rsidRPr="00593C2B"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 xml:space="preserve">областных законов и иных действующих нормативных правовых актов Ленинградской области, отмены, изменения или дополнения которых потребует принятие областного закона «О 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</w:t>
      </w:r>
      <w:r w:rsidR="00FC0166"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br/>
      </w:r>
      <w:r w:rsidRPr="00593C2B">
        <w:rPr>
          <w:rFonts w:ascii="Times New Roman" w:hAnsi="Times New Roman"/>
          <w:b/>
          <w:bCs/>
          <w:kern w:val="0"/>
          <w:sz w:val="28"/>
          <w:szCs w:val="28"/>
          <w:lang w:eastAsia="en-US"/>
        </w:rPr>
        <w:t>по опеке и попечительству, социальной поддержке детей-сирот и детей, оставшихся без попечения родителей, и лиц из числа детей-сирот и детей, оставшихся без попечения родителей»</w:t>
      </w:r>
      <w:proofErr w:type="gramEnd"/>
    </w:p>
    <w:p w:rsidR="00FD1483" w:rsidRPr="00FD1483" w:rsidRDefault="00593C2B" w:rsidP="00FD1483">
      <w:pPr>
        <w:spacing w:line="240" w:lineRule="auto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proofErr w:type="gramStart"/>
      <w:r w:rsidRPr="00593C2B">
        <w:rPr>
          <w:rFonts w:ascii="Times New Roman" w:hAnsi="Times New Roman"/>
          <w:sz w:val="28"/>
          <w:szCs w:val="28"/>
        </w:rPr>
        <w:t xml:space="preserve">Принятие областного закона «О внесении изменений в областной закон </w:t>
      </w:r>
      <w:r w:rsidR="00FC0166">
        <w:rPr>
          <w:rFonts w:ascii="Times New Roman" w:hAnsi="Times New Roman"/>
          <w:sz w:val="28"/>
          <w:szCs w:val="28"/>
        </w:rPr>
        <w:br/>
      </w:r>
      <w:r w:rsidRPr="00593C2B">
        <w:rPr>
          <w:rFonts w:ascii="Times New Roman" w:hAnsi="Times New Roman"/>
          <w:sz w:val="28"/>
          <w:szCs w:val="28"/>
        </w:rPr>
        <w:t xml:space="preserve">«О 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по опеке и попечительству, социальной поддержке </w:t>
      </w:r>
      <w:r w:rsidR="00FC0166">
        <w:rPr>
          <w:rFonts w:ascii="Times New Roman" w:hAnsi="Times New Roman"/>
          <w:sz w:val="28"/>
          <w:szCs w:val="28"/>
        </w:rPr>
        <w:br/>
      </w:r>
      <w:r w:rsidRPr="00593C2B">
        <w:rPr>
          <w:rFonts w:ascii="Times New Roman" w:hAnsi="Times New Roman"/>
          <w:sz w:val="28"/>
          <w:szCs w:val="28"/>
        </w:rPr>
        <w:t xml:space="preserve">детей-сирот и детей, оставшихся без попечения родителей, и лиц из числа </w:t>
      </w:r>
      <w:r w:rsidR="00FC0166">
        <w:rPr>
          <w:rFonts w:ascii="Times New Roman" w:hAnsi="Times New Roman"/>
          <w:sz w:val="28"/>
          <w:szCs w:val="28"/>
        </w:rPr>
        <w:br/>
      </w:r>
      <w:r w:rsidRPr="00593C2B">
        <w:rPr>
          <w:rFonts w:ascii="Times New Roman" w:hAnsi="Times New Roman"/>
          <w:sz w:val="28"/>
          <w:szCs w:val="28"/>
        </w:rPr>
        <w:t xml:space="preserve">детей-сирот и детей, оставшихся без попечения родителей» </w:t>
      </w:r>
      <w:r w:rsidR="00FD1483" w:rsidRPr="00593C2B">
        <w:rPr>
          <w:rFonts w:ascii="Times New Roman" w:hAnsi="Times New Roman"/>
          <w:bCs/>
          <w:sz w:val="28"/>
          <w:szCs w:val="28"/>
        </w:rPr>
        <w:t>потребует</w:t>
      </w:r>
      <w:r w:rsidR="00FD1483">
        <w:rPr>
          <w:rFonts w:ascii="Times New Roman" w:hAnsi="Times New Roman"/>
          <w:bCs/>
          <w:sz w:val="28"/>
          <w:szCs w:val="28"/>
        </w:rPr>
        <w:t xml:space="preserve"> внесение изменения в </w:t>
      </w:r>
      <w:r w:rsidR="00FD1483" w:rsidRPr="00FD148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постановление Правительства Ленинградской области от 18 апреля 2022 года</w:t>
      </w:r>
      <w:proofErr w:type="gramEnd"/>
      <w:r w:rsidR="00FD1483" w:rsidRPr="00FD148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№ 239 «Об утверждении порядка предоставления ежемесячной компенсации расходов на аренду жилых помещений для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 специализированного жилищного фонда по договорам найма специализированных жилых помещений»</w:t>
      </w:r>
      <w:r w:rsidR="00FD148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.</w:t>
      </w:r>
      <w:r w:rsidR="00FD1483" w:rsidRPr="00FD1483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</w:p>
    <w:p w:rsidR="00FD1483" w:rsidRDefault="00FD1483" w:rsidP="00593C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1483" w:rsidRDefault="00FD1483" w:rsidP="00593C2B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93C2B" w:rsidRPr="00593C2B" w:rsidRDefault="00593C2B" w:rsidP="00593C2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93C2B">
        <w:rPr>
          <w:rFonts w:ascii="Times New Roman" w:hAnsi="Times New Roman"/>
          <w:sz w:val="28"/>
          <w:szCs w:val="28"/>
        </w:rPr>
        <w:t>Председатель комитета</w:t>
      </w:r>
    </w:p>
    <w:p w:rsidR="00593C2B" w:rsidRPr="00593C2B" w:rsidRDefault="00593C2B" w:rsidP="00593C2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93C2B">
        <w:rPr>
          <w:rFonts w:ascii="Times New Roman" w:hAnsi="Times New Roman"/>
          <w:sz w:val="28"/>
          <w:szCs w:val="28"/>
        </w:rPr>
        <w:t>по социальной защите населения</w:t>
      </w:r>
    </w:p>
    <w:p w:rsidR="00593C2B" w:rsidRPr="00593C2B" w:rsidRDefault="00593C2B" w:rsidP="00593C2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93C2B">
        <w:rPr>
          <w:rFonts w:ascii="Times New Roman" w:hAnsi="Times New Roman"/>
          <w:sz w:val="28"/>
          <w:szCs w:val="28"/>
        </w:rPr>
        <w:t>Ленинградской области</w:t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</w:r>
      <w:r w:rsidRPr="00593C2B">
        <w:rPr>
          <w:rFonts w:ascii="Times New Roman" w:hAnsi="Times New Roman"/>
          <w:sz w:val="28"/>
          <w:szCs w:val="28"/>
        </w:rPr>
        <w:tab/>
        <w:t xml:space="preserve">        </w:t>
      </w:r>
      <w:proofErr w:type="spellStart"/>
      <w:r w:rsidRPr="00593C2B">
        <w:rPr>
          <w:rFonts w:ascii="Times New Roman" w:hAnsi="Times New Roman"/>
          <w:sz w:val="28"/>
          <w:szCs w:val="28"/>
        </w:rPr>
        <w:t>А.Е.Толмачева</w:t>
      </w:r>
      <w:proofErr w:type="spellEnd"/>
    </w:p>
    <w:p w:rsidR="007D48CD" w:rsidRDefault="007D48CD" w:rsidP="007D48CD">
      <w:pPr>
        <w:suppressAutoHyphens w:val="0"/>
        <w:spacing w:line="240" w:lineRule="auto"/>
      </w:pPr>
    </w:p>
    <w:p w:rsidR="007D48CD" w:rsidRDefault="007D48CD" w:rsidP="007D48CD">
      <w:pPr>
        <w:suppressAutoHyphens w:val="0"/>
        <w:spacing w:line="240" w:lineRule="auto"/>
      </w:pPr>
    </w:p>
    <w:p w:rsidR="00877E57" w:rsidRDefault="00877E57"/>
    <w:sectPr w:rsidR="00877E57" w:rsidSect="007D48CD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587"/>
    <w:rsid w:val="0032186C"/>
    <w:rsid w:val="003F1E99"/>
    <w:rsid w:val="00593C2B"/>
    <w:rsid w:val="006E5EB0"/>
    <w:rsid w:val="007D48CD"/>
    <w:rsid w:val="00877E57"/>
    <w:rsid w:val="00CB0536"/>
    <w:rsid w:val="00D73E0D"/>
    <w:rsid w:val="00DB7E4E"/>
    <w:rsid w:val="00E30085"/>
    <w:rsid w:val="00F11587"/>
    <w:rsid w:val="00F56D12"/>
    <w:rsid w:val="00FC0166"/>
    <w:rsid w:val="00FD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CD"/>
    <w:pPr>
      <w:suppressAutoHyphens/>
      <w:spacing w:after="0" w:line="100" w:lineRule="atLeast"/>
    </w:pPr>
    <w:rPr>
      <w:rFonts w:ascii="Calibri" w:eastAsia="Calibri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218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CD"/>
    <w:pPr>
      <w:suppressAutoHyphens/>
      <w:spacing w:after="0" w:line="100" w:lineRule="atLeast"/>
    </w:pPr>
    <w:rPr>
      <w:rFonts w:ascii="Calibri" w:eastAsia="Calibri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218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Анатольевна Пшеничникова</dc:creator>
  <cp:keywords/>
  <dc:description/>
  <cp:lastModifiedBy>Николаев Михаил Алексеевич</cp:lastModifiedBy>
  <cp:revision>13</cp:revision>
  <dcterms:created xsi:type="dcterms:W3CDTF">2023-04-21T11:06:00Z</dcterms:created>
  <dcterms:modified xsi:type="dcterms:W3CDTF">2025-08-04T12:19:00Z</dcterms:modified>
</cp:coreProperties>
</file>