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DC" w:rsidRDefault="004D79DC" w:rsidP="003D44C4">
      <w:pPr>
        <w:pStyle w:val="ConsPlusNormal"/>
        <w:jc w:val="both"/>
        <w:rPr>
          <w:sz w:val="26"/>
          <w:szCs w:val="26"/>
        </w:rPr>
      </w:pPr>
    </w:p>
    <w:p w:rsidR="004D79DC" w:rsidRPr="00C6630D" w:rsidRDefault="004D79DC" w:rsidP="003D44C4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C6630D">
        <w:rPr>
          <w:rFonts w:ascii="Times New Roman" w:hAnsi="Times New Roman"/>
          <w:sz w:val="28"/>
          <w:szCs w:val="28"/>
        </w:rPr>
        <w:t>Проект</w:t>
      </w:r>
    </w:p>
    <w:p w:rsidR="007B5F90" w:rsidRPr="00C6630D" w:rsidRDefault="007B5F90" w:rsidP="003D44C4">
      <w:pPr>
        <w:pStyle w:val="aa"/>
        <w:jc w:val="right"/>
        <w:rPr>
          <w:rFonts w:ascii="Times New Roman" w:hAnsi="Times New Roman"/>
          <w:sz w:val="28"/>
          <w:szCs w:val="28"/>
        </w:rPr>
      </w:pPr>
    </w:p>
    <w:p w:rsidR="007B5F90" w:rsidRPr="00C6630D" w:rsidRDefault="007B5F90" w:rsidP="003D44C4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C6630D">
        <w:rPr>
          <w:rFonts w:ascii="Times New Roman" w:hAnsi="Times New Roman"/>
          <w:sz w:val="28"/>
          <w:szCs w:val="28"/>
        </w:rPr>
        <w:t xml:space="preserve">вносит Губернатор </w:t>
      </w:r>
    </w:p>
    <w:p w:rsidR="007B5F90" w:rsidRPr="00C6630D" w:rsidRDefault="007B5F90" w:rsidP="003D44C4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C6630D">
        <w:rPr>
          <w:rFonts w:ascii="Times New Roman" w:hAnsi="Times New Roman"/>
          <w:sz w:val="28"/>
          <w:szCs w:val="28"/>
        </w:rPr>
        <w:t>Ленинградской области</w:t>
      </w:r>
    </w:p>
    <w:p w:rsidR="00AC6810" w:rsidRPr="00C6630D" w:rsidRDefault="00AC6810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3D44C4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Pr="00165B57" w:rsidRDefault="001836DC" w:rsidP="003D44C4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1836DC" w:rsidRPr="00165B57" w:rsidRDefault="001836DC" w:rsidP="003D44C4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36DC" w:rsidRPr="00165B57" w:rsidRDefault="001836DC" w:rsidP="003D44C4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836DC" w:rsidRDefault="001836DC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366" w:rsidRDefault="001836DC" w:rsidP="00F8560F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74366">
        <w:rPr>
          <w:rFonts w:ascii="Times New Roman" w:hAnsi="Times New Roman" w:cs="Times New Roman"/>
          <w:b/>
          <w:bCs/>
          <w:sz w:val="28"/>
          <w:szCs w:val="28"/>
        </w:rPr>
        <w:t xml:space="preserve">наделении органов местного самоуправления </w:t>
      </w:r>
      <w:r w:rsidR="00A74366"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A74366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отдельным государственным полномочием </w:t>
      </w:r>
      <w:r w:rsidR="00A74366"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A74366">
        <w:rPr>
          <w:rFonts w:ascii="Times New Roman" w:hAnsi="Times New Roman" w:cs="Times New Roman"/>
          <w:b/>
          <w:bCs/>
          <w:sz w:val="28"/>
          <w:szCs w:val="28"/>
        </w:rPr>
        <w:t xml:space="preserve"> по осуществлению регионального государственного контроля </w:t>
      </w:r>
      <w:r w:rsidR="002C37DD" w:rsidRPr="002C37DD">
        <w:rPr>
          <w:rFonts w:ascii="Times New Roman" w:hAnsi="Times New Roman" w:cs="Times New Roman"/>
          <w:b/>
          <w:bCs/>
          <w:sz w:val="28"/>
          <w:szCs w:val="28"/>
        </w:rPr>
        <w:t>(надзор</w:t>
      </w:r>
      <w:r w:rsidR="002C37D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C37DD" w:rsidRPr="002C37DD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6C689D" w:rsidRPr="006C689D">
        <w:rPr>
          <w:rFonts w:ascii="Times New Roman" w:hAnsi="Times New Roman" w:cs="Times New Roman"/>
          <w:b/>
          <w:bCs/>
          <w:sz w:val="28"/>
          <w:szCs w:val="28"/>
        </w:rPr>
        <w:t xml:space="preserve">в области продажи безалкогольных тонизирующих напитков </w:t>
      </w:r>
      <w:r w:rsidR="00956EE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C689D" w:rsidRPr="006C689D">
        <w:rPr>
          <w:rFonts w:ascii="Times New Roman" w:hAnsi="Times New Roman" w:cs="Times New Roman"/>
          <w:b/>
          <w:bCs/>
          <w:sz w:val="28"/>
          <w:szCs w:val="28"/>
        </w:rPr>
        <w:t>(в том числе энергетических)</w:t>
      </w:r>
      <w:r w:rsidR="006C68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44C4" w:rsidRPr="003D44C4">
        <w:rPr>
          <w:rFonts w:ascii="Times New Roman" w:eastAsia="Times New Roman" w:hAnsi="Times New Roman" w:cs="Times New Roman"/>
          <w:b/>
          <w:sz w:val="28"/>
          <w:szCs w:val="20"/>
        </w:rPr>
        <w:t xml:space="preserve">на территории </w:t>
      </w:r>
      <w:r w:rsidR="003D44C4">
        <w:rPr>
          <w:rFonts w:ascii="Times New Roman" w:eastAsia="Times New Roman" w:hAnsi="Times New Roman" w:cs="Times New Roman"/>
          <w:b/>
          <w:sz w:val="28"/>
          <w:szCs w:val="20"/>
        </w:rPr>
        <w:t>Л</w:t>
      </w:r>
      <w:r w:rsidR="003D44C4" w:rsidRPr="003D44C4">
        <w:rPr>
          <w:rFonts w:ascii="Times New Roman" w:eastAsia="Times New Roman" w:hAnsi="Times New Roman" w:cs="Times New Roman"/>
          <w:b/>
          <w:sz w:val="28"/>
          <w:szCs w:val="20"/>
        </w:rPr>
        <w:t>енинградской области</w:t>
      </w:r>
    </w:p>
    <w:p w:rsidR="001836DC" w:rsidRDefault="001836DC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AF3877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="00AF3877" w:rsidRPr="00AF3877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настоящего областного закона</w:t>
      </w:r>
    </w:p>
    <w:p w:rsidR="001836DC" w:rsidRDefault="001836DC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3877" w:rsidRPr="008B6466" w:rsidRDefault="00AF3877" w:rsidP="008B6466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Cs/>
          <w:strike/>
          <w:sz w:val="28"/>
          <w:szCs w:val="28"/>
        </w:rPr>
      </w:pPr>
      <w:proofErr w:type="gramStart"/>
      <w:r w:rsidRPr="00AF3877">
        <w:rPr>
          <w:rFonts w:ascii="Times New Roman" w:hAnsi="Times New Roman" w:cs="Times New Roman"/>
          <w:bCs/>
          <w:sz w:val="28"/>
          <w:szCs w:val="28"/>
        </w:rPr>
        <w:t>Настоящим областным законом в соо</w:t>
      </w:r>
      <w:r w:rsidR="00F8560F">
        <w:rPr>
          <w:rFonts w:ascii="Times New Roman" w:hAnsi="Times New Roman" w:cs="Times New Roman"/>
          <w:bCs/>
          <w:sz w:val="28"/>
          <w:szCs w:val="28"/>
        </w:rPr>
        <w:t xml:space="preserve">тветствии с </w:t>
      </w:r>
      <w:r w:rsidR="00F8560F" w:rsidRPr="00C6630D">
        <w:rPr>
          <w:rFonts w:ascii="Times New Roman" w:hAnsi="Times New Roman" w:cs="Times New Roman"/>
          <w:bCs/>
          <w:sz w:val="28"/>
          <w:szCs w:val="28"/>
        </w:rPr>
        <w:t>Федеральным законом</w:t>
      </w:r>
      <w:r w:rsidR="00F8560F" w:rsidRPr="00C6630D">
        <w:rPr>
          <w:rFonts w:ascii="Times New Roman" w:hAnsi="Times New Roman" w:cs="Times New Roman"/>
          <w:bCs/>
          <w:strike/>
          <w:sz w:val="28"/>
          <w:szCs w:val="28"/>
        </w:rPr>
        <w:t xml:space="preserve"> </w:t>
      </w:r>
      <w:r w:rsidR="008B6466" w:rsidRPr="008B6466">
        <w:rPr>
          <w:rFonts w:ascii="Times New Roman" w:hAnsi="Times New Roman" w:cs="Times New Roman"/>
          <w:bCs/>
          <w:sz w:val="28"/>
          <w:szCs w:val="28"/>
        </w:rPr>
        <w:t xml:space="preserve">от 20 марта 2025 года </w:t>
      </w:r>
      <w:r w:rsidR="009C515B">
        <w:rPr>
          <w:rFonts w:ascii="Times New Roman" w:hAnsi="Times New Roman" w:cs="Times New Roman"/>
          <w:bCs/>
          <w:sz w:val="28"/>
          <w:szCs w:val="28"/>
        </w:rPr>
        <w:t xml:space="preserve">№ 33-ФЗ </w:t>
      </w:r>
      <w:r w:rsidR="008B6466" w:rsidRPr="008B6466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</w:t>
      </w:r>
      <w:r w:rsidR="008B6466">
        <w:rPr>
          <w:rFonts w:ascii="Times New Roman" w:hAnsi="Times New Roman" w:cs="Times New Roman"/>
          <w:bCs/>
          <w:sz w:val="28"/>
          <w:szCs w:val="28"/>
        </w:rPr>
        <w:t>единой системе публичной власти»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</w:t>
      </w:r>
      <w:r w:rsidR="00F8560F">
        <w:rPr>
          <w:rFonts w:ascii="Times New Roman" w:hAnsi="Times New Roman" w:cs="Times New Roman"/>
          <w:bCs/>
          <w:sz w:val="28"/>
          <w:szCs w:val="28"/>
        </w:rPr>
        <w:br/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от 21 декабря 2021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 414-ФЗ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F3877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31 июля 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2020 </w:t>
      </w:r>
      <w:r w:rsidR="00956EEB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 248-ФЗ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F3877">
        <w:rPr>
          <w:rFonts w:ascii="Times New Roman" w:hAnsi="Times New Roman" w:cs="Times New Roman"/>
          <w:bCs/>
          <w:sz w:val="28"/>
          <w:szCs w:val="28"/>
        </w:rPr>
        <w:t>О государственном контроле (на</w:t>
      </w:r>
      <w:r w:rsidR="00956EEB">
        <w:rPr>
          <w:rFonts w:ascii="Times New Roman" w:hAnsi="Times New Roman" w:cs="Times New Roman"/>
          <w:bCs/>
          <w:sz w:val="28"/>
          <w:szCs w:val="28"/>
        </w:rPr>
        <w:t xml:space="preserve">дзоре) </w:t>
      </w:r>
      <w:r w:rsidR="00F8560F">
        <w:rPr>
          <w:rFonts w:ascii="Times New Roman" w:hAnsi="Times New Roman" w:cs="Times New Roman"/>
          <w:bCs/>
          <w:sz w:val="28"/>
          <w:szCs w:val="28"/>
        </w:rPr>
        <w:br/>
      </w:r>
      <w:r w:rsidR="00956EEB">
        <w:rPr>
          <w:rFonts w:ascii="Times New Roman" w:hAnsi="Times New Roman" w:cs="Times New Roman"/>
          <w:bCs/>
          <w:sz w:val="28"/>
          <w:szCs w:val="28"/>
        </w:rPr>
        <w:t>и муниципальном контроле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AF3877">
        <w:rPr>
          <w:rFonts w:ascii="Times New Roman" w:hAnsi="Times New Roman" w:cs="Times New Roman"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ом </w:t>
      </w:r>
      <w:r w:rsidR="00956EEB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от 8 августа </w:t>
      </w:r>
      <w:r w:rsidRPr="00AF3877">
        <w:rPr>
          <w:rFonts w:ascii="Times New Roman" w:hAnsi="Times New Roman" w:cs="Times New Roman"/>
          <w:bCs/>
          <w:sz w:val="28"/>
          <w:szCs w:val="28"/>
        </w:rPr>
        <w:t>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 № 304-ФЗ «О запрете продажи безалкогольных тонизирующих напитков (в том числе энергетических) несовершеннолетним </w:t>
      </w:r>
      <w:r w:rsidR="00F8560F">
        <w:rPr>
          <w:rFonts w:ascii="Times New Roman" w:hAnsi="Times New Roman" w:cs="Times New Roman"/>
          <w:bCs/>
          <w:sz w:val="28"/>
          <w:szCs w:val="28"/>
        </w:rPr>
        <w:br/>
      </w:r>
      <w:r w:rsidRPr="00AF3877">
        <w:rPr>
          <w:rFonts w:ascii="Times New Roman" w:hAnsi="Times New Roman" w:cs="Times New Roman"/>
          <w:bCs/>
          <w:sz w:val="28"/>
          <w:szCs w:val="28"/>
        </w:rPr>
        <w:t>и о внесении изменения в статью 44 Федерального закона «Об общих принципах организации публичной власти в субъектах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3877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муниципальных районов, муниципального округа и городского округа Ленинградской области (далее - органы местного самоуправления) наделяются отдельным государственным полномочием Ленинградской</w:t>
      </w:r>
      <w:proofErr w:type="gramEnd"/>
      <w:r w:rsidRPr="00AF3877">
        <w:rPr>
          <w:rFonts w:ascii="Times New Roman" w:hAnsi="Times New Roman" w:cs="Times New Roman"/>
          <w:bCs/>
          <w:sz w:val="28"/>
          <w:szCs w:val="28"/>
        </w:rPr>
        <w:t xml:space="preserve"> области </w:t>
      </w:r>
      <w:r w:rsidR="00BA2687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осуществлению </w:t>
      </w:r>
      <w:r w:rsidR="006664B2" w:rsidRPr="006664B2">
        <w:rPr>
          <w:rFonts w:ascii="Times New Roman" w:hAnsi="Times New Roman" w:cs="Times New Roman"/>
          <w:bCs/>
          <w:sz w:val="28"/>
          <w:szCs w:val="28"/>
        </w:rPr>
        <w:t>регионального госуд</w:t>
      </w:r>
      <w:r w:rsidR="006664B2">
        <w:rPr>
          <w:rFonts w:ascii="Times New Roman" w:hAnsi="Times New Roman" w:cs="Times New Roman"/>
          <w:bCs/>
          <w:sz w:val="28"/>
          <w:szCs w:val="28"/>
        </w:rPr>
        <w:t xml:space="preserve">арственного контроля (надзора) </w:t>
      </w:r>
      <w:r w:rsidR="006664B2" w:rsidRPr="006664B2">
        <w:rPr>
          <w:rFonts w:ascii="Times New Roman" w:hAnsi="Times New Roman" w:cs="Times New Roman"/>
          <w:bCs/>
          <w:sz w:val="28"/>
          <w:szCs w:val="28"/>
        </w:rPr>
        <w:t>в области продажи безалкогольных тонизирующих напитков (в том числе энергетических)</w:t>
      </w:r>
      <w:r w:rsidR="00956E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3877">
        <w:rPr>
          <w:rFonts w:ascii="Times New Roman" w:hAnsi="Times New Roman" w:cs="Times New Roman"/>
          <w:bCs/>
          <w:sz w:val="28"/>
          <w:szCs w:val="28"/>
        </w:rPr>
        <w:t xml:space="preserve">на территории Ленинградской области, а также регулируются отношения, связанные с передачей, осуществлением, </w:t>
      </w:r>
      <w:proofErr w:type="gramStart"/>
      <w:r w:rsidRPr="00AF3877">
        <w:rPr>
          <w:rFonts w:ascii="Times New Roman" w:hAnsi="Times New Roman" w:cs="Times New Roman"/>
          <w:bCs/>
          <w:sz w:val="28"/>
          <w:szCs w:val="28"/>
        </w:rPr>
        <w:t>контролем за</w:t>
      </w:r>
      <w:proofErr w:type="gramEnd"/>
      <w:r w:rsidRPr="00AF3877">
        <w:rPr>
          <w:rFonts w:ascii="Times New Roman" w:hAnsi="Times New Roman" w:cs="Times New Roman"/>
          <w:bCs/>
          <w:sz w:val="28"/>
          <w:szCs w:val="28"/>
        </w:rPr>
        <w:t xml:space="preserve"> осуществлением, условиями и порядком прекращения передаваемого государственного полномочия на территории Ленинградской области.</w:t>
      </w:r>
    </w:p>
    <w:p w:rsidR="001836DC" w:rsidRDefault="001836DC" w:rsidP="003D44C4">
      <w:pPr>
        <w:pStyle w:val="ConsPlusNormal"/>
        <w:ind w:firstLine="709"/>
        <w:jc w:val="both"/>
        <w:rPr>
          <w:b/>
          <w:bCs/>
        </w:rPr>
      </w:pPr>
    </w:p>
    <w:p w:rsidR="00F8560F" w:rsidRDefault="001836DC" w:rsidP="00F8560F">
      <w:pPr>
        <w:pStyle w:val="ConsPlusNormal"/>
        <w:ind w:firstLine="709"/>
        <w:jc w:val="both"/>
        <w:rPr>
          <w:b/>
        </w:rPr>
      </w:pPr>
      <w:r w:rsidRPr="00165B57">
        <w:rPr>
          <w:b/>
          <w:bCs/>
        </w:rPr>
        <w:t>Статья 2</w:t>
      </w:r>
      <w:r w:rsidR="00AF3877">
        <w:rPr>
          <w:b/>
          <w:bCs/>
        </w:rPr>
        <w:t xml:space="preserve">. </w:t>
      </w:r>
      <w:r w:rsidR="00AF3877" w:rsidRPr="00AF3877">
        <w:rPr>
          <w:b/>
        </w:rPr>
        <w:t>Отдельное государственное полномочие, которым наделяются органы местного самоуправления</w:t>
      </w:r>
    </w:p>
    <w:p w:rsidR="00F8560F" w:rsidRDefault="00F8560F" w:rsidP="00F8560F">
      <w:pPr>
        <w:pStyle w:val="ConsPlusNormal"/>
        <w:ind w:firstLine="709"/>
        <w:jc w:val="both"/>
        <w:rPr>
          <w:b/>
          <w:bCs/>
        </w:rPr>
      </w:pPr>
    </w:p>
    <w:p w:rsidR="00BA2687" w:rsidRPr="00F8560F" w:rsidRDefault="00BA2687" w:rsidP="00F8560F">
      <w:pPr>
        <w:pStyle w:val="ConsPlusNormal"/>
        <w:ind w:firstLine="709"/>
        <w:jc w:val="both"/>
        <w:rPr>
          <w:b/>
          <w:bCs/>
        </w:rPr>
      </w:pPr>
      <w:r>
        <w:lastRenderedPageBreak/>
        <w:t xml:space="preserve">В соответствии с настоящим областным законом органы местного самоуправления наделяются отдельным государственным полномочием Ленинградской области </w:t>
      </w:r>
      <w:r>
        <w:rPr>
          <w:bCs/>
        </w:rPr>
        <w:t xml:space="preserve">по </w:t>
      </w:r>
      <w:r w:rsidRPr="00AF3877">
        <w:rPr>
          <w:bCs/>
        </w:rPr>
        <w:t xml:space="preserve">осуществлению </w:t>
      </w:r>
      <w:r w:rsidR="006664B2" w:rsidRPr="006664B2">
        <w:rPr>
          <w:bCs/>
        </w:rPr>
        <w:t>регионального государственного конт</w:t>
      </w:r>
      <w:r w:rsidR="006664B2">
        <w:rPr>
          <w:bCs/>
        </w:rPr>
        <w:t xml:space="preserve">роля (надзора) </w:t>
      </w:r>
      <w:r w:rsidR="006664B2" w:rsidRPr="006664B2">
        <w:rPr>
          <w:bCs/>
        </w:rPr>
        <w:t>в области продажи безалкогольных тонизирующих напитков (в том числе энергетических)</w:t>
      </w:r>
      <w:r w:rsidR="00462109">
        <w:rPr>
          <w:bCs/>
        </w:rPr>
        <w:t xml:space="preserve"> </w:t>
      </w:r>
      <w:r>
        <w:t xml:space="preserve">на территории Ленинградской области </w:t>
      </w:r>
      <w:r w:rsidR="006664B2">
        <w:br/>
      </w:r>
      <w:r>
        <w:t>(далее - государственное полномочие).</w:t>
      </w:r>
    </w:p>
    <w:p w:rsidR="00BA2687" w:rsidRDefault="00BA2687" w:rsidP="003D44C4">
      <w:pPr>
        <w:pStyle w:val="ConsPlusNormal"/>
        <w:ind w:firstLine="709"/>
        <w:jc w:val="both"/>
        <w:rPr>
          <w:b/>
          <w:bCs/>
        </w:rPr>
      </w:pPr>
    </w:p>
    <w:p w:rsidR="00A3311E" w:rsidRPr="00A3311E" w:rsidRDefault="00A3311E" w:rsidP="003D44C4">
      <w:pPr>
        <w:pStyle w:val="ConsPlusNormal"/>
        <w:ind w:firstLine="709"/>
        <w:jc w:val="both"/>
        <w:rPr>
          <w:b/>
          <w:bCs/>
        </w:rPr>
      </w:pPr>
      <w:r w:rsidRPr="00A3311E">
        <w:rPr>
          <w:b/>
          <w:bCs/>
        </w:rPr>
        <w:t>Статья 3. Срок, на который органы местного самоуправления наделяются государственным полномочием</w:t>
      </w:r>
    </w:p>
    <w:p w:rsidR="00A3311E" w:rsidRPr="00A3311E" w:rsidRDefault="00A3311E" w:rsidP="003D44C4">
      <w:pPr>
        <w:pStyle w:val="ConsPlusNormal"/>
        <w:ind w:firstLine="709"/>
        <w:jc w:val="both"/>
        <w:rPr>
          <w:b/>
          <w:bCs/>
        </w:rPr>
      </w:pPr>
    </w:p>
    <w:p w:rsidR="00BA2687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Органы местного самоуправления наделяются государственным полномочием на неограниченный срок.</w:t>
      </w:r>
    </w:p>
    <w:p w:rsidR="00A3311E" w:rsidRDefault="00A3311E" w:rsidP="003D44C4">
      <w:pPr>
        <w:pStyle w:val="ConsPlusNormal"/>
        <w:ind w:firstLine="709"/>
        <w:jc w:val="both"/>
        <w:rPr>
          <w:bCs/>
        </w:rPr>
      </w:pPr>
    </w:p>
    <w:p w:rsidR="00A3311E" w:rsidRPr="00A3311E" w:rsidRDefault="00A3311E" w:rsidP="003D44C4">
      <w:pPr>
        <w:pStyle w:val="ConsPlusNormal"/>
        <w:ind w:firstLine="709"/>
        <w:jc w:val="both"/>
        <w:rPr>
          <w:b/>
          <w:bCs/>
        </w:rPr>
      </w:pPr>
      <w:r w:rsidRPr="00A3311E">
        <w:rPr>
          <w:b/>
          <w:bCs/>
        </w:rPr>
        <w:t>Статья 4. Права и обязанности органов местного самоуправления</w:t>
      </w:r>
      <w:r w:rsidR="005C1F5D">
        <w:rPr>
          <w:b/>
          <w:bCs/>
        </w:rPr>
        <w:t xml:space="preserve"> </w:t>
      </w:r>
      <w:r w:rsidR="005C1F5D" w:rsidRPr="009A0960">
        <w:rPr>
          <w:b/>
          <w:bCs/>
        </w:rPr>
        <w:t>при осуществлении государственного полномочия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1. При осуществлении государственного полномочия органы местного самоуправления имеют право </w:t>
      </w:r>
      <w:proofErr w:type="gramStart"/>
      <w:r w:rsidRPr="00A3311E">
        <w:rPr>
          <w:bCs/>
        </w:rPr>
        <w:t>на</w:t>
      </w:r>
      <w:proofErr w:type="gramEnd"/>
      <w:r w:rsidRPr="00A3311E">
        <w:rPr>
          <w:bCs/>
        </w:rPr>
        <w:t>:</w:t>
      </w:r>
    </w:p>
    <w:p w:rsidR="00A3311E" w:rsidRPr="000B31F5" w:rsidRDefault="00A3311E" w:rsidP="005C1F5D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1) финансовое обеспечение государственного полномочия за счет субвенций, предоставляемых </w:t>
      </w:r>
      <w:r w:rsidRPr="009A0960">
        <w:rPr>
          <w:bCs/>
        </w:rPr>
        <w:t xml:space="preserve">бюджетам </w:t>
      </w:r>
      <w:r w:rsidR="005C1F5D" w:rsidRPr="009A0960">
        <w:rPr>
          <w:bCs/>
        </w:rPr>
        <w:t xml:space="preserve">муниципальных образований </w:t>
      </w:r>
      <w:r w:rsidRPr="009A0960">
        <w:rPr>
          <w:bCs/>
        </w:rPr>
        <w:t>из областного бюджета</w:t>
      </w:r>
      <w:r w:rsidR="005C1F5D" w:rsidRPr="009A0960">
        <w:rPr>
          <w:bCs/>
        </w:rPr>
        <w:t xml:space="preserve"> Ленинградской области </w:t>
      </w:r>
      <w:r w:rsidRPr="009A0960">
        <w:rPr>
          <w:bCs/>
        </w:rPr>
        <w:t>в соответствии с областным законом об областном бюджете Ленинградской</w:t>
      </w:r>
      <w:r w:rsidRPr="000B31F5">
        <w:rPr>
          <w:bCs/>
        </w:rPr>
        <w:t xml:space="preserve"> области на соответствующий финансовый год;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2) получ</w:t>
      </w:r>
      <w:r w:rsidR="001C048C" w:rsidRPr="000B31F5">
        <w:rPr>
          <w:bCs/>
        </w:rPr>
        <w:t>ение</w:t>
      </w:r>
      <w:r w:rsidRPr="000B31F5">
        <w:rPr>
          <w:bCs/>
        </w:rPr>
        <w:t xml:space="preserve"> разъяснени</w:t>
      </w:r>
      <w:r w:rsidR="001C048C" w:rsidRPr="000B31F5">
        <w:rPr>
          <w:bCs/>
        </w:rPr>
        <w:t>й</w:t>
      </w:r>
      <w:r w:rsidRPr="000B31F5">
        <w:rPr>
          <w:bCs/>
        </w:rPr>
        <w:t>, а также методическую помощь от органов государственной власти Ленинградской области по вопросам осуществления государственного полномочия;</w:t>
      </w:r>
    </w:p>
    <w:p w:rsidR="00A3311E" w:rsidRPr="000B31F5" w:rsidRDefault="001C048C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3) использование</w:t>
      </w:r>
      <w:r w:rsidR="00A3311E" w:rsidRPr="000B31F5">
        <w:rPr>
          <w:bCs/>
        </w:rPr>
        <w:t xml:space="preserve"> муниципально</w:t>
      </w:r>
      <w:r w:rsidRPr="000B31F5">
        <w:rPr>
          <w:bCs/>
        </w:rPr>
        <w:t>го</w:t>
      </w:r>
      <w:r w:rsidR="00A3311E" w:rsidRPr="000B31F5">
        <w:rPr>
          <w:bCs/>
        </w:rPr>
        <w:t xml:space="preserve"> имуществ</w:t>
      </w:r>
      <w:r w:rsidRPr="000B31F5">
        <w:rPr>
          <w:bCs/>
        </w:rPr>
        <w:t>а</w:t>
      </w:r>
      <w:r w:rsidR="00A3311E" w:rsidRPr="000B31F5">
        <w:rPr>
          <w:bCs/>
        </w:rPr>
        <w:t xml:space="preserve"> и средств местного бюджета для осуществления государственного полномочия в случаях и в порядке, установленных уставом муниципального образования;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4) прин</w:t>
      </w:r>
      <w:r w:rsidR="001C048C" w:rsidRPr="000B31F5">
        <w:rPr>
          <w:bCs/>
        </w:rPr>
        <w:t>ятие</w:t>
      </w:r>
      <w:r w:rsidRPr="000B31F5">
        <w:rPr>
          <w:bCs/>
        </w:rPr>
        <w:t xml:space="preserve"> муниципальны</w:t>
      </w:r>
      <w:r w:rsidR="001C048C" w:rsidRPr="000B31F5">
        <w:rPr>
          <w:bCs/>
        </w:rPr>
        <w:t>х</w:t>
      </w:r>
      <w:r w:rsidRPr="000B31F5">
        <w:rPr>
          <w:bCs/>
        </w:rPr>
        <w:t xml:space="preserve"> правовы</w:t>
      </w:r>
      <w:r w:rsidR="001C048C" w:rsidRPr="000B31F5">
        <w:rPr>
          <w:bCs/>
        </w:rPr>
        <w:t>х</w:t>
      </w:r>
      <w:r w:rsidRPr="000B31F5">
        <w:rPr>
          <w:bCs/>
        </w:rPr>
        <w:t xml:space="preserve"> акт</w:t>
      </w:r>
      <w:r w:rsidR="001C048C" w:rsidRPr="000B31F5">
        <w:rPr>
          <w:bCs/>
        </w:rPr>
        <w:t>ов</w:t>
      </w:r>
      <w:r w:rsidRPr="000B31F5">
        <w:rPr>
          <w:bCs/>
        </w:rPr>
        <w:t xml:space="preserve"> по вопросам осуществления государственного полномочия;</w:t>
      </w:r>
    </w:p>
    <w:p w:rsidR="000B32E7" w:rsidRDefault="00A3311E" w:rsidP="000B32E7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5) вн</w:t>
      </w:r>
      <w:r w:rsidR="001C048C" w:rsidRPr="000B31F5">
        <w:rPr>
          <w:bCs/>
        </w:rPr>
        <w:t>есение</w:t>
      </w:r>
      <w:r w:rsidRPr="000B31F5">
        <w:rPr>
          <w:bCs/>
        </w:rPr>
        <w:t xml:space="preserve"> предложени</w:t>
      </w:r>
      <w:r w:rsidR="001C048C" w:rsidRPr="000B31F5">
        <w:rPr>
          <w:bCs/>
        </w:rPr>
        <w:t>й</w:t>
      </w:r>
      <w:r w:rsidRPr="000B31F5">
        <w:rPr>
          <w:bCs/>
        </w:rPr>
        <w:t xml:space="preserve"> по принятию, изменению нормативных правовых актов Ленинградской области по вопросам осуществления государственного полномочия;</w:t>
      </w:r>
    </w:p>
    <w:p w:rsidR="00D21367" w:rsidRDefault="00A3311E" w:rsidP="000B32E7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6) обжалова</w:t>
      </w:r>
      <w:r w:rsidR="001C048C" w:rsidRPr="000B31F5">
        <w:rPr>
          <w:bCs/>
        </w:rPr>
        <w:t>ние</w:t>
      </w:r>
      <w:r w:rsidRPr="000B31F5">
        <w:rPr>
          <w:bCs/>
        </w:rPr>
        <w:t xml:space="preserve"> </w:t>
      </w:r>
      <w:r w:rsidRPr="00C16ED3">
        <w:rPr>
          <w:bCs/>
        </w:rPr>
        <w:t>письменны</w:t>
      </w:r>
      <w:r w:rsidR="001C048C" w:rsidRPr="00C16ED3">
        <w:rPr>
          <w:bCs/>
        </w:rPr>
        <w:t>х</w:t>
      </w:r>
      <w:r w:rsidRPr="00C16ED3">
        <w:rPr>
          <w:bCs/>
        </w:rPr>
        <w:t xml:space="preserve"> предписани</w:t>
      </w:r>
      <w:r w:rsidR="001C048C" w:rsidRPr="00C16ED3">
        <w:rPr>
          <w:bCs/>
        </w:rPr>
        <w:t>й</w:t>
      </w:r>
      <w:r w:rsidRPr="00C16ED3">
        <w:rPr>
          <w:bCs/>
        </w:rPr>
        <w:t xml:space="preserve"> </w:t>
      </w:r>
      <w:r w:rsidR="00387230" w:rsidRPr="00C16ED3">
        <w:rPr>
          <w:bCs/>
        </w:rPr>
        <w:t xml:space="preserve">уполномоченного </w:t>
      </w:r>
      <w:r w:rsidR="00F8560F" w:rsidRPr="00C16ED3">
        <w:rPr>
          <w:bCs/>
        </w:rPr>
        <w:br/>
      </w:r>
      <w:r w:rsidR="000B32E7" w:rsidRPr="00DA3AB1">
        <w:t>отраслевого органа</w:t>
      </w:r>
      <w:r w:rsidR="001A688C" w:rsidRPr="00DA3AB1">
        <w:t xml:space="preserve"> испол</w:t>
      </w:r>
      <w:bookmarkStart w:id="0" w:name="_GoBack"/>
      <w:bookmarkEnd w:id="0"/>
      <w:r w:rsidR="001A688C" w:rsidRPr="00DA3AB1">
        <w:t>нительной власти Ленин</w:t>
      </w:r>
      <w:r w:rsidR="000B32E7" w:rsidRPr="00DA3AB1">
        <w:t>градской области, осуществляющего</w:t>
      </w:r>
      <w:r w:rsidR="001A688C" w:rsidRPr="00DA3AB1">
        <w:t xml:space="preserve"> регулирование в сфере экономической</w:t>
      </w:r>
      <w:r w:rsidR="000B32E7" w:rsidRPr="00DA3AB1">
        <w:t xml:space="preserve"> политики Ленинградской области</w:t>
      </w:r>
      <w:r w:rsidR="000B32E7">
        <w:t xml:space="preserve"> </w:t>
      </w:r>
      <w:r w:rsidR="00D21367" w:rsidRPr="00C16ED3">
        <w:rPr>
          <w:bCs/>
        </w:rPr>
        <w:t>(далее – уполномоченный орган), по устранению нарушений, допущенных при осуществлении государственного полномочия.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2. При осуществлении государственного полномочия органы местного самоуправления обязаны: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 xml:space="preserve">1) осуществлять государственное полномочие надлежащим образом </w:t>
      </w:r>
      <w:r w:rsidRPr="000B31F5">
        <w:rPr>
          <w:bCs/>
        </w:rPr>
        <w:br/>
        <w:t>в соответствии с настоящим областным законом и другими нормативными правовыми актами Российской</w:t>
      </w:r>
      <w:r w:rsidRPr="00A3311E">
        <w:rPr>
          <w:bCs/>
        </w:rPr>
        <w:t xml:space="preserve"> Федерации и Ленинградской области </w:t>
      </w:r>
      <w:r w:rsidR="00F8560F">
        <w:rPr>
          <w:bCs/>
        </w:rPr>
        <w:br/>
      </w:r>
      <w:r w:rsidRPr="00A3311E">
        <w:rPr>
          <w:bCs/>
        </w:rPr>
        <w:t>по вопросам осуществления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lastRenderedPageBreak/>
        <w:t>2) обеспечивать целевое использование субвенций, предоставленных бюджетам муниципальных образований из областного бюджета Ленинградской области на осуществление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3) соблюдать требования бюджетного законодательства Российской Федерации, законодательства Российской Федерации и законодательства Ленинградской области </w:t>
      </w:r>
      <w:r w:rsidR="005D76E3" w:rsidRPr="00094461">
        <w:rPr>
          <w:bCs/>
        </w:rPr>
        <w:t>при осуществлении государственного полномочия</w:t>
      </w:r>
      <w:r w:rsidRPr="00094461">
        <w:rPr>
          <w:bCs/>
        </w:rPr>
        <w:t>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4) обеспечивать эффективное использование бюджетных средств, выделенных органам местного самоуправления для осуществления государственного полномочия;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5) </w:t>
      </w:r>
      <w:proofErr w:type="gramStart"/>
      <w:r w:rsidRPr="00A3311E">
        <w:rPr>
          <w:bCs/>
        </w:rPr>
        <w:t>отчитываться об осуществлении</w:t>
      </w:r>
      <w:proofErr w:type="gramEnd"/>
      <w:r w:rsidRPr="00A3311E">
        <w:rPr>
          <w:bCs/>
        </w:rPr>
        <w:t xml:space="preserve"> государственного полномочия </w:t>
      </w:r>
      <w:r w:rsidR="00F8560F">
        <w:rPr>
          <w:bCs/>
        </w:rPr>
        <w:br/>
      </w:r>
      <w:r w:rsidRPr="000B31F5">
        <w:rPr>
          <w:bCs/>
        </w:rPr>
        <w:t>в порядке</w:t>
      </w:r>
      <w:r w:rsidR="001C048C" w:rsidRPr="000B31F5">
        <w:rPr>
          <w:bCs/>
        </w:rPr>
        <w:t xml:space="preserve"> </w:t>
      </w:r>
      <w:r w:rsidRPr="000B31F5">
        <w:rPr>
          <w:bCs/>
        </w:rPr>
        <w:t>и в сроки, установленные Правительством Ленинградской области;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 xml:space="preserve">6) исполнять письменные предписания уполномоченного органа </w:t>
      </w:r>
      <w:r w:rsidRPr="000B31F5">
        <w:rPr>
          <w:bCs/>
        </w:rPr>
        <w:br/>
        <w:t>по устранению нарушений, допущенных при осуществлении государственного полномочия;</w:t>
      </w:r>
    </w:p>
    <w:p w:rsidR="00A3311E" w:rsidRPr="000B31F5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 xml:space="preserve">7) предоставлять уполномоченному органу необходимую информацию </w:t>
      </w:r>
      <w:r w:rsidRPr="000B31F5">
        <w:rPr>
          <w:bCs/>
        </w:rPr>
        <w:br/>
        <w:t xml:space="preserve">об осуществлении государственного полномочия, а </w:t>
      </w:r>
      <w:r w:rsidRPr="00C16B66">
        <w:rPr>
          <w:bCs/>
        </w:rPr>
        <w:t xml:space="preserve">также об использовании выделенных на эти цели финансовых и материальных </w:t>
      </w:r>
      <w:r w:rsidR="004E6885" w:rsidRPr="00C16B66">
        <w:rPr>
          <w:bCs/>
        </w:rPr>
        <w:t>средств</w:t>
      </w:r>
      <w:r w:rsidRPr="00C16B66">
        <w:rPr>
          <w:bCs/>
        </w:rPr>
        <w:t>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0B31F5">
        <w:rPr>
          <w:bCs/>
        </w:rPr>
        <w:t>8) выполнять иные обязанности, предусмотренные законодательством Российской Федерации</w:t>
      </w:r>
      <w:r w:rsidRPr="00A3311E">
        <w:rPr>
          <w:bCs/>
        </w:rPr>
        <w:t xml:space="preserve"> и законодательством Ленинградской области.</w:t>
      </w:r>
    </w:p>
    <w:p w:rsidR="00BA2687" w:rsidRDefault="00BA2687" w:rsidP="003D44C4">
      <w:pPr>
        <w:pStyle w:val="ConsPlusNormal"/>
        <w:ind w:firstLine="709"/>
        <w:jc w:val="both"/>
        <w:rPr>
          <w:b/>
          <w:bCs/>
        </w:rPr>
      </w:pPr>
    </w:p>
    <w:p w:rsidR="00A3311E" w:rsidRPr="00A3311E" w:rsidRDefault="00A3311E" w:rsidP="003D44C4">
      <w:pPr>
        <w:pStyle w:val="ConsPlusNormal"/>
        <w:ind w:firstLine="709"/>
        <w:jc w:val="both"/>
        <w:rPr>
          <w:b/>
          <w:bCs/>
        </w:rPr>
      </w:pPr>
      <w:r w:rsidRPr="00A3311E">
        <w:rPr>
          <w:b/>
          <w:bCs/>
        </w:rPr>
        <w:t>Статья 5. Права и обязанности органов государственной власти Ленинградской области при осуществлении органами местного самоуправления государственного полномочия</w:t>
      </w:r>
    </w:p>
    <w:p w:rsidR="00A3311E" w:rsidRPr="00A3311E" w:rsidRDefault="00A3311E" w:rsidP="003D44C4">
      <w:pPr>
        <w:pStyle w:val="ConsPlusNormal"/>
        <w:ind w:firstLine="709"/>
        <w:jc w:val="both"/>
        <w:rPr>
          <w:b/>
          <w:bCs/>
        </w:rPr>
      </w:pP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1. Органы государственной власти Ленинградской области </w:t>
      </w:r>
      <w:r w:rsidR="00F8560F">
        <w:rPr>
          <w:bCs/>
        </w:rPr>
        <w:br/>
      </w:r>
      <w:r w:rsidRPr="00A3311E">
        <w:rPr>
          <w:bCs/>
        </w:rPr>
        <w:t>при осуществлении органами местного самоуправления государственного полномочия вправе: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1) принимать нормативные правовые акты по вопросам осуществления органами местного самоуправления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2) получать от органов местного самоуправления необходимую информацию и документы, связанные с осуществлением ими государственного полномочия, а также с использованием выделенных на эти цели бюджетных средств;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3) контролировать осуществление органами местного самоуправления государственного полномочия, а также целевое использование предоставленных на эти цели бюджетных средств;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4) проводить проверки деятельности </w:t>
      </w:r>
      <w:r w:rsidR="00F8560F">
        <w:rPr>
          <w:bCs/>
        </w:rPr>
        <w:t xml:space="preserve">органов местного самоуправления </w:t>
      </w:r>
      <w:r w:rsidRPr="00A3311E">
        <w:rPr>
          <w:bCs/>
        </w:rPr>
        <w:t>по осуществлению ими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5) давать в случае выявления нарушений требований нормативных актов по вопросам осуществления органами местного самоуправления </w:t>
      </w:r>
      <w:r w:rsidR="00F8560F">
        <w:rPr>
          <w:bCs/>
        </w:rPr>
        <w:br/>
      </w:r>
      <w:r w:rsidRPr="00A3311E">
        <w:rPr>
          <w:bCs/>
        </w:rPr>
        <w:t>или должностными лицами местного самоуправления государственного полномочия письменные предписания по устранению нарушений, обязательные для исполнения органами местного самоуправления или должностными лицами местного самоуправления;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6) осуществлять иные права, необходимые для осуществления органами местного самоуправления государственного полномочия, предусмотренные </w:t>
      </w:r>
      <w:r w:rsidRPr="00A3311E">
        <w:rPr>
          <w:bCs/>
        </w:rPr>
        <w:lastRenderedPageBreak/>
        <w:t>законодательством Российской Федерации и законодательством Ленинградской области.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2. Органы государственной власти Ленинградской области </w:t>
      </w:r>
      <w:r w:rsidR="00F8560F">
        <w:rPr>
          <w:bCs/>
        </w:rPr>
        <w:br/>
      </w:r>
      <w:r w:rsidRPr="00A3311E">
        <w:rPr>
          <w:bCs/>
        </w:rPr>
        <w:t>при осуществлении органами местного самоуправления государственного полномочия обязаны: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1) оказывать содействие органам местного самоуправления </w:t>
      </w:r>
      <w:r w:rsidR="00F8560F">
        <w:rPr>
          <w:bCs/>
        </w:rPr>
        <w:br/>
      </w:r>
      <w:r w:rsidRPr="00A3311E">
        <w:rPr>
          <w:bCs/>
        </w:rPr>
        <w:t>в осуществлении государственного полномочия посредством: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 xml:space="preserve">а) координации деятельности органов местного самоуправления </w:t>
      </w:r>
      <w:r w:rsidR="00F8560F">
        <w:rPr>
          <w:bCs/>
        </w:rPr>
        <w:br/>
      </w:r>
      <w:r w:rsidRPr="00A3311E">
        <w:rPr>
          <w:bCs/>
        </w:rPr>
        <w:t>по вопросам осуществления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б) внесения предложений органам местного самоуправления по вопросам эффективного осуществления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в) предоставления органам местного самоуправления по их запросам необходимых материалов и документов, связанных с осуществлением государственного полномочия;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2) предоставлять финансовые средства для осуществления органами местного самоуправления государственного полномочия посредством:</w:t>
      </w:r>
    </w:p>
    <w:p w:rsidR="00A3311E" w:rsidRPr="00A3311E" w:rsidRDefault="00A3311E" w:rsidP="003D44C4">
      <w:pPr>
        <w:pStyle w:val="ConsPlusNormal"/>
        <w:ind w:firstLine="709"/>
        <w:jc w:val="both"/>
        <w:rPr>
          <w:bCs/>
        </w:rPr>
      </w:pPr>
      <w:r w:rsidRPr="00A3311E">
        <w:rPr>
          <w:bCs/>
        </w:rPr>
        <w:t>а) определения размера субвенций и распределения их между местными бюджетами;</w:t>
      </w:r>
    </w:p>
    <w:p w:rsidR="00A3311E" w:rsidRPr="00A3311E" w:rsidRDefault="00A3311E" w:rsidP="00F8560F">
      <w:pPr>
        <w:pStyle w:val="ConsPlusNormal"/>
        <w:tabs>
          <w:tab w:val="left" w:pos="993"/>
        </w:tabs>
        <w:ind w:firstLine="709"/>
        <w:jc w:val="both"/>
        <w:rPr>
          <w:bCs/>
        </w:rPr>
      </w:pPr>
      <w:r w:rsidRPr="00A3311E">
        <w:rPr>
          <w:bCs/>
        </w:rPr>
        <w:t xml:space="preserve">б) передачи субвенций местным бюджетам в соответствии </w:t>
      </w:r>
      <w:r w:rsidR="00F8560F">
        <w:rPr>
          <w:bCs/>
        </w:rPr>
        <w:br/>
      </w:r>
      <w:r w:rsidRPr="00A3311E">
        <w:rPr>
          <w:bCs/>
        </w:rPr>
        <w:t>с утвержденной бюджетной росписью и лимитами бюджетных обязательств;</w:t>
      </w:r>
    </w:p>
    <w:p w:rsidR="00A3311E" w:rsidRPr="00A3311E" w:rsidRDefault="00A3311E" w:rsidP="00F8560F">
      <w:pPr>
        <w:pStyle w:val="ConsPlusNormal"/>
        <w:tabs>
          <w:tab w:val="left" w:pos="993"/>
        </w:tabs>
        <w:ind w:firstLine="709"/>
        <w:jc w:val="both"/>
        <w:rPr>
          <w:bCs/>
        </w:rPr>
      </w:pPr>
      <w:r w:rsidRPr="00A3311E">
        <w:rPr>
          <w:bCs/>
        </w:rPr>
        <w:t>в) обеспечения передачи органам местного самоуправления материальных средств, необходимых для осуществления передаваемого государственного полномочия, в соответствии с положениями настоящего областного закона.</w:t>
      </w:r>
    </w:p>
    <w:p w:rsidR="00BA2687" w:rsidRDefault="00BA2687" w:rsidP="003D44C4">
      <w:pPr>
        <w:pStyle w:val="ConsPlusNormal"/>
        <w:ind w:firstLine="709"/>
        <w:jc w:val="both"/>
        <w:rPr>
          <w:b/>
          <w:bCs/>
        </w:rPr>
      </w:pPr>
    </w:p>
    <w:p w:rsidR="001B193E" w:rsidRPr="001B193E" w:rsidRDefault="001B193E" w:rsidP="003D44C4">
      <w:pPr>
        <w:pStyle w:val="ConsPlusNormal"/>
        <w:ind w:firstLine="709"/>
        <w:jc w:val="both"/>
        <w:rPr>
          <w:b/>
          <w:bCs/>
        </w:rPr>
      </w:pPr>
      <w:r w:rsidRPr="001B193E">
        <w:rPr>
          <w:b/>
          <w:bCs/>
        </w:rPr>
        <w:t>Статья 6. Финансовое и материальное обеспечение государственного полномочия</w:t>
      </w:r>
    </w:p>
    <w:p w:rsidR="001B193E" w:rsidRPr="001B193E" w:rsidRDefault="001B193E" w:rsidP="003D44C4">
      <w:pPr>
        <w:pStyle w:val="ConsPlusNormal"/>
        <w:ind w:firstLine="709"/>
        <w:jc w:val="both"/>
        <w:rPr>
          <w:b/>
          <w:bCs/>
        </w:rPr>
      </w:pP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 xml:space="preserve">1. Финансовое обеспечение государственного полномочия осуществляется за счет субвенций, предоставленных местным бюджетам </w:t>
      </w:r>
      <w:r w:rsidR="00F8560F">
        <w:rPr>
          <w:bCs/>
        </w:rPr>
        <w:br/>
      </w:r>
      <w:r w:rsidRPr="001B193E">
        <w:rPr>
          <w:bCs/>
        </w:rPr>
        <w:t>из областного бюджета Ленинградской области.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 xml:space="preserve">2. Бюджетные средства, необходимые </w:t>
      </w:r>
      <w:r w:rsidR="00F8560F">
        <w:rPr>
          <w:bCs/>
        </w:rPr>
        <w:t xml:space="preserve">органам местного самоуправления </w:t>
      </w:r>
      <w:r w:rsidRPr="001B193E">
        <w:rPr>
          <w:bCs/>
        </w:rPr>
        <w:t>для осуществления государственного полномочия, ежегодно предусматриваются в областном бюджете Ленинградской области на очередной финансовый год и на плановый период.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>3. Общий размер субвенций, необходимых органам местного самоуправления для осуществления государственного полномочия, определяется в соответствии с методикой согласно приложению к настоящему областному закону.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 xml:space="preserve">4. Распределение субвенций, предоставляемых местным бюджетам </w:t>
      </w:r>
      <w:r w:rsidR="007D637C">
        <w:rPr>
          <w:bCs/>
        </w:rPr>
        <w:br/>
      </w:r>
      <w:r w:rsidRPr="001B193E">
        <w:rPr>
          <w:bCs/>
        </w:rPr>
        <w:t xml:space="preserve">из областного бюджета Ленинградской области на осуществление органами местного самоуправления государственного полномочия, утверждается областным законом об областном бюджете Ленинградской области </w:t>
      </w:r>
      <w:r w:rsidR="00F8560F">
        <w:rPr>
          <w:bCs/>
        </w:rPr>
        <w:br/>
      </w:r>
      <w:r w:rsidRPr="001B193E">
        <w:rPr>
          <w:bCs/>
        </w:rPr>
        <w:t>на очередной финансовый год и на плановый период.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>5. Средства на осуществление государственного полномочия носят целевой характер и не могут быть использованы на другие цели.</w:t>
      </w:r>
    </w:p>
    <w:p w:rsidR="001B193E" w:rsidRPr="001B193E" w:rsidRDefault="001B193E" w:rsidP="00462109">
      <w:pPr>
        <w:pStyle w:val="ConsPlusNormal"/>
        <w:tabs>
          <w:tab w:val="left" w:pos="993"/>
        </w:tabs>
        <w:ind w:firstLine="709"/>
        <w:jc w:val="both"/>
        <w:rPr>
          <w:bCs/>
        </w:rPr>
      </w:pPr>
      <w:r w:rsidRPr="001B193E">
        <w:rPr>
          <w:bCs/>
        </w:rPr>
        <w:lastRenderedPageBreak/>
        <w:t xml:space="preserve">6. В случае использования финансовых средств, переданных </w:t>
      </w:r>
      <w:r w:rsidR="00462109">
        <w:rPr>
          <w:bCs/>
        </w:rPr>
        <w:br/>
      </w:r>
      <w:r w:rsidRPr="001B193E">
        <w:rPr>
          <w:bCs/>
        </w:rPr>
        <w:t>для осуществления государственного полномочия, не по целевому назначению взыскание указанных средств осуществляется в порядке, установленном законодательством Российской Федерации.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>7. Имущество для осуществления государственного полномочия органам местного самоуправления не передается.</w:t>
      </w:r>
    </w:p>
    <w:p w:rsidR="001B193E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 xml:space="preserve">8. Порядок предоставления субвенций муниципальным образованиям Ленинградской области из областного бюджета Ленинградской области </w:t>
      </w:r>
      <w:r w:rsidR="007D637C">
        <w:rPr>
          <w:bCs/>
        </w:rPr>
        <w:br/>
      </w:r>
      <w:r w:rsidRPr="001B193E">
        <w:rPr>
          <w:bCs/>
        </w:rPr>
        <w:t>на осуществление государственного полномочия определяется Правительством Ленинградской области.</w:t>
      </w:r>
    </w:p>
    <w:p w:rsidR="00BA2687" w:rsidRPr="001B193E" w:rsidRDefault="001B193E" w:rsidP="003D44C4">
      <w:pPr>
        <w:pStyle w:val="ConsPlusNormal"/>
        <w:ind w:firstLine="709"/>
        <w:jc w:val="both"/>
        <w:rPr>
          <w:bCs/>
        </w:rPr>
      </w:pPr>
      <w:r w:rsidRPr="001B193E">
        <w:rPr>
          <w:bCs/>
        </w:rPr>
        <w:t xml:space="preserve">9. </w:t>
      </w:r>
      <w:proofErr w:type="gramStart"/>
      <w:r w:rsidRPr="001B193E">
        <w:rPr>
          <w:bCs/>
        </w:rPr>
        <w:t xml:space="preserve">В случае наличия потребности у органов местного самоуправления </w:t>
      </w:r>
      <w:r w:rsidR="007D637C">
        <w:rPr>
          <w:bCs/>
        </w:rPr>
        <w:br/>
      </w:r>
      <w:r w:rsidRPr="001B193E">
        <w:rPr>
          <w:bCs/>
        </w:rPr>
        <w:t xml:space="preserve">в материальных средствах для осуществления государственного полномочия перечень таких материальных средств определяется соответствующим отраслевым органом исполнительной власти Ленинградской области </w:t>
      </w:r>
      <w:r w:rsidR="00F8560F">
        <w:rPr>
          <w:bCs/>
        </w:rPr>
        <w:br/>
      </w:r>
      <w:r w:rsidRPr="001B193E">
        <w:rPr>
          <w:bCs/>
        </w:rPr>
        <w:t xml:space="preserve">на основании предложений органов местного самоуправления и передается органам местного самоуправления в порядке, установленном областным законом от 3 июня 1998 года </w:t>
      </w:r>
      <w:r>
        <w:rPr>
          <w:bCs/>
        </w:rPr>
        <w:t>№</w:t>
      </w:r>
      <w:r w:rsidRPr="001B193E">
        <w:rPr>
          <w:bCs/>
        </w:rPr>
        <w:t xml:space="preserve"> 12-оз </w:t>
      </w:r>
      <w:r>
        <w:rPr>
          <w:bCs/>
        </w:rPr>
        <w:t>«</w:t>
      </w:r>
      <w:r w:rsidRPr="001B193E">
        <w:rPr>
          <w:bCs/>
        </w:rPr>
        <w:t>О порядке передачи материальных средств органам местного самоуправления для осуществления отдельных</w:t>
      </w:r>
      <w:proofErr w:type="gramEnd"/>
      <w:r w:rsidRPr="001B193E">
        <w:rPr>
          <w:bCs/>
        </w:rPr>
        <w:t xml:space="preserve"> полномочий Ленинградской области</w:t>
      </w:r>
      <w:r>
        <w:rPr>
          <w:bCs/>
        </w:rPr>
        <w:t>»</w:t>
      </w:r>
      <w:r w:rsidRPr="001B193E">
        <w:rPr>
          <w:bCs/>
        </w:rPr>
        <w:t>.</w:t>
      </w:r>
    </w:p>
    <w:p w:rsidR="00BA2687" w:rsidRDefault="00BA2687" w:rsidP="003D44C4">
      <w:pPr>
        <w:pStyle w:val="ConsPlusNormal"/>
        <w:ind w:firstLine="709"/>
        <w:jc w:val="both"/>
        <w:rPr>
          <w:b/>
          <w:bCs/>
        </w:rPr>
      </w:pPr>
    </w:p>
    <w:p w:rsidR="005B618E" w:rsidRPr="005B618E" w:rsidRDefault="005B618E" w:rsidP="003D44C4">
      <w:pPr>
        <w:pStyle w:val="ConsPlusNormal"/>
        <w:ind w:firstLine="709"/>
        <w:jc w:val="both"/>
        <w:rPr>
          <w:b/>
          <w:bCs/>
        </w:rPr>
      </w:pPr>
      <w:r w:rsidRPr="00C16B66">
        <w:rPr>
          <w:b/>
          <w:bCs/>
        </w:rPr>
        <w:t xml:space="preserve">Статья 7. Порядок отчетности органов местного самоуправления </w:t>
      </w:r>
      <w:r w:rsidR="00C16B66" w:rsidRPr="00C16B66">
        <w:rPr>
          <w:b/>
          <w:bCs/>
          <w:strike/>
        </w:rPr>
        <w:br/>
      </w:r>
      <w:r w:rsidR="004E6885" w:rsidRPr="00C16B66">
        <w:rPr>
          <w:b/>
          <w:bCs/>
        </w:rPr>
        <w:t xml:space="preserve">об </w:t>
      </w:r>
      <w:r w:rsidRPr="00C16B66">
        <w:rPr>
          <w:b/>
          <w:bCs/>
        </w:rPr>
        <w:t>осуществлении государственного</w:t>
      </w:r>
      <w:r w:rsidRPr="005B618E">
        <w:rPr>
          <w:b/>
          <w:bCs/>
        </w:rPr>
        <w:t xml:space="preserve"> полномочия</w:t>
      </w:r>
    </w:p>
    <w:p w:rsidR="005B618E" w:rsidRPr="005B618E" w:rsidRDefault="005B618E" w:rsidP="003D44C4">
      <w:pPr>
        <w:pStyle w:val="ConsPlusNormal"/>
        <w:ind w:firstLine="709"/>
        <w:jc w:val="both"/>
        <w:rPr>
          <w:b/>
          <w:bCs/>
        </w:rPr>
      </w:pPr>
    </w:p>
    <w:p w:rsidR="005B618E" w:rsidRPr="005B618E" w:rsidRDefault="005B618E" w:rsidP="003D44C4">
      <w:pPr>
        <w:pStyle w:val="ConsPlusNormal"/>
        <w:ind w:firstLine="709"/>
        <w:jc w:val="both"/>
        <w:rPr>
          <w:bCs/>
        </w:rPr>
      </w:pPr>
      <w:r w:rsidRPr="005B618E">
        <w:rPr>
          <w:bCs/>
        </w:rPr>
        <w:t xml:space="preserve">1. Органы местного самоуправления обязаны представлять уполномоченному органу отчеты и другие документы, связанные </w:t>
      </w:r>
      <w:r w:rsidR="00F8560F">
        <w:rPr>
          <w:bCs/>
        </w:rPr>
        <w:br/>
      </w:r>
      <w:r w:rsidRPr="005B618E">
        <w:rPr>
          <w:bCs/>
        </w:rPr>
        <w:t>с осуществлением органами местного самоуправления государственного полномочия, в том числе отчеты об использовании финансовых средств, предоставленных для осуществления государственного полномочия.</w:t>
      </w:r>
    </w:p>
    <w:p w:rsidR="00BA2687" w:rsidRPr="005B618E" w:rsidRDefault="005B618E" w:rsidP="003D44C4">
      <w:pPr>
        <w:pStyle w:val="ConsPlusNormal"/>
        <w:ind w:firstLine="709"/>
        <w:jc w:val="both"/>
        <w:rPr>
          <w:bCs/>
        </w:rPr>
      </w:pPr>
      <w:r w:rsidRPr="005B618E">
        <w:rPr>
          <w:bCs/>
        </w:rPr>
        <w:t>2. Порядок, сроки представления и формы отчетности при осуществлении органами местного самоуправления государственного полномочия определяются Правительством Ленинградской области.</w:t>
      </w:r>
    </w:p>
    <w:p w:rsidR="005B618E" w:rsidRDefault="005B618E" w:rsidP="003D44C4">
      <w:pPr>
        <w:pStyle w:val="ConsPlusNormal"/>
        <w:ind w:firstLine="709"/>
        <w:jc w:val="both"/>
        <w:rPr>
          <w:b/>
          <w:bCs/>
        </w:rPr>
      </w:pPr>
    </w:p>
    <w:p w:rsidR="007A2B2F" w:rsidRPr="007A2B2F" w:rsidRDefault="007A2B2F" w:rsidP="003D44C4">
      <w:pPr>
        <w:pStyle w:val="ConsPlusNormal"/>
        <w:ind w:firstLine="709"/>
        <w:jc w:val="both"/>
        <w:rPr>
          <w:b/>
          <w:bCs/>
        </w:rPr>
      </w:pPr>
      <w:r w:rsidRPr="007A2B2F">
        <w:rPr>
          <w:b/>
          <w:bCs/>
        </w:rPr>
        <w:t xml:space="preserve">Статья 8. Порядок осуществления </w:t>
      </w:r>
      <w:proofErr w:type="gramStart"/>
      <w:r w:rsidRPr="007A2B2F">
        <w:rPr>
          <w:b/>
          <w:bCs/>
        </w:rPr>
        <w:t>контроля за</w:t>
      </w:r>
      <w:proofErr w:type="gramEnd"/>
      <w:r w:rsidRPr="007A2B2F">
        <w:rPr>
          <w:b/>
          <w:bCs/>
        </w:rPr>
        <w:t xml:space="preserve"> осуществлением органами местного самоуправления государственного полномочия</w:t>
      </w:r>
    </w:p>
    <w:p w:rsidR="007A2B2F" w:rsidRPr="007A2B2F" w:rsidRDefault="007A2B2F" w:rsidP="003D44C4">
      <w:pPr>
        <w:pStyle w:val="ConsPlusNormal"/>
        <w:ind w:firstLine="709"/>
        <w:jc w:val="both"/>
        <w:rPr>
          <w:b/>
          <w:bCs/>
        </w:rPr>
      </w:pP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1. Уполномоченный орган осуществляет контроль за осуществлением органами местного самоуправления государственного полномочия, а также </w:t>
      </w:r>
      <w:r w:rsidR="008F526D">
        <w:rPr>
          <w:bCs/>
        </w:rPr>
        <w:br/>
      </w:r>
      <w:r w:rsidRPr="007A2B2F">
        <w:rPr>
          <w:bCs/>
        </w:rPr>
        <w:t>за целевым использованием предоставленных на эти цели финансовых сре</w:t>
      </w:r>
      <w:proofErr w:type="gramStart"/>
      <w:r w:rsidRPr="007A2B2F">
        <w:rPr>
          <w:bCs/>
        </w:rPr>
        <w:t xml:space="preserve">дств </w:t>
      </w:r>
      <w:r w:rsidR="008F526D">
        <w:rPr>
          <w:bCs/>
        </w:rPr>
        <w:br/>
      </w:r>
      <w:r w:rsidRPr="007A2B2F">
        <w:rPr>
          <w:bCs/>
        </w:rPr>
        <w:t>в п</w:t>
      </w:r>
      <w:proofErr w:type="gramEnd"/>
      <w:r w:rsidRPr="007A2B2F">
        <w:rPr>
          <w:bCs/>
        </w:rPr>
        <w:t xml:space="preserve">орядке, установленном законодательством Российской Федерации </w:t>
      </w:r>
      <w:r w:rsidR="00F8560F">
        <w:rPr>
          <w:bCs/>
        </w:rPr>
        <w:br/>
      </w:r>
      <w:r w:rsidRPr="007A2B2F">
        <w:rPr>
          <w:bCs/>
        </w:rPr>
        <w:t>и законодательством Ленинградской области.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2. Уполномоченный орган в пределах своей компетенции осуществляет </w:t>
      </w:r>
      <w:proofErr w:type="gramStart"/>
      <w:r w:rsidRPr="007A2B2F">
        <w:rPr>
          <w:bCs/>
        </w:rPr>
        <w:t>контроль за</w:t>
      </w:r>
      <w:proofErr w:type="gramEnd"/>
      <w:r w:rsidRPr="007A2B2F">
        <w:rPr>
          <w:bCs/>
        </w:rPr>
        <w:t xml:space="preserve"> осуществлением органами местного самоуправления государственного полномочия в следующих формах: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1) проведение проверок деятельности органов местного самоуправления </w:t>
      </w:r>
      <w:r w:rsidR="008F526D">
        <w:rPr>
          <w:bCs/>
        </w:rPr>
        <w:br/>
      </w:r>
      <w:r w:rsidRPr="007A2B2F">
        <w:rPr>
          <w:bCs/>
        </w:rPr>
        <w:t xml:space="preserve">по осуществлению государственного полномочия и принятие в ходе проверок </w:t>
      </w:r>
      <w:r w:rsidRPr="007A2B2F">
        <w:rPr>
          <w:bCs/>
        </w:rPr>
        <w:lastRenderedPageBreak/>
        <w:t>необходимых мер по устранению выявленных нарушений настоящего областного закона либо их предупреждению;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2) проведение проверок деятельности органов местного самоуправления </w:t>
      </w:r>
      <w:r w:rsidR="008F526D">
        <w:rPr>
          <w:bCs/>
        </w:rPr>
        <w:br/>
      </w:r>
      <w:r w:rsidRPr="007A2B2F">
        <w:rPr>
          <w:bCs/>
        </w:rPr>
        <w:t xml:space="preserve">в части использования финансовых средств, предоставленных </w:t>
      </w:r>
      <w:r w:rsidR="00F8560F">
        <w:rPr>
          <w:bCs/>
        </w:rPr>
        <w:br/>
      </w:r>
      <w:r w:rsidRPr="007A2B2F">
        <w:rPr>
          <w:bCs/>
        </w:rPr>
        <w:t>для осуществления государственного полномочия из областного бюджета Ленинградской области;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3) заслушивание отчетов органов местного самоуправления </w:t>
      </w:r>
      <w:r w:rsidR="00F8560F">
        <w:rPr>
          <w:bCs/>
        </w:rPr>
        <w:br/>
      </w:r>
      <w:r w:rsidRPr="007A2B2F">
        <w:rPr>
          <w:bCs/>
        </w:rPr>
        <w:t>и должностных лиц местного самоуправления о результатах осуществления государственного полномочия;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>4) истребование от органов местного самоуправления и должностных лиц местного самоуправления устных и письменных объяснений по поводу нарушений либо неисполнения (ненадлежащего исполнения) настоящего областного закона, а также другой информации для проведения проверок;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>5) выдача письменных предписаний об устранении выявленных нарушений настоящего областного закона, обязательных для исполнения органами местного самоуправления и должностными лицами местного самоуправления;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>6) отмена или приостановление действия муниципальных правовых актов, принятых по вопросам осуществления органами местного самоуправления государственного полномочия, в случае их противоречия законодательству Российской Федерации и законодательству Ленинградской области.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3. В случае выявления нарушений законодательства Российской Федерации </w:t>
      </w:r>
      <w:proofErr w:type="gramStart"/>
      <w:r w:rsidRPr="007A2B2F">
        <w:rPr>
          <w:bCs/>
        </w:rPr>
        <w:t>и(</w:t>
      </w:r>
      <w:proofErr w:type="gramEnd"/>
      <w:r w:rsidRPr="007A2B2F">
        <w:rPr>
          <w:bCs/>
        </w:rPr>
        <w:t>или) законодательства Ленинградской области по вопросам осуществления государственного полномочия, допущенных органами местного самоуправления или должностными лицами местного самоуправления, уполномоченный орган имеет право давать письменные предписания по их устранению.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>Письменные предписания по устранению выявленных нарушений обязательны для исполнения органами местного самоуправления и должностными лицами местного самоуправления.</w:t>
      </w:r>
    </w:p>
    <w:p w:rsidR="007A2B2F" w:rsidRPr="007A2B2F" w:rsidRDefault="007A2B2F" w:rsidP="003D44C4">
      <w:pPr>
        <w:pStyle w:val="ConsPlusNormal"/>
        <w:ind w:firstLine="709"/>
        <w:jc w:val="both"/>
        <w:rPr>
          <w:bCs/>
        </w:rPr>
      </w:pPr>
      <w:r w:rsidRPr="007A2B2F">
        <w:rPr>
          <w:bCs/>
        </w:rPr>
        <w:t xml:space="preserve">4. Финансовый </w:t>
      </w:r>
      <w:proofErr w:type="gramStart"/>
      <w:r w:rsidRPr="007A2B2F">
        <w:rPr>
          <w:bCs/>
        </w:rPr>
        <w:t>контроль за</w:t>
      </w:r>
      <w:proofErr w:type="gramEnd"/>
      <w:r w:rsidRPr="007A2B2F">
        <w:rPr>
          <w:bCs/>
        </w:rPr>
        <w:t xml:space="preserve"> деятельностью органов местного самоуправления при осуществлении государственного полномочия осуществляется в соответствии с бюджетным законодательством Российской Федерации.</w:t>
      </w:r>
    </w:p>
    <w:p w:rsidR="00BA2687" w:rsidRDefault="00BA2687" w:rsidP="003D44C4">
      <w:pPr>
        <w:pStyle w:val="ConsPlusNormal"/>
        <w:ind w:firstLine="709"/>
        <w:jc w:val="both"/>
        <w:rPr>
          <w:b/>
          <w:bCs/>
        </w:rPr>
      </w:pPr>
    </w:p>
    <w:p w:rsidR="00EE69A0" w:rsidRPr="00EE69A0" w:rsidRDefault="00EE69A0" w:rsidP="003D44C4">
      <w:pPr>
        <w:pStyle w:val="ConsPlusNormal"/>
        <w:ind w:firstLine="709"/>
        <w:jc w:val="both"/>
        <w:rPr>
          <w:b/>
          <w:bCs/>
        </w:rPr>
      </w:pPr>
      <w:r w:rsidRPr="00EE69A0">
        <w:rPr>
          <w:b/>
          <w:bCs/>
        </w:rPr>
        <w:t>Статья 9. Условия и порядок прекращения осуществления органами местного самоуправления государственного полномочия</w:t>
      </w:r>
    </w:p>
    <w:p w:rsidR="00EE69A0" w:rsidRPr="00EE69A0" w:rsidRDefault="00EE69A0" w:rsidP="003D44C4">
      <w:pPr>
        <w:pStyle w:val="ConsPlusNormal"/>
        <w:ind w:firstLine="709"/>
        <w:jc w:val="both"/>
        <w:rPr>
          <w:b/>
          <w:bCs/>
        </w:rPr>
      </w:pP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1. Осуществление органами местного самоуправления государственного полномочия прекращается на основании областного закона.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2. Основаниями для принятия областного закона о прекращении осуществления органами местного самоуправления государственного полномочия являются: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lastRenderedPageBreak/>
        <w:t>1) изменение законодательства Российской Федерации, послужившего основанием для наделения органов местного самоуправления государственным полномочием;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2) принятие решения об осуществлении государственного полномочия органами государственной власти Ленинградской области самостоятельно;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3) неосуществление или ненадлежащее осуществление органами местного самоуправления государственного полномочия;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4) выявление фактов нарушений органами местного самоуправления требований настоящего областного закона, в том числе нецелевого расходования бюджетных средств, предоставленных из областного бюджета Ленинградской области.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>3. Органы местного самоуправления обязаны незамедлительно проинформировать уполномоченный орган о невозможности исполнения государственного полномочия по не зависящим от них причинам.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 xml:space="preserve">4. При прекращении осуществления органами местного самоуправления государственного </w:t>
      </w:r>
      <w:proofErr w:type="gramStart"/>
      <w:r w:rsidRPr="00EE69A0">
        <w:rPr>
          <w:bCs/>
        </w:rPr>
        <w:t>полномочия</w:t>
      </w:r>
      <w:proofErr w:type="gramEnd"/>
      <w:r w:rsidRPr="00EE69A0">
        <w:rPr>
          <w:bCs/>
        </w:rPr>
        <w:t xml:space="preserve"> оставшиеся неиспользованными бюджетные средства возвращаются в областной бюджет Ленинградской области на основании областного закона о прекращении осуществления органами местного самоуправления государственного полномочия в порядке, установленном законодательством Российской Федерации и законодательством Ленинградской области.</w:t>
      </w:r>
    </w:p>
    <w:p w:rsidR="00EE69A0" w:rsidRPr="00EE69A0" w:rsidRDefault="00EE69A0" w:rsidP="003D44C4">
      <w:pPr>
        <w:pStyle w:val="ConsPlusNormal"/>
        <w:ind w:firstLine="709"/>
        <w:jc w:val="both"/>
        <w:rPr>
          <w:bCs/>
        </w:rPr>
      </w:pPr>
      <w:r w:rsidRPr="00EE69A0">
        <w:rPr>
          <w:bCs/>
        </w:rPr>
        <w:t xml:space="preserve">5. Прекращение осуществления органами местного самоуправления государственного полномочия в соответствии с настоящей статьей влечет </w:t>
      </w:r>
      <w:r w:rsidR="00F8560F">
        <w:rPr>
          <w:bCs/>
        </w:rPr>
        <w:br/>
      </w:r>
      <w:r w:rsidRPr="00EE69A0">
        <w:rPr>
          <w:bCs/>
        </w:rPr>
        <w:t>за собой прекращение финансирования передаваемого государственного полномочия.</w:t>
      </w:r>
    </w:p>
    <w:p w:rsidR="00EE69A0" w:rsidRDefault="00EE69A0" w:rsidP="003D44C4">
      <w:pPr>
        <w:pStyle w:val="ConsPlusNormal"/>
        <w:ind w:firstLine="709"/>
        <w:jc w:val="both"/>
        <w:rPr>
          <w:b/>
          <w:bCs/>
        </w:rPr>
      </w:pPr>
    </w:p>
    <w:p w:rsidR="00A725A2" w:rsidRPr="00A725A2" w:rsidRDefault="00A725A2" w:rsidP="003D44C4">
      <w:pPr>
        <w:pStyle w:val="ConsPlusNormal"/>
        <w:ind w:firstLine="709"/>
        <w:jc w:val="both"/>
        <w:rPr>
          <w:b/>
          <w:bCs/>
        </w:rPr>
      </w:pPr>
      <w:r w:rsidRPr="00A725A2">
        <w:rPr>
          <w:b/>
          <w:bCs/>
        </w:rPr>
        <w:t>Статья 10. Вступление в силу настоящего областного закона</w:t>
      </w:r>
    </w:p>
    <w:p w:rsidR="00A725A2" w:rsidRPr="00A725A2" w:rsidRDefault="00A725A2" w:rsidP="003D44C4">
      <w:pPr>
        <w:pStyle w:val="ConsPlusNormal"/>
        <w:jc w:val="both"/>
        <w:rPr>
          <w:bCs/>
        </w:rPr>
      </w:pPr>
    </w:p>
    <w:p w:rsidR="001836DC" w:rsidRDefault="00A725A2" w:rsidP="003D44C4">
      <w:pPr>
        <w:pStyle w:val="ConsPlusNormal"/>
        <w:ind w:firstLine="709"/>
        <w:jc w:val="both"/>
        <w:rPr>
          <w:bCs/>
        </w:rPr>
      </w:pPr>
      <w:r w:rsidRPr="00A725A2">
        <w:rPr>
          <w:bCs/>
        </w:rPr>
        <w:t xml:space="preserve">Настоящий областной закон вступает в силу </w:t>
      </w:r>
      <w:r w:rsidR="00387230">
        <w:rPr>
          <w:bCs/>
        </w:rPr>
        <w:t>с 1 января 2026 года</w:t>
      </w:r>
      <w:r w:rsidRPr="00A725A2">
        <w:rPr>
          <w:bCs/>
        </w:rPr>
        <w:t>.</w:t>
      </w:r>
    </w:p>
    <w:p w:rsidR="00A725A2" w:rsidRDefault="00A725A2" w:rsidP="003D44C4">
      <w:pPr>
        <w:pStyle w:val="ConsPlusNormal"/>
        <w:jc w:val="both"/>
        <w:rPr>
          <w:bCs/>
        </w:rPr>
      </w:pPr>
    </w:p>
    <w:p w:rsidR="00A725A2" w:rsidRDefault="00A725A2" w:rsidP="003D44C4">
      <w:pPr>
        <w:pStyle w:val="ConsPlusNormal"/>
        <w:jc w:val="both"/>
        <w:rPr>
          <w:bCs/>
        </w:rPr>
      </w:pPr>
    </w:p>
    <w:p w:rsidR="001836DC" w:rsidRPr="00165B57" w:rsidRDefault="001836DC" w:rsidP="003D44C4">
      <w:pPr>
        <w:pStyle w:val="ConsPlusNormal"/>
        <w:jc w:val="both"/>
        <w:rPr>
          <w:bCs/>
        </w:rPr>
      </w:pPr>
      <w:r w:rsidRPr="00165B57">
        <w:rPr>
          <w:bCs/>
        </w:rPr>
        <w:t xml:space="preserve">Губернатор </w:t>
      </w:r>
    </w:p>
    <w:p w:rsidR="001836DC" w:rsidRDefault="001836DC" w:rsidP="003D44C4">
      <w:pPr>
        <w:pStyle w:val="ConsPlusNormal"/>
        <w:jc w:val="both"/>
        <w:rPr>
          <w:bCs/>
        </w:rPr>
      </w:pPr>
      <w:r w:rsidRPr="00165B57">
        <w:rPr>
          <w:bCs/>
        </w:rPr>
        <w:t xml:space="preserve">Ленинградской области               </w:t>
      </w:r>
      <w:r>
        <w:rPr>
          <w:bCs/>
        </w:rPr>
        <w:t xml:space="preserve">         </w:t>
      </w:r>
      <w:r w:rsidRPr="00165B57">
        <w:rPr>
          <w:bCs/>
        </w:rPr>
        <w:t xml:space="preserve">                                    </w:t>
      </w:r>
      <w:r w:rsidR="00A725A2">
        <w:rPr>
          <w:bCs/>
        </w:rPr>
        <w:t xml:space="preserve">            </w:t>
      </w:r>
      <w:r w:rsidRPr="00165B57">
        <w:rPr>
          <w:bCs/>
        </w:rPr>
        <w:t xml:space="preserve"> А. Дрозденко</w:t>
      </w:r>
    </w:p>
    <w:p w:rsidR="00AC6810" w:rsidRDefault="00AC6810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6810" w:rsidRDefault="00AC6810" w:rsidP="003D44C4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6B19" w:rsidRDefault="007C6B19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8560F" w:rsidRDefault="00F8560F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D44C4" w:rsidRPr="003D44C4" w:rsidRDefault="003D44C4" w:rsidP="003D44C4">
      <w:pPr>
        <w:spacing w:after="0" w:line="240" w:lineRule="auto"/>
        <w:ind w:firstLine="16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3D44C4">
        <w:rPr>
          <w:rFonts w:ascii="Times New Roman" w:eastAsia="Times New Roman" w:hAnsi="Times New Roman" w:cs="Times New Roman"/>
          <w:sz w:val="28"/>
          <w:szCs w:val="20"/>
        </w:rPr>
        <w:lastRenderedPageBreak/>
        <w:t>ПРИЛОЖЕНИЕ</w:t>
      </w:r>
    </w:p>
    <w:p w:rsidR="003D44C4" w:rsidRPr="003D44C4" w:rsidRDefault="003D44C4" w:rsidP="003D44C4">
      <w:pPr>
        <w:spacing w:after="0" w:line="240" w:lineRule="auto"/>
        <w:ind w:firstLine="16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3D44C4">
        <w:rPr>
          <w:rFonts w:ascii="Times New Roman" w:eastAsia="Times New Roman" w:hAnsi="Times New Roman" w:cs="Times New Roman"/>
          <w:sz w:val="28"/>
          <w:szCs w:val="20"/>
        </w:rPr>
        <w:t>к областному закону</w:t>
      </w:r>
    </w:p>
    <w:p w:rsidR="003D44C4" w:rsidRPr="003D44C4" w:rsidRDefault="003D44C4" w:rsidP="003D44C4">
      <w:pPr>
        <w:spacing w:after="0" w:line="240" w:lineRule="auto"/>
        <w:ind w:firstLine="16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3D44C4">
        <w:rPr>
          <w:rFonts w:ascii="Times New Roman" w:eastAsia="Times New Roman" w:hAnsi="Times New Roman" w:cs="Times New Roman"/>
          <w:sz w:val="28"/>
          <w:szCs w:val="20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0"/>
        </w:rPr>
        <w:t>_________</w:t>
      </w:r>
      <w:r w:rsidRPr="003D44C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>№</w:t>
      </w:r>
      <w:r w:rsidRPr="003D44C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>___</w:t>
      </w:r>
    </w:p>
    <w:p w:rsidR="003D44C4" w:rsidRPr="003D44C4" w:rsidRDefault="003D44C4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D44C4" w:rsidRPr="00510D56" w:rsidRDefault="003D44C4" w:rsidP="003D44C4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10D56">
        <w:rPr>
          <w:rFonts w:ascii="Times New Roman" w:eastAsia="Times New Roman" w:hAnsi="Times New Roman" w:cs="Times New Roman"/>
          <w:b/>
          <w:sz w:val="28"/>
          <w:szCs w:val="20"/>
        </w:rPr>
        <w:t>Методика</w:t>
      </w:r>
    </w:p>
    <w:p w:rsidR="003D44C4" w:rsidRPr="00C16B66" w:rsidRDefault="003D44C4" w:rsidP="00B71FE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1C3983">
        <w:rPr>
          <w:rFonts w:ascii="Times New Roman" w:eastAsia="Times New Roman" w:hAnsi="Times New Roman" w:cs="Times New Roman"/>
          <w:b/>
          <w:sz w:val="28"/>
          <w:szCs w:val="20"/>
        </w:rPr>
        <w:t xml:space="preserve">расчета нормативов для определения общего объема субвенций, предоставляемых бюджетам муниципальных образований </w:t>
      </w:r>
      <w:r w:rsidR="00F8560F">
        <w:rPr>
          <w:rFonts w:ascii="Times New Roman" w:eastAsia="Times New Roman" w:hAnsi="Times New Roman" w:cs="Times New Roman"/>
          <w:b/>
          <w:sz w:val="28"/>
          <w:szCs w:val="20"/>
        </w:rPr>
        <w:br/>
      </w:r>
      <w:r w:rsidRPr="001C3983">
        <w:rPr>
          <w:rFonts w:ascii="Times New Roman" w:eastAsia="Times New Roman" w:hAnsi="Times New Roman" w:cs="Times New Roman"/>
          <w:b/>
          <w:sz w:val="28"/>
          <w:szCs w:val="20"/>
        </w:rPr>
        <w:t xml:space="preserve">из областного бюджета Ленинградской области </w:t>
      </w:r>
      <w:r w:rsidR="004E6885" w:rsidRPr="00C16B66">
        <w:rPr>
          <w:rFonts w:ascii="Times New Roman" w:eastAsia="Times New Roman" w:hAnsi="Times New Roman" w:cs="Times New Roman"/>
          <w:b/>
          <w:sz w:val="28"/>
          <w:szCs w:val="20"/>
        </w:rPr>
        <w:t>для осуществления</w:t>
      </w:r>
      <w:r w:rsidRPr="00C16B66">
        <w:rPr>
          <w:rFonts w:ascii="Times New Roman" w:eastAsia="Times New Roman" w:hAnsi="Times New Roman" w:cs="Times New Roman"/>
          <w:b/>
          <w:sz w:val="28"/>
          <w:szCs w:val="20"/>
        </w:rPr>
        <w:t xml:space="preserve"> отдельного государственного полномочия Ленинградской области</w:t>
      </w:r>
      <w:r w:rsidR="00462109" w:rsidRPr="00C16B66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="00F8560F" w:rsidRPr="00C16B66">
        <w:rPr>
          <w:rFonts w:ascii="Times New Roman" w:eastAsia="Times New Roman" w:hAnsi="Times New Roman" w:cs="Times New Roman"/>
          <w:b/>
          <w:sz w:val="28"/>
          <w:szCs w:val="20"/>
        </w:rPr>
        <w:br/>
      </w:r>
      <w:r w:rsidRPr="00C16B66">
        <w:rPr>
          <w:rFonts w:ascii="Times New Roman" w:hAnsi="Times New Roman" w:cs="Times New Roman"/>
          <w:b/>
          <w:bCs/>
          <w:sz w:val="28"/>
          <w:szCs w:val="28"/>
        </w:rPr>
        <w:t xml:space="preserve">по осуществлению </w:t>
      </w:r>
      <w:r w:rsidR="00462109" w:rsidRPr="00C16B66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регионального государственного контроля (надзора) </w:t>
      </w:r>
      <w:r w:rsidR="00F8560F" w:rsidRPr="00C16B6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62109" w:rsidRPr="00C16B66">
        <w:rPr>
          <w:rFonts w:ascii="Times New Roman" w:hAnsi="Times New Roman" w:cs="Times New Roman"/>
          <w:b/>
          <w:bCs/>
          <w:sz w:val="28"/>
          <w:szCs w:val="28"/>
        </w:rPr>
        <w:t xml:space="preserve">в области продажи безалкогольных тонизирующих напитков </w:t>
      </w:r>
      <w:r w:rsidR="00F8560F" w:rsidRPr="00C16B6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62109" w:rsidRPr="00C16B66">
        <w:rPr>
          <w:rFonts w:ascii="Times New Roman" w:hAnsi="Times New Roman" w:cs="Times New Roman"/>
          <w:b/>
          <w:bCs/>
          <w:sz w:val="28"/>
          <w:szCs w:val="28"/>
        </w:rPr>
        <w:t>(в том числе энергетических)</w:t>
      </w:r>
      <w:r w:rsidR="00F8560F" w:rsidRPr="00C16B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6B66">
        <w:rPr>
          <w:rFonts w:ascii="Times New Roman" w:eastAsia="Times New Roman" w:hAnsi="Times New Roman" w:cs="Times New Roman"/>
          <w:b/>
          <w:sz w:val="28"/>
          <w:szCs w:val="20"/>
        </w:rPr>
        <w:t>на территории Ленинградской области</w:t>
      </w:r>
    </w:p>
    <w:p w:rsidR="003D44C4" w:rsidRPr="00C16B66" w:rsidRDefault="003D44C4" w:rsidP="003D44C4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62109" w:rsidRPr="00462109" w:rsidRDefault="00462109" w:rsidP="003B0FB7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C16B66">
        <w:rPr>
          <w:rFonts w:ascii="Times New Roman" w:hAnsi="Times New Roman"/>
          <w:sz w:val="28"/>
        </w:rPr>
        <w:t xml:space="preserve">1. Общий объем субвенций, предоставляемых бюджетам муниципальных образований из областного бюджета Ленинградской области </w:t>
      </w:r>
      <w:r w:rsidR="004E6885" w:rsidRPr="00C16B66">
        <w:rPr>
          <w:rFonts w:ascii="Times New Roman" w:hAnsi="Times New Roman"/>
          <w:sz w:val="28"/>
        </w:rPr>
        <w:t>для осуществления</w:t>
      </w:r>
      <w:r w:rsidRPr="00C16B66">
        <w:rPr>
          <w:rFonts w:ascii="Times New Roman" w:hAnsi="Times New Roman"/>
          <w:sz w:val="28"/>
        </w:rPr>
        <w:t xml:space="preserve"> отдельного государственного по</w:t>
      </w:r>
      <w:r w:rsidR="004E6885" w:rsidRPr="00C16B66">
        <w:rPr>
          <w:rFonts w:ascii="Times New Roman" w:hAnsi="Times New Roman"/>
          <w:sz w:val="28"/>
        </w:rPr>
        <w:t xml:space="preserve">лномочия Ленинградской области </w:t>
      </w:r>
      <w:r w:rsidRPr="00C16B66">
        <w:rPr>
          <w:rFonts w:ascii="Times New Roman" w:hAnsi="Times New Roman"/>
          <w:sz w:val="28"/>
        </w:rPr>
        <w:t>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</w:t>
      </w:r>
      <w:r w:rsidRPr="00462109">
        <w:rPr>
          <w:rFonts w:ascii="Times New Roman" w:hAnsi="Times New Roman"/>
          <w:sz w:val="28"/>
        </w:rPr>
        <w:t xml:space="preserve"> </w:t>
      </w:r>
      <w:r w:rsidR="00F8560F">
        <w:rPr>
          <w:rFonts w:ascii="Times New Roman" w:hAnsi="Times New Roman"/>
          <w:sz w:val="28"/>
        </w:rPr>
        <w:br/>
      </w:r>
      <w:r w:rsidRPr="00462109">
        <w:rPr>
          <w:rFonts w:ascii="Times New Roman" w:hAnsi="Times New Roman"/>
          <w:sz w:val="28"/>
        </w:rPr>
        <w:t>(далее - государственное полномочие), определяется по формуле:</w:t>
      </w:r>
    </w:p>
    <w:p w:rsidR="00462109" w:rsidRPr="00462109" w:rsidRDefault="00462109" w:rsidP="003B0FB7">
      <w:pPr>
        <w:spacing w:line="240" w:lineRule="auto"/>
        <w:ind w:firstLine="709"/>
        <w:jc w:val="center"/>
        <w:rPr>
          <w:rFonts w:ascii="Times New Roman" w:hAnsi="Times New Roman"/>
          <w:sz w:val="24"/>
        </w:rPr>
      </w:pPr>
      <w:proofErr w:type="spellStart"/>
      <w:proofErr w:type="gramStart"/>
      <w:r w:rsidRPr="00462109">
        <w:rPr>
          <w:rFonts w:ascii="Times New Roman" w:hAnsi="Times New Roman"/>
          <w:b/>
          <w:sz w:val="28"/>
        </w:rPr>
        <w:t>V</w:t>
      </w:r>
      <w:proofErr w:type="gramEnd"/>
      <w:r w:rsidRPr="00462109">
        <w:rPr>
          <w:rFonts w:ascii="Times New Roman" w:hAnsi="Times New Roman"/>
          <w:b/>
          <w:sz w:val="28"/>
          <w:vertAlign w:val="subscript"/>
        </w:rPr>
        <w:t>общ</w:t>
      </w:r>
      <w:proofErr w:type="spellEnd"/>
      <w:r w:rsidRPr="00462109">
        <w:rPr>
          <w:rFonts w:ascii="Times New Roman" w:hAnsi="Times New Roman"/>
          <w:b/>
          <w:sz w:val="28"/>
        </w:rPr>
        <w:t xml:space="preserve"> = SUM </w:t>
      </w:r>
      <w:proofErr w:type="spellStart"/>
      <w:r w:rsidRPr="00462109">
        <w:rPr>
          <w:rFonts w:ascii="Times New Roman" w:hAnsi="Times New Roman"/>
          <w:b/>
          <w:sz w:val="28"/>
        </w:rPr>
        <w:t>V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sz w:val="24"/>
        </w:rPr>
        <w:t>,</w:t>
      </w:r>
    </w:p>
    <w:p w:rsidR="00462109" w:rsidRPr="00462109" w:rsidRDefault="00462109" w:rsidP="00F856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109">
        <w:rPr>
          <w:rFonts w:ascii="Times New Roman" w:hAnsi="Times New Roman"/>
          <w:sz w:val="28"/>
        </w:rPr>
        <w:t xml:space="preserve">где </w:t>
      </w:r>
      <w:proofErr w:type="spellStart"/>
      <w:r w:rsidRPr="00462109">
        <w:rPr>
          <w:rFonts w:ascii="Times New Roman" w:hAnsi="Times New Roman"/>
          <w:sz w:val="28"/>
        </w:rPr>
        <w:t>Vi</w:t>
      </w:r>
      <w:proofErr w:type="spellEnd"/>
      <w:r w:rsidRPr="00462109">
        <w:rPr>
          <w:rFonts w:ascii="Times New Roman" w:hAnsi="Times New Roman"/>
          <w:sz w:val="28"/>
        </w:rPr>
        <w:t xml:space="preserve"> - объем субвенции, предоставляемой i-</w:t>
      </w:r>
      <w:proofErr w:type="spellStart"/>
      <w:r w:rsidRPr="00462109">
        <w:rPr>
          <w:rFonts w:ascii="Times New Roman" w:hAnsi="Times New Roman"/>
          <w:sz w:val="28"/>
        </w:rPr>
        <w:t>му</w:t>
      </w:r>
      <w:proofErr w:type="spellEnd"/>
      <w:r w:rsidRPr="00462109">
        <w:rPr>
          <w:rFonts w:ascii="Times New Roman" w:hAnsi="Times New Roman"/>
          <w:sz w:val="28"/>
        </w:rPr>
        <w:t xml:space="preserve"> муниципальному району, муниципальному округу и городскому округу (</w:t>
      </w:r>
      <w:r w:rsidRPr="00462109">
        <w:rPr>
          <w:rFonts w:ascii="Times New Roman" w:hAnsi="Times New Roman" w:cs="Times New Roman"/>
          <w:sz w:val="28"/>
          <w:szCs w:val="28"/>
        </w:rPr>
        <w:t xml:space="preserve">тыс. руб.) с округлением </w:t>
      </w:r>
      <w:r w:rsidR="00F8560F">
        <w:rPr>
          <w:rFonts w:ascii="Times New Roman" w:hAnsi="Times New Roman" w:cs="Times New Roman"/>
          <w:sz w:val="28"/>
          <w:szCs w:val="28"/>
        </w:rPr>
        <w:br/>
      </w:r>
      <w:r w:rsidRPr="00462109">
        <w:rPr>
          <w:rFonts w:ascii="Times New Roman" w:hAnsi="Times New Roman" w:cs="Times New Roman"/>
          <w:sz w:val="28"/>
          <w:szCs w:val="28"/>
        </w:rPr>
        <w:t>до одного знака после запятой.</w:t>
      </w:r>
    </w:p>
    <w:p w:rsidR="00462109" w:rsidRPr="00462109" w:rsidRDefault="00462109" w:rsidP="00F856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Показатели (критерии) распределения между муниципальными образованиями общего объема субвенций:</w:t>
      </w:r>
    </w:p>
    <w:p w:rsidR="00462109" w:rsidRPr="00462109" w:rsidRDefault="00462109" w:rsidP="00F856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 xml:space="preserve">количество объектов регионального государственного контроля (надзора) </w:t>
      </w:r>
      <w:r w:rsidRPr="00462109">
        <w:rPr>
          <w:rFonts w:ascii="Times New Roman" w:hAnsi="Times New Roman"/>
          <w:sz w:val="28"/>
        </w:rPr>
        <w:br/>
      </w:r>
      <w:r w:rsidR="00D3646D" w:rsidRPr="00D3646D">
        <w:rPr>
          <w:rFonts w:ascii="Times New Roman" w:hAnsi="Times New Roman"/>
          <w:sz w:val="28"/>
        </w:rPr>
        <w:t>в области продажи безалкогольных тонизирующих напитков (в том числе энергетических</w:t>
      </w:r>
      <w:r w:rsidR="00D3646D" w:rsidRPr="00C16B66">
        <w:rPr>
          <w:rFonts w:ascii="Times New Roman" w:hAnsi="Times New Roman"/>
          <w:sz w:val="28"/>
        </w:rPr>
        <w:t>)</w:t>
      </w:r>
      <w:r w:rsidR="004C6F52" w:rsidRPr="00C16B66">
        <w:rPr>
          <w:rFonts w:ascii="Times New Roman" w:hAnsi="Times New Roman"/>
          <w:sz w:val="28"/>
        </w:rPr>
        <w:t xml:space="preserve"> (далее – объекты контроля)</w:t>
      </w:r>
      <w:r w:rsidRPr="00C16B66">
        <w:rPr>
          <w:rFonts w:ascii="Times New Roman" w:hAnsi="Times New Roman"/>
          <w:sz w:val="28"/>
        </w:rPr>
        <w:t>;</w:t>
      </w:r>
    </w:p>
    <w:p w:rsidR="00462109" w:rsidRPr="00462109" w:rsidRDefault="00462109" w:rsidP="00F856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 xml:space="preserve">количество контрольных (надзорных) мероприятий, включая контрольные (надзорные) мероприятия без </w:t>
      </w:r>
      <w:r w:rsidR="004C6F52">
        <w:rPr>
          <w:rFonts w:ascii="Times New Roman" w:hAnsi="Times New Roman"/>
          <w:sz w:val="28"/>
        </w:rPr>
        <w:t xml:space="preserve">взаимодействия с контролируемым </w:t>
      </w:r>
      <w:r w:rsidR="004C6F52" w:rsidRPr="00E17D48">
        <w:rPr>
          <w:rFonts w:ascii="Times New Roman" w:hAnsi="Times New Roman"/>
          <w:sz w:val="28"/>
        </w:rPr>
        <w:t>лицом</w:t>
      </w:r>
      <w:r w:rsidRPr="00E17D48">
        <w:rPr>
          <w:rFonts w:ascii="Times New Roman" w:hAnsi="Times New Roman"/>
          <w:sz w:val="28"/>
        </w:rPr>
        <w:t>;</w:t>
      </w:r>
    </w:p>
    <w:p w:rsidR="00462109" w:rsidRPr="00462109" w:rsidRDefault="00462109" w:rsidP="00F856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количество профилактических мероприятий;</w:t>
      </w:r>
    </w:p>
    <w:p w:rsidR="00462109" w:rsidRPr="00462109" w:rsidRDefault="00462109" w:rsidP="00F856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 xml:space="preserve">трудозатраты на проведение контрольных (надзорных) </w:t>
      </w:r>
      <w:r w:rsidR="00F8560F">
        <w:rPr>
          <w:rFonts w:ascii="Times New Roman" w:hAnsi="Times New Roman"/>
          <w:sz w:val="28"/>
        </w:rPr>
        <w:br/>
      </w:r>
      <w:r w:rsidRPr="00462109">
        <w:rPr>
          <w:rFonts w:ascii="Times New Roman" w:hAnsi="Times New Roman"/>
          <w:sz w:val="28"/>
        </w:rPr>
        <w:t>и профилактических мероприятий;</w:t>
      </w:r>
    </w:p>
    <w:p w:rsidR="00462109" w:rsidRPr="008D40D4" w:rsidRDefault="00462109" w:rsidP="00F8560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 xml:space="preserve">численность </w:t>
      </w:r>
      <w:r w:rsidRPr="006372C1">
        <w:rPr>
          <w:rFonts w:ascii="Times New Roman" w:hAnsi="Times New Roman"/>
          <w:sz w:val="28"/>
        </w:rPr>
        <w:t>работников</w:t>
      </w:r>
      <w:r w:rsidRPr="00462109">
        <w:rPr>
          <w:rFonts w:ascii="Times New Roman" w:hAnsi="Times New Roman"/>
          <w:sz w:val="28"/>
        </w:rPr>
        <w:t xml:space="preserve"> </w:t>
      </w:r>
      <w:r w:rsidRPr="008D40D4">
        <w:rPr>
          <w:rFonts w:ascii="Times New Roman" w:hAnsi="Times New Roman"/>
          <w:sz w:val="28"/>
        </w:rPr>
        <w:t xml:space="preserve">муниципального образования, </w:t>
      </w:r>
      <w:r w:rsidR="00C17F87">
        <w:rPr>
          <w:rFonts w:ascii="Times New Roman" w:hAnsi="Times New Roman"/>
          <w:sz w:val="28"/>
        </w:rPr>
        <w:t>осуществляющих</w:t>
      </w:r>
      <w:r w:rsidRPr="008D40D4">
        <w:rPr>
          <w:rFonts w:ascii="Times New Roman" w:hAnsi="Times New Roman"/>
          <w:sz w:val="28"/>
        </w:rPr>
        <w:t xml:space="preserve"> государственно</w:t>
      </w:r>
      <w:r w:rsidR="00C17F87">
        <w:rPr>
          <w:rFonts w:ascii="Times New Roman" w:hAnsi="Times New Roman"/>
          <w:sz w:val="28"/>
        </w:rPr>
        <w:t>е</w:t>
      </w:r>
      <w:r w:rsidRPr="008D40D4">
        <w:rPr>
          <w:rFonts w:ascii="Times New Roman" w:hAnsi="Times New Roman"/>
          <w:sz w:val="28"/>
        </w:rPr>
        <w:t xml:space="preserve"> полномочи</w:t>
      </w:r>
      <w:r w:rsidR="00C17F87">
        <w:rPr>
          <w:rFonts w:ascii="Times New Roman" w:hAnsi="Times New Roman"/>
          <w:sz w:val="28"/>
        </w:rPr>
        <w:t>е</w:t>
      </w:r>
      <w:r w:rsidRPr="008D40D4">
        <w:rPr>
          <w:rFonts w:ascii="Times New Roman" w:hAnsi="Times New Roman"/>
          <w:sz w:val="28"/>
        </w:rPr>
        <w:t>.</w:t>
      </w:r>
    </w:p>
    <w:p w:rsidR="00462109" w:rsidRPr="00462109" w:rsidRDefault="00462109" w:rsidP="005F6962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sz w:val="28"/>
        </w:rPr>
        <w:t>2. Объем субвенции, предоставляемой i-</w:t>
      </w:r>
      <w:proofErr w:type="spellStart"/>
      <w:r w:rsidRPr="008D40D4">
        <w:rPr>
          <w:rFonts w:ascii="Times New Roman" w:hAnsi="Times New Roman"/>
          <w:sz w:val="28"/>
        </w:rPr>
        <w:t>му</w:t>
      </w:r>
      <w:proofErr w:type="spellEnd"/>
      <w:r w:rsidRPr="008D40D4">
        <w:rPr>
          <w:rFonts w:ascii="Times New Roman" w:hAnsi="Times New Roman"/>
          <w:sz w:val="28"/>
        </w:rPr>
        <w:t xml:space="preserve"> муниципальному району, муниципальному округу или городскому округу, определяется</w:t>
      </w:r>
      <w:r w:rsidRPr="00462109">
        <w:rPr>
          <w:rFonts w:ascii="Times New Roman" w:hAnsi="Times New Roman"/>
          <w:sz w:val="28"/>
        </w:rPr>
        <w:t xml:space="preserve"> по формуле:</w:t>
      </w:r>
    </w:p>
    <w:p w:rsidR="00462109" w:rsidRPr="00462109" w:rsidRDefault="00462109" w:rsidP="005F6962">
      <w:pPr>
        <w:spacing w:line="240" w:lineRule="auto"/>
        <w:ind w:firstLine="709"/>
        <w:jc w:val="center"/>
        <w:rPr>
          <w:rFonts w:ascii="Times New Roman" w:hAnsi="Times New Roman"/>
          <w:sz w:val="28"/>
        </w:rPr>
      </w:pPr>
      <w:proofErr w:type="spellStart"/>
      <w:r w:rsidRPr="00462109">
        <w:rPr>
          <w:rFonts w:ascii="Times New Roman" w:hAnsi="Times New Roman"/>
          <w:b/>
          <w:sz w:val="28"/>
        </w:rPr>
        <w:t>V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= </w:t>
      </w:r>
      <w:proofErr w:type="spellStart"/>
      <w:r w:rsidRPr="00462109">
        <w:rPr>
          <w:rFonts w:ascii="Times New Roman" w:hAnsi="Times New Roman"/>
          <w:b/>
          <w:sz w:val="28"/>
        </w:rPr>
        <w:t>Q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x Н</w:t>
      </w:r>
      <w:r w:rsidRPr="00462109">
        <w:rPr>
          <w:rFonts w:ascii="Times New Roman" w:hAnsi="Times New Roman"/>
          <w:sz w:val="28"/>
        </w:rPr>
        <w:t>,</w:t>
      </w:r>
    </w:p>
    <w:p w:rsidR="00462109" w:rsidRPr="00462109" w:rsidRDefault="005F6962" w:rsidP="005F6962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462109" w:rsidRPr="00462109">
        <w:rPr>
          <w:rFonts w:ascii="Times New Roman" w:hAnsi="Times New Roman"/>
          <w:sz w:val="28"/>
        </w:rPr>
        <w:t>де:</w:t>
      </w:r>
    </w:p>
    <w:p w:rsidR="00462109" w:rsidRPr="00462109" w:rsidRDefault="00462109" w:rsidP="0046210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62109" w:rsidRPr="008D40D4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C02715"/>
          <w:sz w:val="28"/>
          <w:shd w:val="clear" w:color="auto" w:fill="95BFFF"/>
        </w:rPr>
      </w:pPr>
      <w:proofErr w:type="spellStart"/>
      <w:r w:rsidRPr="008D40D4">
        <w:rPr>
          <w:rFonts w:ascii="Times New Roman" w:hAnsi="Times New Roman"/>
          <w:sz w:val="28"/>
        </w:rPr>
        <w:lastRenderedPageBreak/>
        <w:t>Q</w:t>
      </w:r>
      <w:r w:rsidRPr="008D40D4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8D40D4">
        <w:rPr>
          <w:rFonts w:ascii="Times New Roman" w:hAnsi="Times New Roman"/>
          <w:sz w:val="28"/>
        </w:rPr>
        <w:t xml:space="preserve"> – нормативная численность </w:t>
      </w:r>
      <w:r w:rsidR="00901AC0">
        <w:rPr>
          <w:rFonts w:ascii="Times New Roman" w:hAnsi="Times New Roman"/>
          <w:sz w:val="28"/>
        </w:rPr>
        <w:t>работников</w:t>
      </w:r>
      <w:r w:rsidRPr="008D40D4">
        <w:rPr>
          <w:rFonts w:ascii="Times New Roman" w:hAnsi="Times New Roman"/>
          <w:sz w:val="28"/>
        </w:rPr>
        <w:t xml:space="preserve"> муниципального района, муниципального округа или городского округа,</w:t>
      </w:r>
      <w:r w:rsidR="008D40D4">
        <w:rPr>
          <w:rFonts w:ascii="Times New Roman" w:hAnsi="Times New Roman"/>
          <w:sz w:val="28"/>
        </w:rPr>
        <w:t xml:space="preserve"> </w:t>
      </w:r>
      <w:r w:rsidRPr="008D40D4">
        <w:rPr>
          <w:rFonts w:ascii="Times New Roman" w:hAnsi="Times New Roman"/>
          <w:sz w:val="28"/>
        </w:rPr>
        <w:t>осуществляющ</w:t>
      </w:r>
      <w:r w:rsidR="00901AC0">
        <w:rPr>
          <w:rFonts w:ascii="Times New Roman" w:hAnsi="Times New Roman"/>
          <w:sz w:val="28"/>
        </w:rPr>
        <w:t>их</w:t>
      </w:r>
      <w:r w:rsidRPr="008D40D4">
        <w:rPr>
          <w:rFonts w:ascii="Times New Roman" w:hAnsi="Times New Roman"/>
          <w:sz w:val="28"/>
        </w:rPr>
        <w:t xml:space="preserve"> </w:t>
      </w:r>
      <w:r w:rsidRPr="008D40D4">
        <w:rPr>
          <w:rFonts w:ascii="Times New Roman" w:hAnsi="Times New Roman"/>
          <w:strike/>
          <w:sz w:val="28"/>
        </w:rPr>
        <w:t xml:space="preserve"> </w:t>
      </w:r>
      <w:r w:rsidR="00DA7217" w:rsidRPr="008D40D4">
        <w:rPr>
          <w:rFonts w:ascii="Times New Roman" w:hAnsi="Times New Roman"/>
          <w:sz w:val="28"/>
        </w:rPr>
        <w:t>государственное полномочие</w:t>
      </w:r>
      <w:r w:rsidRPr="008D40D4">
        <w:rPr>
          <w:rFonts w:ascii="Times New Roman" w:hAnsi="Times New Roman"/>
          <w:sz w:val="28"/>
        </w:rPr>
        <w:t>, с округлением до двух знаков после запятой;</w:t>
      </w:r>
    </w:p>
    <w:p w:rsidR="00462109" w:rsidRPr="008D40D4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sz w:val="28"/>
        </w:rPr>
        <w:t>Н</w:t>
      </w:r>
      <w:r w:rsidRPr="008D40D4">
        <w:rPr>
          <w:rFonts w:ascii="Times New Roman" w:hAnsi="Times New Roman"/>
          <w:sz w:val="28"/>
          <w:vertAlign w:val="subscript"/>
        </w:rPr>
        <w:t xml:space="preserve"> </w:t>
      </w:r>
      <w:r w:rsidRPr="008D40D4">
        <w:rPr>
          <w:rFonts w:ascii="Times New Roman" w:hAnsi="Times New Roman"/>
          <w:sz w:val="28"/>
        </w:rPr>
        <w:t xml:space="preserve"> – норматив затрат</w:t>
      </w:r>
      <w:r w:rsidRPr="008D40D4">
        <w:rPr>
          <w:rFonts w:ascii="Times New Roman" w:hAnsi="Times New Roman"/>
          <w:color w:val="FF0000"/>
          <w:sz w:val="28"/>
        </w:rPr>
        <w:t xml:space="preserve"> </w:t>
      </w:r>
      <w:r w:rsidRPr="008D40D4">
        <w:rPr>
          <w:rFonts w:ascii="Times New Roman" w:hAnsi="Times New Roman"/>
          <w:sz w:val="28"/>
        </w:rPr>
        <w:t>на содержание одного сотрудника муниципального района, муниципального округа или городского округа.</w:t>
      </w:r>
    </w:p>
    <w:p w:rsidR="00462109" w:rsidRPr="008D40D4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62109" w:rsidRPr="008D40D4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sz w:val="28"/>
        </w:rPr>
        <w:t>3. Показатели  исчисляются в следующем порядке:</w:t>
      </w:r>
    </w:p>
    <w:p w:rsidR="00462109" w:rsidRPr="00462109" w:rsidRDefault="00462109" w:rsidP="009850CF">
      <w:pPr>
        <w:pStyle w:val="a4"/>
        <w:numPr>
          <w:ilvl w:val="0"/>
          <w:numId w:val="44"/>
        </w:numPr>
        <w:tabs>
          <w:tab w:val="left" w:pos="993"/>
        </w:tabs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sz w:val="28"/>
        </w:rPr>
        <w:t xml:space="preserve">нормативная численность </w:t>
      </w:r>
      <w:r w:rsidR="00901AC0">
        <w:rPr>
          <w:rFonts w:ascii="Times New Roman" w:hAnsi="Times New Roman"/>
          <w:sz w:val="28"/>
        </w:rPr>
        <w:t>работников</w:t>
      </w:r>
      <w:r w:rsidRPr="008D40D4">
        <w:rPr>
          <w:rFonts w:ascii="Times New Roman" w:hAnsi="Times New Roman"/>
          <w:sz w:val="28"/>
        </w:rPr>
        <w:t xml:space="preserve"> муниципального района, муниципальног</w:t>
      </w:r>
      <w:r w:rsidR="008D40D4" w:rsidRPr="008D40D4">
        <w:rPr>
          <w:rFonts w:ascii="Times New Roman" w:hAnsi="Times New Roman"/>
          <w:sz w:val="28"/>
        </w:rPr>
        <w:t xml:space="preserve">о округа или городского округа, </w:t>
      </w:r>
      <w:r w:rsidRPr="008D40D4">
        <w:rPr>
          <w:rFonts w:ascii="Times New Roman" w:hAnsi="Times New Roman"/>
          <w:sz w:val="28"/>
        </w:rPr>
        <w:t>осуществляющего</w:t>
      </w:r>
      <w:r w:rsidR="008D40D4" w:rsidRPr="008D40D4">
        <w:rPr>
          <w:rFonts w:ascii="Times New Roman" w:hAnsi="Times New Roman"/>
          <w:sz w:val="28"/>
        </w:rPr>
        <w:t xml:space="preserve"> </w:t>
      </w:r>
      <w:r w:rsidR="00DA7217" w:rsidRPr="008D40D4">
        <w:rPr>
          <w:rFonts w:ascii="Times New Roman" w:hAnsi="Times New Roman"/>
          <w:sz w:val="28"/>
        </w:rPr>
        <w:t>государственное полномочие</w:t>
      </w:r>
      <w:r w:rsidRPr="008D40D4">
        <w:rPr>
          <w:rFonts w:ascii="Times New Roman" w:hAnsi="Times New Roman"/>
          <w:sz w:val="28"/>
        </w:rPr>
        <w:t>,</w:t>
      </w:r>
      <w:r w:rsidRPr="00462109">
        <w:rPr>
          <w:rFonts w:ascii="Times New Roman" w:hAnsi="Times New Roman"/>
          <w:sz w:val="28"/>
        </w:rPr>
        <w:t xml:space="preserve"> определяется по формуле:</w:t>
      </w:r>
    </w:p>
    <w:p w:rsidR="00462109" w:rsidRPr="00462109" w:rsidRDefault="00462109" w:rsidP="009850CF">
      <w:pPr>
        <w:pStyle w:val="a4"/>
        <w:spacing w:before="24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  <w:proofErr w:type="spellStart"/>
      <w:r w:rsidRPr="00462109">
        <w:rPr>
          <w:rFonts w:ascii="Times New Roman" w:hAnsi="Times New Roman"/>
          <w:b/>
          <w:sz w:val="28"/>
        </w:rPr>
        <w:t>Q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= (</w:t>
      </w:r>
      <w:proofErr w:type="spellStart"/>
      <w:r w:rsidRPr="00462109">
        <w:rPr>
          <w:rFonts w:ascii="Times New Roman" w:hAnsi="Times New Roman"/>
          <w:b/>
          <w:sz w:val="28"/>
        </w:rPr>
        <w:t>КНМ</w:t>
      </w:r>
      <w:proofErr w:type="gramStart"/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proofErr w:type="gram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+</w:t>
      </w:r>
      <w:proofErr w:type="spellStart"/>
      <w:r w:rsidRPr="00462109">
        <w:rPr>
          <w:rFonts w:ascii="Times New Roman" w:hAnsi="Times New Roman"/>
          <w:b/>
          <w:sz w:val="28"/>
        </w:rPr>
        <w:t>КНМБВ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+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) </w:t>
      </w:r>
      <w:r w:rsidRPr="00462109">
        <w:rPr>
          <w:rFonts w:ascii="Times New Roman" w:hAnsi="Times New Roman"/>
          <w:sz w:val="28"/>
        </w:rPr>
        <w:t>/</w:t>
      </w:r>
      <w:r w:rsidRPr="00462109">
        <w:rPr>
          <w:rFonts w:ascii="Times New Roman" w:hAnsi="Times New Roman"/>
          <w:b/>
          <w:sz w:val="28"/>
        </w:rPr>
        <w:t xml:space="preserve"> </w:t>
      </w:r>
      <w:proofErr w:type="spellStart"/>
      <w:r w:rsidRPr="00462109">
        <w:rPr>
          <w:rFonts w:ascii="Times New Roman" w:hAnsi="Times New Roman"/>
          <w:b/>
          <w:sz w:val="28"/>
        </w:rPr>
        <w:t>Т</w:t>
      </w:r>
      <w:r w:rsidRPr="00462109">
        <w:rPr>
          <w:rFonts w:ascii="Times New Roman" w:hAnsi="Times New Roman"/>
          <w:b/>
          <w:sz w:val="28"/>
          <w:vertAlign w:val="subscript"/>
        </w:rPr>
        <w:t>норм</w:t>
      </w:r>
      <w:proofErr w:type="spellEnd"/>
      <w:r w:rsidRPr="00462109">
        <w:t xml:space="preserve"> </w:t>
      </w:r>
      <w:r w:rsidRPr="00462109">
        <w:rPr>
          <w:rFonts w:ascii="Times New Roman" w:hAnsi="Times New Roman"/>
          <w:b/>
          <w:sz w:val="28"/>
        </w:rPr>
        <w:t>х k</w:t>
      </w:r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62109">
        <w:rPr>
          <w:rFonts w:ascii="Times New Roman" w:hAnsi="Times New Roman" w:cs="Times New Roman"/>
          <w:sz w:val="28"/>
        </w:rPr>
        <w:t xml:space="preserve">где: </w:t>
      </w:r>
    </w:p>
    <w:p w:rsidR="00462109" w:rsidRPr="007633E1" w:rsidRDefault="00462109" w:rsidP="0046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462109">
        <w:rPr>
          <w:rFonts w:ascii="Times New Roman" w:hAnsi="Times New Roman" w:cs="Times New Roman"/>
          <w:sz w:val="28"/>
        </w:rPr>
        <w:t>КНМ</w:t>
      </w:r>
      <w:proofErr w:type="gramStart"/>
      <w:r w:rsidRPr="00462109">
        <w:rPr>
          <w:rFonts w:ascii="Times New Roman" w:hAnsi="Times New Roman" w:cs="Times New Roman"/>
          <w:b/>
          <w:sz w:val="28"/>
          <w:vertAlign w:val="subscript"/>
        </w:rPr>
        <w:t>i</w:t>
      </w:r>
      <w:proofErr w:type="spellEnd"/>
      <w:proofErr w:type="gramEnd"/>
      <w:r w:rsidRPr="00462109">
        <w:rPr>
          <w:rFonts w:ascii="Times New Roman" w:hAnsi="Times New Roman" w:cs="Times New Roman"/>
          <w:sz w:val="28"/>
        </w:rPr>
        <w:t xml:space="preserve"> – трудозатраты на проведение контрольных (надзорных) </w:t>
      </w:r>
      <w:r w:rsidRPr="007633E1">
        <w:rPr>
          <w:rFonts w:ascii="Times New Roman" w:hAnsi="Times New Roman" w:cs="Times New Roman"/>
          <w:sz w:val="28"/>
        </w:rPr>
        <w:t>мероприятий</w:t>
      </w:r>
      <w:r w:rsidR="00B4147D" w:rsidRPr="007633E1">
        <w:rPr>
          <w:rFonts w:ascii="Times New Roman" w:hAnsi="Times New Roman" w:cs="Times New Roman"/>
          <w:sz w:val="28"/>
        </w:rPr>
        <w:t xml:space="preserve"> с взаимодействием с контролируемым лицом</w:t>
      </w:r>
      <w:r w:rsidRPr="007633E1">
        <w:rPr>
          <w:rFonts w:ascii="Times New Roman" w:hAnsi="Times New Roman" w:cs="Times New Roman"/>
          <w:sz w:val="28"/>
        </w:rPr>
        <w:t xml:space="preserve">, </w:t>
      </w:r>
    </w:p>
    <w:p w:rsidR="00462109" w:rsidRPr="007633E1" w:rsidRDefault="00462109" w:rsidP="0046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7633E1">
        <w:rPr>
          <w:rFonts w:ascii="Times New Roman" w:hAnsi="Times New Roman" w:cs="Times New Roman"/>
          <w:sz w:val="28"/>
        </w:rPr>
        <w:t>КНМБВ</w:t>
      </w:r>
      <w:proofErr w:type="gramStart"/>
      <w:r w:rsidR="00F8560F" w:rsidRPr="007633E1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proofErr w:type="gramEnd"/>
      <w:r w:rsidRPr="007633E1">
        <w:rPr>
          <w:rFonts w:ascii="Times New Roman" w:hAnsi="Times New Roman" w:cs="Times New Roman"/>
          <w:sz w:val="28"/>
          <w:vertAlign w:val="subscript"/>
        </w:rPr>
        <w:t xml:space="preserve"> </w:t>
      </w:r>
      <w:r w:rsidR="00F8560F" w:rsidRPr="007633E1">
        <w:rPr>
          <w:rFonts w:ascii="Times New Roman" w:hAnsi="Times New Roman" w:cs="Times New Roman"/>
          <w:sz w:val="28"/>
        </w:rPr>
        <w:t>–</w:t>
      </w:r>
      <w:r w:rsidRPr="007633E1">
        <w:rPr>
          <w:rFonts w:ascii="Times New Roman" w:hAnsi="Times New Roman" w:cs="Times New Roman"/>
          <w:sz w:val="28"/>
        </w:rPr>
        <w:t xml:space="preserve"> трудозатраты на проведение контрольных (надзорных) мероприятий без </w:t>
      </w:r>
      <w:r w:rsidR="00DA7217" w:rsidRPr="007633E1">
        <w:rPr>
          <w:rFonts w:ascii="Times New Roman" w:hAnsi="Times New Roman" w:cs="Times New Roman"/>
          <w:sz w:val="28"/>
        </w:rPr>
        <w:t>взаимодействия с контролируемым лицом</w:t>
      </w:r>
      <w:r w:rsidRPr="007633E1">
        <w:rPr>
          <w:rFonts w:ascii="Times New Roman" w:hAnsi="Times New Roman" w:cs="Times New Roman"/>
          <w:sz w:val="28"/>
        </w:rPr>
        <w:t>,</w:t>
      </w:r>
    </w:p>
    <w:p w:rsidR="00462109" w:rsidRPr="007633E1" w:rsidRDefault="00462109" w:rsidP="0046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7633E1">
        <w:rPr>
          <w:rFonts w:ascii="Times New Roman" w:hAnsi="Times New Roman" w:cs="Times New Roman"/>
          <w:sz w:val="28"/>
        </w:rPr>
        <w:t>ПМ</w:t>
      </w:r>
      <w:proofErr w:type="gramStart"/>
      <w:r w:rsidRPr="007633E1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proofErr w:type="gramEnd"/>
      <w:r w:rsidRPr="007633E1">
        <w:rPr>
          <w:rFonts w:ascii="Times New Roman" w:hAnsi="Times New Roman" w:cs="Times New Roman"/>
          <w:sz w:val="28"/>
        </w:rPr>
        <w:t xml:space="preserve">  </w:t>
      </w:r>
      <w:r w:rsidR="00F8560F" w:rsidRPr="007633E1">
        <w:rPr>
          <w:rFonts w:ascii="Times New Roman" w:hAnsi="Times New Roman" w:cs="Times New Roman"/>
          <w:sz w:val="28"/>
        </w:rPr>
        <w:t>–</w:t>
      </w:r>
      <w:r w:rsidRPr="007633E1">
        <w:rPr>
          <w:rFonts w:ascii="Times New Roman" w:hAnsi="Times New Roman" w:cs="Times New Roman"/>
          <w:sz w:val="28"/>
        </w:rPr>
        <w:t xml:space="preserve"> трудозатраты на проведение профилактических мероприятий,</w:t>
      </w:r>
    </w:p>
    <w:p w:rsidR="00462109" w:rsidRPr="007633E1" w:rsidRDefault="00462109" w:rsidP="0046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7633E1">
        <w:rPr>
          <w:rFonts w:ascii="Times New Roman" w:hAnsi="Times New Roman" w:cs="Times New Roman"/>
          <w:sz w:val="28"/>
        </w:rPr>
        <w:t>Т</w:t>
      </w:r>
      <w:r w:rsidRPr="007633E1">
        <w:rPr>
          <w:rFonts w:ascii="Times New Roman" w:hAnsi="Times New Roman" w:cs="Times New Roman"/>
          <w:sz w:val="28"/>
          <w:vertAlign w:val="subscript"/>
        </w:rPr>
        <w:t>норм</w:t>
      </w:r>
      <w:proofErr w:type="spellEnd"/>
      <w:r w:rsidRPr="007633E1">
        <w:rPr>
          <w:rFonts w:ascii="Times New Roman" w:hAnsi="Times New Roman" w:cs="Times New Roman"/>
          <w:sz w:val="28"/>
          <w:vertAlign w:val="subscript"/>
        </w:rPr>
        <w:t xml:space="preserve"> </w:t>
      </w:r>
      <w:r w:rsidR="00F8560F" w:rsidRPr="007633E1">
        <w:rPr>
          <w:rFonts w:ascii="Times New Roman" w:hAnsi="Times New Roman" w:cs="Times New Roman"/>
          <w:sz w:val="28"/>
        </w:rPr>
        <w:t>–</w:t>
      </w:r>
      <w:r w:rsidRPr="007633E1">
        <w:rPr>
          <w:rFonts w:ascii="Times New Roman" w:hAnsi="Times New Roman" w:cs="Times New Roman"/>
          <w:sz w:val="28"/>
        </w:rPr>
        <w:t xml:space="preserve"> норматив рабочего времени в году, который составляет </w:t>
      </w:r>
      <w:r w:rsidRPr="007633E1">
        <w:rPr>
          <w:rFonts w:ascii="Times New Roman" w:hAnsi="Times New Roman" w:cs="Times New Roman"/>
          <w:sz w:val="28"/>
        </w:rPr>
        <w:br/>
        <w:t>при 40-часовой неделе 1971 час (247 рабочих дней в году),</w:t>
      </w:r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7633E1">
        <w:rPr>
          <w:rFonts w:ascii="Times New Roman" w:hAnsi="Times New Roman" w:cs="Times New Roman"/>
          <w:sz w:val="28"/>
          <w:lang w:val="en-US"/>
        </w:rPr>
        <w:t>k</w:t>
      </w:r>
      <w:r w:rsidRPr="007633E1">
        <w:rPr>
          <w:rFonts w:ascii="Times New Roman" w:hAnsi="Times New Roman" w:cs="Times New Roman"/>
          <w:sz w:val="28"/>
        </w:rPr>
        <w:t xml:space="preserve"> –</w:t>
      </w:r>
      <w:r w:rsidR="00F8560F" w:rsidRPr="007633E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633E1">
        <w:rPr>
          <w:rFonts w:ascii="Times New Roman" w:hAnsi="Times New Roman" w:cs="Times New Roman"/>
          <w:sz w:val="28"/>
        </w:rPr>
        <w:t>коэффициент</w:t>
      </w:r>
      <w:proofErr w:type="gramEnd"/>
      <w:r w:rsidRPr="007633E1">
        <w:rPr>
          <w:rFonts w:ascii="Times New Roman" w:hAnsi="Times New Roman" w:cs="Times New Roman"/>
          <w:sz w:val="28"/>
        </w:rPr>
        <w:t xml:space="preserve"> охвата объектов контроля</w:t>
      </w:r>
      <w:r w:rsidRPr="007633E1">
        <w:rPr>
          <w:rFonts w:ascii="Times New Roman" w:hAnsi="Times New Roman"/>
          <w:sz w:val="28"/>
        </w:rPr>
        <w:t>;</w:t>
      </w:r>
    </w:p>
    <w:p w:rsidR="00462109" w:rsidRPr="00462109" w:rsidRDefault="00462109" w:rsidP="009850CF">
      <w:pPr>
        <w:pStyle w:val="a4"/>
        <w:numPr>
          <w:ilvl w:val="0"/>
          <w:numId w:val="4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 w:cs="Times New Roman"/>
          <w:sz w:val="28"/>
        </w:rPr>
        <w:t>трудозатраты на проведение</w:t>
      </w:r>
      <w:r w:rsidRPr="00462109">
        <w:rPr>
          <w:rFonts w:ascii="Times New Roman" w:hAnsi="Times New Roman"/>
          <w:sz w:val="28"/>
        </w:rPr>
        <w:t xml:space="preserve"> контрольных (надзорных) мероприятий</w:t>
      </w:r>
      <w:r w:rsidR="00B4147D" w:rsidRPr="009C515B">
        <w:rPr>
          <w:rFonts w:ascii="Times New Roman" w:hAnsi="Times New Roman" w:cs="Times New Roman"/>
          <w:sz w:val="28"/>
        </w:rPr>
        <w:t xml:space="preserve"> </w:t>
      </w:r>
      <w:r w:rsidR="009C515B">
        <w:rPr>
          <w:rFonts w:ascii="Times New Roman" w:hAnsi="Times New Roman" w:cs="Times New Roman"/>
          <w:sz w:val="28"/>
        </w:rPr>
        <w:br/>
      </w:r>
      <w:r w:rsidR="00B4147D" w:rsidRPr="009C515B">
        <w:rPr>
          <w:rFonts w:ascii="Times New Roman" w:hAnsi="Times New Roman" w:cs="Times New Roman"/>
          <w:sz w:val="28"/>
        </w:rPr>
        <w:t>с взаимодействием с контролируемым лицом</w:t>
      </w:r>
      <w:r w:rsidRPr="00462109">
        <w:rPr>
          <w:rFonts w:ascii="Times New Roman" w:hAnsi="Times New Roman"/>
          <w:sz w:val="28"/>
        </w:rPr>
        <w:t xml:space="preserve"> определяются по формуле:</w:t>
      </w:r>
    </w:p>
    <w:p w:rsidR="00462109" w:rsidRPr="00462109" w:rsidRDefault="00462109" w:rsidP="009850CF">
      <w:pPr>
        <w:spacing w:line="240" w:lineRule="auto"/>
        <w:jc w:val="center"/>
        <w:rPr>
          <w:rFonts w:ascii="Times New Roman" w:hAnsi="Times New Roman"/>
          <w:b/>
          <w:sz w:val="28"/>
          <w:vertAlign w:val="subscript"/>
        </w:rPr>
      </w:pPr>
      <w:proofErr w:type="spellStart"/>
      <w:r w:rsidRPr="00462109">
        <w:rPr>
          <w:rFonts w:ascii="Times New Roman" w:hAnsi="Times New Roman"/>
          <w:b/>
          <w:sz w:val="28"/>
        </w:rPr>
        <w:t>КНМ</w:t>
      </w:r>
      <w:proofErr w:type="gramStart"/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proofErr w:type="gram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= (КНМ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b/>
          <w:sz w:val="28"/>
        </w:rPr>
        <w:t>+ 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2 </w:t>
      </w:r>
      <w:r w:rsidRPr="00462109">
        <w:rPr>
          <w:rFonts w:ascii="Times New Roman" w:hAnsi="Times New Roman"/>
          <w:b/>
          <w:sz w:val="28"/>
        </w:rPr>
        <w:t xml:space="preserve">+ </w:t>
      </w:r>
      <w:proofErr w:type="spellStart"/>
      <w:r w:rsidRPr="00462109">
        <w:rPr>
          <w:rFonts w:ascii="Times New Roman" w:hAnsi="Times New Roman"/>
          <w:b/>
          <w:sz w:val="28"/>
        </w:rPr>
        <w:t>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3  </w:t>
      </w:r>
      <w:r w:rsidRPr="00462109">
        <w:rPr>
          <w:rFonts w:ascii="Times New Roman" w:hAnsi="Times New Roman"/>
          <w:b/>
          <w:sz w:val="28"/>
        </w:rPr>
        <w:t xml:space="preserve">+ </w:t>
      </w:r>
      <w:proofErr w:type="spellStart"/>
      <w:r w:rsidRPr="00462109">
        <w:rPr>
          <w:rFonts w:ascii="Times New Roman" w:hAnsi="Times New Roman"/>
          <w:b/>
          <w:sz w:val="28"/>
        </w:rPr>
        <w:t>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4 </w:t>
      </w:r>
      <w:r w:rsidRPr="00462109">
        <w:rPr>
          <w:rFonts w:ascii="Times New Roman" w:hAnsi="Times New Roman"/>
          <w:b/>
          <w:sz w:val="28"/>
        </w:rPr>
        <w:t>+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proofErr w:type="spellStart"/>
      <w:r w:rsidRPr="00462109">
        <w:rPr>
          <w:rFonts w:ascii="Times New Roman" w:hAnsi="Times New Roman"/>
          <w:b/>
          <w:sz w:val="28"/>
        </w:rPr>
        <w:t>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>5</w:t>
      </w:r>
      <w:r w:rsidRPr="00462109">
        <w:rPr>
          <w:rFonts w:ascii="Times New Roman" w:hAnsi="Times New Roman"/>
          <w:b/>
          <w:sz w:val="28"/>
        </w:rPr>
        <w:t>) х Т</w:t>
      </w:r>
      <w:r w:rsidRPr="00462109">
        <w:rPr>
          <w:rFonts w:ascii="Times New Roman" w:hAnsi="Times New Roman"/>
          <w:b/>
          <w:sz w:val="28"/>
          <w:vertAlign w:val="subscript"/>
        </w:rPr>
        <w:t>КНМ,</w:t>
      </w:r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где: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sz w:val="28"/>
        </w:rPr>
        <w:t>- количество контрольных (надзорных) мероприятий в виде контрольной закупки,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2</w:t>
      </w:r>
      <w:r w:rsidRPr="00462109">
        <w:rPr>
          <w:rFonts w:ascii="Times New Roman" w:hAnsi="Times New Roman"/>
          <w:sz w:val="28"/>
        </w:rPr>
        <w:t xml:space="preserve"> - количество контрольных (надзорных) мероприятий в виде инспекционного визита,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 xml:space="preserve">3  </w:t>
      </w:r>
      <w:r w:rsidRPr="00462109">
        <w:rPr>
          <w:rFonts w:ascii="Times New Roman" w:hAnsi="Times New Roman"/>
          <w:sz w:val="28"/>
        </w:rPr>
        <w:t>- количество контрольных (надзорных) мероприятий в виде документарной проверки,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4</w:t>
      </w:r>
      <w:r w:rsidRPr="00462109">
        <w:rPr>
          <w:rFonts w:ascii="Times New Roman" w:hAnsi="Times New Roman"/>
          <w:sz w:val="28"/>
        </w:rPr>
        <w:t xml:space="preserve"> - количество контрольных (надзорных) мероприятий в виде выездной проверки,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5</w:t>
      </w:r>
      <w:r w:rsidRPr="00462109">
        <w:rPr>
          <w:rFonts w:ascii="Times New Roman" w:hAnsi="Times New Roman"/>
          <w:sz w:val="28"/>
        </w:rPr>
        <w:t xml:space="preserve"> - количество контрольных (надзорных) мероприятий в виде рейдового осмотра;</w:t>
      </w:r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9850CF">
        <w:rPr>
          <w:rFonts w:ascii="Times New Roman" w:hAnsi="Times New Roman"/>
          <w:sz w:val="28"/>
        </w:rPr>
        <w:t>Т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КНМ </w:t>
      </w:r>
      <w:r w:rsidRPr="00462109">
        <w:rPr>
          <w:rFonts w:ascii="Times New Roman" w:hAnsi="Times New Roman"/>
          <w:b/>
          <w:sz w:val="28"/>
        </w:rPr>
        <w:t xml:space="preserve">- </w:t>
      </w:r>
      <w:r w:rsidRPr="00462109">
        <w:rPr>
          <w:rFonts w:ascii="Times New Roman" w:hAnsi="Times New Roman"/>
          <w:sz w:val="28"/>
        </w:rPr>
        <w:t xml:space="preserve">среднее время, необходимое для осуществления контрольных (надзорных) </w:t>
      </w:r>
      <w:r w:rsidRPr="009C515B">
        <w:rPr>
          <w:rFonts w:ascii="Times New Roman" w:hAnsi="Times New Roman"/>
          <w:sz w:val="28"/>
        </w:rPr>
        <w:t>мероприятий</w:t>
      </w:r>
      <w:r w:rsidR="00B4147D" w:rsidRPr="009C515B">
        <w:rPr>
          <w:rFonts w:ascii="Times New Roman" w:hAnsi="Times New Roman" w:cs="Times New Roman"/>
          <w:sz w:val="28"/>
        </w:rPr>
        <w:t xml:space="preserve"> с взаимодействием с контролируемым лицом</w:t>
      </w:r>
      <w:r w:rsidRPr="009C515B">
        <w:rPr>
          <w:rFonts w:ascii="Times New Roman" w:hAnsi="Times New Roman"/>
          <w:sz w:val="28"/>
        </w:rPr>
        <w:t>. Рассчитывается в соответствии с методикой, утвержденной нормативным правовым актом уполномоченного органа;</w:t>
      </w:r>
    </w:p>
    <w:p w:rsidR="00462109" w:rsidRPr="00462109" w:rsidRDefault="009850CF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C02715"/>
          <w:sz w:val="28"/>
          <w:vertAlign w:val="subscript"/>
        </w:rPr>
        <w:t xml:space="preserve"> </w:t>
      </w:r>
      <w:r w:rsidR="00462109" w:rsidRPr="00074734">
        <w:rPr>
          <w:rFonts w:ascii="Times New Roman" w:hAnsi="Times New Roman" w:cs="Times New Roman"/>
          <w:sz w:val="28"/>
        </w:rPr>
        <w:t>трудозатраты на проведение</w:t>
      </w:r>
      <w:r w:rsidR="00462109" w:rsidRPr="00074734">
        <w:rPr>
          <w:rFonts w:ascii="Times New Roman" w:hAnsi="Times New Roman"/>
          <w:sz w:val="28"/>
        </w:rPr>
        <w:t xml:space="preserve"> (надзорных) мероприятий </w:t>
      </w:r>
      <w:r w:rsidR="00F8560F" w:rsidRPr="00074734">
        <w:rPr>
          <w:rFonts w:ascii="Times New Roman" w:hAnsi="Times New Roman"/>
          <w:sz w:val="28"/>
        </w:rPr>
        <w:br/>
      </w:r>
      <w:r w:rsidR="00462109" w:rsidRPr="00074734">
        <w:rPr>
          <w:rFonts w:ascii="Times New Roman" w:hAnsi="Times New Roman"/>
          <w:sz w:val="28"/>
        </w:rPr>
        <w:t xml:space="preserve">без </w:t>
      </w:r>
      <w:r w:rsidR="00B4147D" w:rsidRPr="00074734">
        <w:rPr>
          <w:rFonts w:ascii="Times New Roman" w:hAnsi="Times New Roman"/>
          <w:sz w:val="28"/>
        </w:rPr>
        <w:t>взаимодействия с контролируемым лицом</w:t>
      </w:r>
      <w:r w:rsidR="00462109" w:rsidRPr="00074734">
        <w:rPr>
          <w:rFonts w:ascii="Times New Roman" w:hAnsi="Times New Roman"/>
          <w:sz w:val="28"/>
        </w:rPr>
        <w:t xml:space="preserve"> определяются</w:t>
      </w:r>
      <w:r w:rsidR="00462109" w:rsidRPr="00462109">
        <w:rPr>
          <w:rFonts w:ascii="Times New Roman" w:hAnsi="Times New Roman"/>
          <w:sz w:val="28"/>
        </w:rPr>
        <w:t xml:space="preserve"> по формуле:</w:t>
      </w:r>
    </w:p>
    <w:p w:rsidR="00462109" w:rsidRPr="00462109" w:rsidRDefault="00462109" w:rsidP="009850CF">
      <w:pPr>
        <w:spacing w:line="240" w:lineRule="auto"/>
        <w:ind w:firstLine="709"/>
        <w:jc w:val="center"/>
        <w:rPr>
          <w:rFonts w:ascii="Times New Roman" w:hAnsi="Times New Roman"/>
          <w:b/>
          <w:sz w:val="28"/>
        </w:rPr>
      </w:pPr>
      <w:proofErr w:type="spellStart"/>
      <w:r w:rsidRPr="00462109">
        <w:rPr>
          <w:rFonts w:ascii="Times New Roman" w:hAnsi="Times New Roman"/>
          <w:b/>
          <w:sz w:val="28"/>
        </w:rPr>
        <w:lastRenderedPageBreak/>
        <w:t>КНМБВ</w:t>
      </w:r>
      <w:proofErr w:type="gramStart"/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proofErr w:type="gram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= (КНМБВ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b/>
          <w:sz w:val="28"/>
        </w:rPr>
        <w:t>+КНМБВ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>2</w:t>
      </w:r>
      <w:r w:rsidRPr="00462109">
        <w:rPr>
          <w:rFonts w:ascii="Times New Roman" w:hAnsi="Times New Roman"/>
          <w:b/>
          <w:sz w:val="28"/>
        </w:rPr>
        <w:t>) х Т</w:t>
      </w:r>
      <w:r w:rsidRPr="00462109">
        <w:rPr>
          <w:rFonts w:ascii="Times New Roman" w:hAnsi="Times New Roman"/>
          <w:b/>
          <w:sz w:val="28"/>
          <w:vertAlign w:val="subscript"/>
        </w:rPr>
        <w:t>КНМБВ</w:t>
      </w:r>
      <w:r w:rsidRPr="00462109">
        <w:rPr>
          <w:rFonts w:ascii="Times New Roman" w:hAnsi="Times New Roman"/>
          <w:b/>
          <w:sz w:val="28"/>
        </w:rPr>
        <w:t>,</w:t>
      </w:r>
    </w:p>
    <w:p w:rsidR="00462109" w:rsidRPr="00462109" w:rsidRDefault="00462109" w:rsidP="00F8560F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где:</w:t>
      </w:r>
    </w:p>
    <w:p w:rsidR="00462109" w:rsidRPr="00074734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КНМБВ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sz w:val="28"/>
        </w:rPr>
        <w:t xml:space="preserve">- количество контрольных (надзорных) мероприятий </w:t>
      </w:r>
      <w:r w:rsidRPr="00462109">
        <w:rPr>
          <w:rFonts w:ascii="Times New Roman" w:hAnsi="Times New Roman"/>
          <w:sz w:val="28"/>
        </w:rPr>
        <w:br/>
        <w:t xml:space="preserve">без </w:t>
      </w:r>
      <w:r w:rsidR="00B4147D">
        <w:rPr>
          <w:rFonts w:ascii="Times New Roman" w:hAnsi="Times New Roman"/>
          <w:sz w:val="28"/>
        </w:rPr>
        <w:t xml:space="preserve">взаимодействия с </w:t>
      </w:r>
      <w:r w:rsidR="00B4147D" w:rsidRPr="00074734">
        <w:rPr>
          <w:rFonts w:ascii="Times New Roman" w:hAnsi="Times New Roman"/>
          <w:sz w:val="28"/>
        </w:rPr>
        <w:t>контролируемым лицом</w:t>
      </w:r>
      <w:r w:rsidRPr="00074734">
        <w:rPr>
          <w:rFonts w:ascii="Times New Roman" w:hAnsi="Times New Roman"/>
          <w:sz w:val="28"/>
        </w:rPr>
        <w:t xml:space="preserve"> в виде наблюдения за соблюдением обязательных требований (мониторинг безопасности),</w:t>
      </w:r>
    </w:p>
    <w:p w:rsidR="00462109" w:rsidRPr="00074734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74734">
        <w:rPr>
          <w:rFonts w:ascii="Times New Roman" w:hAnsi="Times New Roman"/>
          <w:sz w:val="28"/>
        </w:rPr>
        <w:t>КНМБВ</w:t>
      </w:r>
      <w:r w:rsidRPr="00074734">
        <w:rPr>
          <w:rFonts w:ascii="Times New Roman" w:hAnsi="Times New Roman"/>
          <w:sz w:val="28"/>
          <w:vertAlign w:val="subscript"/>
        </w:rPr>
        <w:t>i</w:t>
      </w:r>
      <w:r w:rsidRPr="00074734">
        <w:rPr>
          <w:rFonts w:ascii="Times New Roman" w:hAnsi="Times New Roman"/>
          <w:sz w:val="28"/>
        </w:rPr>
        <w:t>n</w:t>
      </w:r>
      <w:r w:rsidRPr="00074734">
        <w:rPr>
          <w:rFonts w:ascii="Times New Roman" w:hAnsi="Times New Roman"/>
          <w:sz w:val="28"/>
          <w:vertAlign w:val="subscript"/>
        </w:rPr>
        <w:t>2</w:t>
      </w:r>
      <w:r w:rsidRPr="00074734">
        <w:rPr>
          <w:rFonts w:ascii="Times New Roman" w:hAnsi="Times New Roman"/>
          <w:sz w:val="28"/>
        </w:rPr>
        <w:t xml:space="preserve"> - количество контрольных (надзорных) мероприятий </w:t>
      </w:r>
      <w:r w:rsidRPr="00074734">
        <w:rPr>
          <w:rFonts w:ascii="Times New Roman" w:hAnsi="Times New Roman"/>
          <w:sz w:val="28"/>
        </w:rPr>
        <w:br/>
        <w:t xml:space="preserve">без </w:t>
      </w:r>
      <w:r w:rsidR="00B4147D" w:rsidRPr="00074734">
        <w:rPr>
          <w:rFonts w:ascii="Times New Roman" w:hAnsi="Times New Roman"/>
          <w:sz w:val="28"/>
        </w:rPr>
        <w:t>взаимодействия с контролируемым лицом</w:t>
      </w:r>
      <w:r w:rsidRPr="00074734">
        <w:rPr>
          <w:rFonts w:ascii="Times New Roman" w:hAnsi="Times New Roman"/>
          <w:sz w:val="28"/>
        </w:rPr>
        <w:t xml:space="preserve"> в виде выездного обследования,</w:t>
      </w:r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074734">
        <w:rPr>
          <w:rFonts w:ascii="Times New Roman" w:hAnsi="Times New Roman"/>
          <w:sz w:val="28"/>
        </w:rPr>
        <w:t>Т</w:t>
      </w:r>
      <w:r w:rsidRPr="00074734">
        <w:rPr>
          <w:rFonts w:ascii="Times New Roman" w:hAnsi="Times New Roman"/>
          <w:sz w:val="28"/>
          <w:vertAlign w:val="subscript"/>
        </w:rPr>
        <w:t xml:space="preserve">КНМБВ </w:t>
      </w:r>
      <w:r w:rsidRPr="00074734">
        <w:rPr>
          <w:rFonts w:ascii="Times New Roman" w:hAnsi="Times New Roman"/>
          <w:sz w:val="28"/>
        </w:rPr>
        <w:t>- среднее время, необходимое для осуществления контрольных (надзорных) мероприятий</w:t>
      </w:r>
      <w:r w:rsidRPr="00074734">
        <w:t xml:space="preserve"> </w:t>
      </w:r>
      <w:r w:rsidRPr="00074734">
        <w:rPr>
          <w:rFonts w:ascii="Times New Roman" w:hAnsi="Times New Roman"/>
          <w:sz w:val="28"/>
        </w:rPr>
        <w:t xml:space="preserve">без </w:t>
      </w:r>
      <w:r w:rsidR="00B4147D" w:rsidRPr="00074734">
        <w:rPr>
          <w:rFonts w:ascii="Times New Roman" w:hAnsi="Times New Roman"/>
          <w:sz w:val="28"/>
        </w:rPr>
        <w:t>взаимодействия с контролируемым лицом</w:t>
      </w:r>
      <w:r w:rsidRPr="00074734">
        <w:rPr>
          <w:rFonts w:ascii="Times New Roman" w:hAnsi="Times New Roman"/>
          <w:sz w:val="28"/>
        </w:rPr>
        <w:t>. Рассчитывается в соответствии с методикой, утвержденной нормативным правовым актом уполномоченного органа;</w:t>
      </w:r>
    </w:p>
    <w:p w:rsidR="00462109" w:rsidRPr="00462109" w:rsidRDefault="00462109" w:rsidP="009850CF">
      <w:pPr>
        <w:pStyle w:val="a4"/>
        <w:numPr>
          <w:ilvl w:val="0"/>
          <w:numId w:val="44"/>
        </w:numPr>
        <w:tabs>
          <w:tab w:val="left" w:pos="993"/>
        </w:tabs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 w:cs="Times New Roman"/>
          <w:sz w:val="28"/>
        </w:rPr>
        <w:t>трудозатраты на проведение</w:t>
      </w:r>
      <w:r w:rsidRPr="00462109">
        <w:rPr>
          <w:rFonts w:ascii="Times New Roman" w:hAnsi="Times New Roman"/>
          <w:sz w:val="28"/>
        </w:rPr>
        <w:t xml:space="preserve"> профилактических мероприятий определяются по формуле:</w:t>
      </w:r>
    </w:p>
    <w:p w:rsidR="00462109" w:rsidRPr="00462109" w:rsidRDefault="00462109" w:rsidP="009850CF">
      <w:pPr>
        <w:pStyle w:val="a4"/>
        <w:spacing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</w:rPr>
      </w:pPr>
      <w:r w:rsidRPr="00462109">
        <w:rPr>
          <w:rFonts w:ascii="Times New Roman" w:hAnsi="Times New Roman"/>
          <w:b/>
          <w:sz w:val="28"/>
        </w:rPr>
        <w:t xml:space="preserve"> 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proofErr w:type="gramStart"/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proofErr w:type="gramEnd"/>
      <w:r w:rsidRPr="00462109">
        <w:rPr>
          <w:rFonts w:ascii="Times New Roman" w:hAnsi="Times New Roman"/>
          <w:b/>
          <w:sz w:val="28"/>
        </w:rPr>
        <w:t xml:space="preserve"> = (ПМ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b/>
          <w:sz w:val="28"/>
        </w:rPr>
        <w:t>+ 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r w:rsidRPr="00462109">
        <w:rPr>
          <w:rFonts w:ascii="Times New Roman" w:hAnsi="Times New Roman"/>
          <w:b/>
          <w:sz w:val="28"/>
        </w:rPr>
        <w:t>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2 </w:t>
      </w:r>
      <w:r w:rsidRPr="00462109">
        <w:rPr>
          <w:rFonts w:ascii="Times New Roman" w:hAnsi="Times New Roman"/>
          <w:b/>
          <w:sz w:val="28"/>
        </w:rPr>
        <w:t xml:space="preserve">+ 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3  </w:t>
      </w:r>
      <w:r w:rsidRPr="00462109">
        <w:rPr>
          <w:rFonts w:ascii="Times New Roman" w:hAnsi="Times New Roman"/>
          <w:b/>
          <w:sz w:val="28"/>
        </w:rPr>
        <w:t xml:space="preserve">+ 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4 </w:t>
      </w:r>
      <w:r w:rsidRPr="00462109">
        <w:rPr>
          <w:rFonts w:ascii="Times New Roman" w:hAnsi="Times New Roman"/>
          <w:b/>
          <w:sz w:val="28"/>
        </w:rPr>
        <w:t>+</w:t>
      </w:r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 xml:space="preserve"> n</w:t>
      </w:r>
      <w:r w:rsidRPr="00462109">
        <w:rPr>
          <w:rFonts w:ascii="Times New Roman" w:hAnsi="Times New Roman"/>
          <w:b/>
          <w:sz w:val="28"/>
          <w:vertAlign w:val="subscript"/>
        </w:rPr>
        <w:t>5</w:t>
      </w:r>
      <w:r w:rsidRPr="00462109">
        <w:rPr>
          <w:rFonts w:ascii="Times New Roman" w:hAnsi="Times New Roman"/>
          <w:b/>
          <w:sz w:val="28"/>
        </w:rPr>
        <w:t>) х Т</w:t>
      </w:r>
      <w:r w:rsidRPr="00462109">
        <w:rPr>
          <w:rFonts w:ascii="Times New Roman" w:hAnsi="Times New Roman"/>
          <w:b/>
          <w:sz w:val="28"/>
          <w:vertAlign w:val="subscript"/>
        </w:rPr>
        <w:t>ПМ</w:t>
      </w:r>
      <w:r w:rsidRPr="00462109">
        <w:rPr>
          <w:rFonts w:ascii="Times New Roman" w:hAnsi="Times New Roman"/>
          <w:b/>
          <w:sz w:val="28"/>
        </w:rPr>
        <w:t>,</w:t>
      </w:r>
    </w:p>
    <w:p w:rsidR="00462109" w:rsidRPr="00462109" w:rsidRDefault="00462109" w:rsidP="009850CF">
      <w:pPr>
        <w:pStyle w:val="a4"/>
        <w:spacing w:line="240" w:lineRule="auto"/>
        <w:ind w:left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где: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 xml:space="preserve">1 </w:t>
      </w:r>
      <w:r w:rsidRPr="00462109">
        <w:rPr>
          <w:rFonts w:ascii="Times New Roman" w:hAnsi="Times New Roman"/>
          <w:sz w:val="28"/>
        </w:rPr>
        <w:t>- количество профилактических мероприятий в виде информирования,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2</w:t>
      </w:r>
      <w:r w:rsidRPr="00462109">
        <w:rPr>
          <w:rFonts w:ascii="Times New Roman" w:hAnsi="Times New Roman"/>
          <w:sz w:val="28"/>
        </w:rPr>
        <w:t xml:space="preserve"> - количество профилактических мероприятий в виде обобщения правоприменительной практики,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 xml:space="preserve">3  </w:t>
      </w:r>
      <w:r w:rsidRPr="00462109">
        <w:rPr>
          <w:rFonts w:ascii="Times New Roman" w:hAnsi="Times New Roman"/>
          <w:sz w:val="28"/>
        </w:rPr>
        <w:t xml:space="preserve">- количество профилактических мероприятий в виде </w:t>
      </w:r>
      <w:r w:rsidR="00126329" w:rsidRPr="00074734">
        <w:rPr>
          <w:rFonts w:ascii="Times New Roman" w:hAnsi="Times New Roman"/>
          <w:sz w:val="28"/>
        </w:rPr>
        <w:t>объявления</w:t>
      </w:r>
      <w:r w:rsidR="00126329">
        <w:rPr>
          <w:rFonts w:ascii="Times New Roman" w:hAnsi="Times New Roman"/>
          <w:sz w:val="28"/>
        </w:rPr>
        <w:t xml:space="preserve"> </w:t>
      </w:r>
      <w:r w:rsidRPr="00462109">
        <w:rPr>
          <w:rFonts w:ascii="Times New Roman" w:hAnsi="Times New Roman"/>
          <w:sz w:val="28"/>
        </w:rPr>
        <w:t>предостережения,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4</w:t>
      </w:r>
      <w:r w:rsidRPr="00462109">
        <w:rPr>
          <w:rFonts w:ascii="Times New Roman" w:hAnsi="Times New Roman"/>
          <w:sz w:val="28"/>
        </w:rPr>
        <w:t xml:space="preserve"> - количество профилактических мероприятий в виде консультирования,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ПМ</w:t>
      </w:r>
      <w:r w:rsidRPr="00462109">
        <w:rPr>
          <w:rFonts w:ascii="Times New Roman" w:hAnsi="Times New Roman"/>
          <w:sz w:val="28"/>
          <w:vertAlign w:val="subscript"/>
        </w:rPr>
        <w:t>i</w:t>
      </w:r>
      <w:r w:rsidRPr="00462109">
        <w:rPr>
          <w:rFonts w:ascii="Times New Roman" w:hAnsi="Times New Roman"/>
          <w:sz w:val="28"/>
        </w:rPr>
        <w:t>n</w:t>
      </w:r>
      <w:r w:rsidRPr="00462109">
        <w:rPr>
          <w:rFonts w:ascii="Times New Roman" w:hAnsi="Times New Roman"/>
          <w:sz w:val="28"/>
          <w:vertAlign w:val="subscript"/>
        </w:rPr>
        <w:t>5</w:t>
      </w:r>
      <w:r w:rsidRPr="00462109">
        <w:rPr>
          <w:rFonts w:ascii="Times New Roman" w:hAnsi="Times New Roman"/>
          <w:sz w:val="28"/>
        </w:rPr>
        <w:t xml:space="preserve"> - количество профилактических мероприятий в виде профилактического визита,</w:t>
      </w:r>
    </w:p>
    <w:p w:rsidR="00462109" w:rsidRPr="008D40D4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Т</w:t>
      </w:r>
      <w:r w:rsidRPr="00462109">
        <w:rPr>
          <w:rFonts w:ascii="Times New Roman" w:hAnsi="Times New Roman"/>
          <w:sz w:val="28"/>
          <w:vertAlign w:val="subscript"/>
        </w:rPr>
        <w:t xml:space="preserve">ПМ </w:t>
      </w:r>
      <w:r w:rsidRPr="00462109">
        <w:rPr>
          <w:rFonts w:ascii="Times New Roman" w:hAnsi="Times New Roman"/>
          <w:sz w:val="28"/>
        </w:rPr>
        <w:t xml:space="preserve">- среднее время, </w:t>
      </w:r>
      <w:r w:rsidRPr="008D40D4">
        <w:rPr>
          <w:rFonts w:ascii="Times New Roman" w:hAnsi="Times New Roman"/>
          <w:sz w:val="28"/>
        </w:rPr>
        <w:t>необходимое для осуществления профилактических мероприятий. Рассчитывается в соответствии с методикой, утвержденной нормативным правовым актом уполномоченного органа;</w:t>
      </w:r>
    </w:p>
    <w:p w:rsidR="00462109" w:rsidRPr="008D40D4" w:rsidRDefault="00F8560F" w:rsidP="009850CF">
      <w:pPr>
        <w:pStyle w:val="a4"/>
        <w:numPr>
          <w:ilvl w:val="0"/>
          <w:numId w:val="4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color w:val="000000" w:themeColor="text1"/>
          <w:sz w:val="28"/>
        </w:rPr>
        <w:t>н</w:t>
      </w:r>
      <w:r w:rsidR="00462109" w:rsidRPr="008D40D4">
        <w:rPr>
          <w:rFonts w:ascii="Times New Roman" w:hAnsi="Times New Roman"/>
          <w:color w:val="000000" w:themeColor="text1"/>
          <w:sz w:val="28"/>
        </w:rPr>
        <w:t xml:space="preserve">орматив затрат </w:t>
      </w:r>
      <w:r w:rsidR="00462109" w:rsidRPr="008D40D4">
        <w:rPr>
          <w:rFonts w:ascii="Times New Roman" w:hAnsi="Times New Roman"/>
          <w:sz w:val="28"/>
        </w:rPr>
        <w:t>на содержание одного сотрудника муниципального района, муниципального округа и городского округа определяется по формуле:</w:t>
      </w:r>
    </w:p>
    <w:p w:rsidR="00462109" w:rsidRPr="008D40D4" w:rsidRDefault="00462109" w:rsidP="009850CF">
      <w:pPr>
        <w:spacing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8D40D4">
        <w:rPr>
          <w:rFonts w:ascii="Times New Roman" w:hAnsi="Times New Roman"/>
          <w:b/>
          <w:sz w:val="28"/>
        </w:rPr>
        <w:t>Н = Д + Е,</w:t>
      </w:r>
    </w:p>
    <w:p w:rsidR="00462109" w:rsidRPr="008D40D4" w:rsidRDefault="00462109" w:rsidP="009850CF">
      <w:pPr>
        <w:pStyle w:val="a4"/>
        <w:spacing w:line="240" w:lineRule="auto"/>
        <w:ind w:left="709"/>
        <w:jc w:val="both"/>
        <w:rPr>
          <w:rFonts w:ascii="Times New Roman" w:hAnsi="Times New Roman"/>
          <w:sz w:val="28"/>
        </w:rPr>
      </w:pPr>
      <w:r w:rsidRPr="008D40D4">
        <w:rPr>
          <w:rFonts w:ascii="Times New Roman" w:hAnsi="Times New Roman"/>
          <w:sz w:val="28"/>
        </w:rPr>
        <w:t>где: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8D40D4">
        <w:rPr>
          <w:rFonts w:ascii="Times New Roman" w:hAnsi="Times New Roman"/>
          <w:sz w:val="28"/>
        </w:rPr>
        <w:t xml:space="preserve">Д – сумма денежного содержания на планируемый год по должности «специалист первой категории» в соответствии с областным законом </w:t>
      </w:r>
      <w:r w:rsidR="00F8560F" w:rsidRPr="008D40D4">
        <w:rPr>
          <w:rFonts w:ascii="Times New Roman" w:hAnsi="Times New Roman"/>
          <w:sz w:val="28"/>
        </w:rPr>
        <w:br/>
      </w:r>
      <w:r w:rsidRPr="008D40D4">
        <w:rPr>
          <w:rFonts w:ascii="Times New Roman" w:hAnsi="Times New Roman"/>
          <w:sz w:val="28"/>
        </w:rPr>
        <w:t>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</w:t>
      </w:r>
      <w:r w:rsidRPr="00462109">
        <w:rPr>
          <w:rFonts w:ascii="Times New Roman" w:hAnsi="Times New Roman"/>
          <w:sz w:val="28"/>
        </w:rPr>
        <w:t xml:space="preserve">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области»,</w:t>
      </w:r>
      <w:proofErr w:type="gramEnd"/>
    </w:p>
    <w:p w:rsidR="00462109" w:rsidRPr="00462109" w:rsidRDefault="00462109" w:rsidP="009850C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lastRenderedPageBreak/>
        <w:t xml:space="preserve">Е – сумма начислений на оплату труда в соответствии </w:t>
      </w:r>
      <w:r w:rsidR="00F8560F">
        <w:rPr>
          <w:rFonts w:ascii="Times New Roman" w:hAnsi="Times New Roman"/>
          <w:sz w:val="28"/>
        </w:rPr>
        <w:br/>
      </w:r>
      <w:r w:rsidRPr="00462109">
        <w:rPr>
          <w:rFonts w:ascii="Times New Roman" w:hAnsi="Times New Roman"/>
          <w:sz w:val="28"/>
        </w:rPr>
        <w:t>с законодательством;</w:t>
      </w:r>
    </w:p>
    <w:p w:rsidR="00462109" w:rsidRPr="00462109" w:rsidRDefault="00F8560F" w:rsidP="009850CF">
      <w:pPr>
        <w:pStyle w:val="a4"/>
        <w:numPr>
          <w:ilvl w:val="0"/>
          <w:numId w:val="44"/>
        </w:numPr>
        <w:tabs>
          <w:tab w:val="left" w:pos="993"/>
        </w:tabs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462109" w:rsidRPr="00462109">
        <w:rPr>
          <w:rFonts w:ascii="Times New Roman" w:hAnsi="Times New Roman" w:cs="Times New Roman"/>
          <w:sz w:val="28"/>
        </w:rPr>
        <w:t xml:space="preserve">оэффициент охвата объектов контроля </w:t>
      </w:r>
      <w:r w:rsidR="00462109" w:rsidRPr="00462109">
        <w:rPr>
          <w:rFonts w:ascii="Times New Roman" w:hAnsi="Times New Roman"/>
          <w:sz w:val="28"/>
        </w:rPr>
        <w:t>определяется по формуле:</w:t>
      </w:r>
    </w:p>
    <w:p w:rsidR="00462109" w:rsidRPr="00462109" w:rsidRDefault="00462109" w:rsidP="009850CF">
      <w:pPr>
        <w:pStyle w:val="a4"/>
        <w:spacing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</w:rPr>
      </w:pPr>
      <w:r w:rsidRPr="00462109">
        <w:rPr>
          <w:rFonts w:ascii="Times New Roman" w:hAnsi="Times New Roman"/>
          <w:b/>
          <w:sz w:val="28"/>
          <w:lang w:val="en-US"/>
        </w:rPr>
        <w:t>k</w:t>
      </w:r>
      <w:r w:rsidRPr="00462109">
        <w:rPr>
          <w:rFonts w:ascii="Times New Roman" w:hAnsi="Times New Roman"/>
          <w:b/>
          <w:sz w:val="28"/>
        </w:rPr>
        <w:t xml:space="preserve"> = (</w:t>
      </w:r>
      <w:proofErr w:type="spellStart"/>
      <w:r w:rsidRPr="00462109">
        <w:rPr>
          <w:rFonts w:ascii="Times New Roman" w:hAnsi="Times New Roman"/>
          <w:b/>
          <w:sz w:val="28"/>
        </w:rPr>
        <w:t>КНМ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+</w:t>
      </w:r>
      <w:proofErr w:type="spellStart"/>
      <w:r w:rsidRPr="00462109">
        <w:rPr>
          <w:rFonts w:ascii="Times New Roman" w:hAnsi="Times New Roman"/>
          <w:b/>
          <w:sz w:val="28"/>
        </w:rPr>
        <w:t>КНМБВ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  <w:vertAlign w:val="subscript"/>
        </w:rPr>
        <w:t xml:space="preserve"> </w:t>
      </w:r>
      <w:r w:rsidRPr="00462109">
        <w:rPr>
          <w:rFonts w:ascii="Times New Roman" w:hAnsi="Times New Roman"/>
          <w:b/>
          <w:sz w:val="28"/>
        </w:rPr>
        <w:t>+</w:t>
      </w:r>
      <w:proofErr w:type="spellStart"/>
      <w:r w:rsidRPr="00462109">
        <w:rPr>
          <w:rFonts w:ascii="Times New Roman" w:hAnsi="Times New Roman"/>
          <w:b/>
          <w:sz w:val="28"/>
        </w:rPr>
        <w:t>ПМ</w:t>
      </w:r>
      <w:r w:rsidRPr="00462109">
        <w:rPr>
          <w:rFonts w:ascii="Times New Roman" w:hAnsi="Times New Roman"/>
          <w:b/>
          <w:sz w:val="28"/>
          <w:vertAlign w:val="subscript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>) / (</w:t>
      </w:r>
      <w:r w:rsidRPr="00462109">
        <w:rPr>
          <w:rFonts w:ascii="Times New Roman" w:hAnsi="Times New Roman"/>
          <w:sz w:val="28"/>
        </w:rPr>
        <w:t>ОК</w:t>
      </w:r>
      <w:proofErr w:type="spellStart"/>
      <w:r w:rsidRPr="00462109">
        <w:rPr>
          <w:rFonts w:ascii="Times New Roman" w:hAnsi="Times New Roman"/>
          <w:b/>
          <w:sz w:val="28"/>
          <w:vertAlign w:val="subscript"/>
          <w:lang w:val="en-US"/>
        </w:rPr>
        <w:t>i</w:t>
      </w:r>
      <w:proofErr w:type="spellEnd"/>
      <w:r w:rsidRPr="00462109">
        <w:rPr>
          <w:rFonts w:ascii="Times New Roman" w:hAnsi="Times New Roman"/>
          <w:b/>
          <w:sz w:val="28"/>
          <w:vertAlign w:val="subscript"/>
        </w:rPr>
        <w:t xml:space="preserve"> + </w:t>
      </w:r>
      <w:r w:rsidRPr="00462109">
        <w:rPr>
          <w:rFonts w:ascii="Times New Roman" w:hAnsi="Times New Roman"/>
          <w:sz w:val="28"/>
        </w:rPr>
        <w:t>Ч</w:t>
      </w:r>
      <w:proofErr w:type="spellStart"/>
      <w:r w:rsidRPr="00462109">
        <w:rPr>
          <w:rFonts w:ascii="Times New Roman" w:hAnsi="Times New Roman"/>
          <w:b/>
          <w:sz w:val="28"/>
          <w:vertAlign w:val="subscript"/>
          <w:lang w:val="en-US"/>
        </w:rPr>
        <w:t>i</w:t>
      </w:r>
      <w:proofErr w:type="spellEnd"/>
      <w:r w:rsidRPr="00462109">
        <w:rPr>
          <w:rFonts w:ascii="Times New Roman" w:hAnsi="Times New Roman"/>
          <w:b/>
          <w:sz w:val="28"/>
        </w:rPr>
        <w:t>) х 100</w:t>
      </w:r>
    </w:p>
    <w:p w:rsidR="00462109" w:rsidRPr="00462109" w:rsidRDefault="00462109" w:rsidP="009850CF">
      <w:pPr>
        <w:pStyle w:val="a4"/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где:</w:t>
      </w:r>
    </w:p>
    <w:p w:rsidR="00462109" w:rsidRPr="009850CF" w:rsidRDefault="00462109" w:rsidP="009850CF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proofErr w:type="gramStart"/>
      <w:r w:rsidRPr="00462109">
        <w:rPr>
          <w:rFonts w:ascii="Times New Roman" w:hAnsi="Times New Roman"/>
          <w:sz w:val="28"/>
        </w:rPr>
        <w:t>ОК</w:t>
      </w:r>
      <w:proofErr w:type="spellStart"/>
      <w:r w:rsidRPr="00462109">
        <w:rPr>
          <w:rFonts w:ascii="Times New Roman" w:hAnsi="Times New Roman"/>
          <w:b/>
          <w:sz w:val="28"/>
          <w:vertAlign w:val="subscript"/>
          <w:lang w:val="en-US"/>
        </w:rPr>
        <w:t>i</w:t>
      </w:r>
      <w:proofErr w:type="spellEnd"/>
      <w:r w:rsidRPr="00462109">
        <w:rPr>
          <w:rFonts w:ascii="Times New Roman" w:hAnsi="Times New Roman"/>
          <w:sz w:val="28"/>
        </w:rPr>
        <w:t xml:space="preserve"> – количество учтенных объектов контроля (исходя из данных потребительского рынка по результатам информационно-аналитического наблюдения за осуществлением торговой деяте</w:t>
      </w:r>
      <w:r w:rsidR="00F8560F">
        <w:rPr>
          <w:rFonts w:ascii="Times New Roman" w:hAnsi="Times New Roman"/>
          <w:sz w:val="28"/>
        </w:rPr>
        <w:t xml:space="preserve">льности в предшествующем году, </w:t>
      </w:r>
      <w:r w:rsidRPr="00462109">
        <w:rPr>
          <w:rFonts w:ascii="Times New Roman" w:hAnsi="Times New Roman"/>
          <w:sz w:val="28"/>
        </w:rPr>
        <w:t>а также сведений, содержащихся в Едином реестре видов контроля (ЕРВК),</w:t>
      </w:r>
      <w:proofErr w:type="gramEnd"/>
    </w:p>
    <w:p w:rsidR="00462109" w:rsidRPr="00462109" w:rsidRDefault="00462109" w:rsidP="009850CF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62109">
        <w:rPr>
          <w:rFonts w:ascii="Times New Roman" w:hAnsi="Times New Roman"/>
          <w:sz w:val="28"/>
        </w:rPr>
        <w:t>Ч</w:t>
      </w:r>
      <w:proofErr w:type="spellStart"/>
      <w:proofErr w:type="gramStart"/>
      <w:r w:rsidRPr="00462109">
        <w:rPr>
          <w:rFonts w:ascii="Times New Roman" w:hAnsi="Times New Roman"/>
          <w:b/>
          <w:sz w:val="28"/>
          <w:vertAlign w:val="subscript"/>
          <w:lang w:val="en-US"/>
        </w:rPr>
        <w:t>i</w:t>
      </w:r>
      <w:proofErr w:type="spellEnd"/>
      <w:proofErr w:type="gramEnd"/>
      <w:r w:rsidRPr="00462109">
        <w:rPr>
          <w:rFonts w:ascii="Times New Roman" w:hAnsi="Times New Roman"/>
          <w:sz w:val="28"/>
        </w:rPr>
        <w:t xml:space="preserve"> – общая численность постоянного населения муниципального района, муниципального округа или городского округа, осуществляющего переданные полномочия на конец последнего отчетного периода по данным территориального органа статистики. 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62109">
        <w:rPr>
          <w:rFonts w:ascii="Times New Roman" w:hAnsi="Times New Roman"/>
          <w:color w:val="000000" w:themeColor="text1"/>
          <w:sz w:val="28"/>
        </w:rPr>
        <w:t xml:space="preserve">5. </w:t>
      </w:r>
      <w:proofErr w:type="gramStart"/>
      <w:r w:rsidRPr="00462109">
        <w:rPr>
          <w:rFonts w:ascii="Times New Roman" w:hAnsi="Times New Roman"/>
          <w:color w:val="000000" w:themeColor="text1"/>
          <w:sz w:val="28"/>
        </w:rPr>
        <w:t xml:space="preserve">Расчет объема </w:t>
      </w:r>
      <w:r w:rsidRPr="00462109">
        <w:rPr>
          <w:rFonts w:ascii="Times New Roman" w:hAnsi="Times New Roman"/>
          <w:sz w:val="28"/>
        </w:rPr>
        <w:t xml:space="preserve">субвенций производится </w:t>
      </w:r>
      <w:r w:rsidRPr="00462109">
        <w:rPr>
          <w:rFonts w:ascii="Times New Roman" w:hAnsi="Times New Roman"/>
          <w:color w:val="000000" w:themeColor="text1"/>
          <w:sz w:val="28"/>
        </w:rPr>
        <w:t>исходя из данных о количестве проведенных контрольных (надзорных) и профилактических мероприятий, сведения о которых внесены в Единый реестр контрольных (надзорных) мероприятий (ЕРКНМ), в том числе посредством государственной информационной системы «Типовое облачное решение по автоматизации контрольной (надзорной) деятельности» (ТОР КНД) в предшествующем году.</w:t>
      </w:r>
      <w:proofErr w:type="gramEnd"/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62109">
        <w:rPr>
          <w:rFonts w:ascii="Times New Roman" w:hAnsi="Times New Roman"/>
          <w:color w:val="000000" w:themeColor="text1"/>
          <w:sz w:val="28"/>
        </w:rPr>
        <w:t xml:space="preserve">Расчет объема субвенций на 2026 год  производится исходя из количества </w:t>
      </w:r>
      <w:r w:rsidRPr="00C80AB8">
        <w:rPr>
          <w:rFonts w:ascii="Times New Roman" w:hAnsi="Times New Roman"/>
          <w:color w:val="000000" w:themeColor="text1"/>
          <w:sz w:val="28"/>
        </w:rPr>
        <w:t xml:space="preserve">учтенных объектов контроля (исходя из данных потребительского рынка </w:t>
      </w:r>
      <w:r w:rsidRPr="00C80AB8">
        <w:rPr>
          <w:rFonts w:ascii="Times New Roman" w:hAnsi="Times New Roman"/>
          <w:color w:val="000000" w:themeColor="text1"/>
          <w:sz w:val="28"/>
        </w:rPr>
        <w:br/>
      </w:r>
      <w:r w:rsidR="00F70DE9" w:rsidRPr="00C80AB8">
        <w:rPr>
          <w:rFonts w:ascii="Times New Roman" w:hAnsi="Times New Roman"/>
          <w:color w:val="000000" w:themeColor="text1"/>
          <w:sz w:val="28"/>
        </w:rPr>
        <w:t>п</w:t>
      </w:r>
      <w:r w:rsidRPr="00C80AB8">
        <w:rPr>
          <w:rFonts w:ascii="Times New Roman" w:hAnsi="Times New Roman"/>
          <w:color w:val="000000" w:themeColor="text1"/>
          <w:sz w:val="28"/>
        </w:rPr>
        <w:t>о результатам информационно-аналитического наблюдения за осуществлением торговой деятельности в предшествующем году</w:t>
      </w:r>
      <w:r w:rsidR="00C80AB8">
        <w:rPr>
          <w:rFonts w:ascii="Times New Roman" w:hAnsi="Times New Roman"/>
          <w:color w:val="000000" w:themeColor="text1"/>
          <w:sz w:val="28"/>
        </w:rPr>
        <w:t>)</w:t>
      </w:r>
      <w:r w:rsidRPr="00462109">
        <w:rPr>
          <w:rFonts w:ascii="Times New Roman" w:hAnsi="Times New Roman"/>
          <w:color w:val="000000" w:themeColor="text1"/>
          <w:sz w:val="28"/>
        </w:rPr>
        <w:t>.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62109">
        <w:rPr>
          <w:rFonts w:ascii="Times New Roman" w:hAnsi="Times New Roman"/>
          <w:color w:val="000000" w:themeColor="text1"/>
          <w:sz w:val="28"/>
        </w:rPr>
        <w:t xml:space="preserve">Количество контрольных (надзорных) и профилактических мероприятий </w:t>
      </w:r>
      <w:r w:rsidRPr="00462109">
        <w:rPr>
          <w:rFonts w:ascii="Times New Roman" w:hAnsi="Times New Roman"/>
          <w:color w:val="000000" w:themeColor="text1"/>
          <w:sz w:val="28"/>
        </w:rPr>
        <w:br/>
        <w:t>в соотношении с количеством объектов контроля в 2026 году  принимается равным следующим значениям:</w:t>
      </w:r>
    </w:p>
    <w:p w:rsidR="00462109" w:rsidRP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62109">
        <w:rPr>
          <w:rFonts w:ascii="Times New Roman" w:hAnsi="Times New Roman"/>
          <w:color w:val="000000" w:themeColor="text1"/>
          <w:sz w:val="28"/>
        </w:rPr>
        <w:t>контрольные (</w:t>
      </w:r>
      <w:r w:rsidRPr="00712846">
        <w:rPr>
          <w:rFonts w:ascii="Times New Roman" w:hAnsi="Times New Roman"/>
          <w:color w:val="000000" w:themeColor="text1"/>
          <w:sz w:val="28"/>
        </w:rPr>
        <w:t>надзорные) мероприятия</w:t>
      </w:r>
      <w:r w:rsidR="00F70DE9" w:rsidRPr="00712846">
        <w:rPr>
          <w:rFonts w:ascii="Times New Roman" w:hAnsi="Times New Roman" w:cs="Times New Roman"/>
          <w:sz w:val="28"/>
        </w:rPr>
        <w:t xml:space="preserve"> с взаимодействием с контролируемым лицом</w:t>
      </w:r>
      <w:r w:rsidRPr="00712846">
        <w:rPr>
          <w:rFonts w:ascii="Times New Roman" w:hAnsi="Times New Roman"/>
          <w:color w:val="000000" w:themeColor="text1"/>
          <w:sz w:val="28"/>
        </w:rPr>
        <w:t xml:space="preserve"> – 0</w:t>
      </w:r>
      <w:r w:rsidRPr="00462109">
        <w:rPr>
          <w:rFonts w:ascii="Times New Roman" w:hAnsi="Times New Roman"/>
          <w:color w:val="000000" w:themeColor="text1"/>
          <w:sz w:val="28"/>
        </w:rPr>
        <w:t>,</w:t>
      </w:r>
    </w:p>
    <w:p w:rsidR="00462109" w:rsidRPr="00C80AB8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62109">
        <w:rPr>
          <w:rFonts w:ascii="Times New Roman" w:hAnsi="Times New Roman"/>
          <w:color w:val="000000" w:themeColor="text1"/>
          <w:sz w:val="28"/>
        </w:rPr>
        <w:t xml:space="preserve">контрольные (надзорные) </w:t>
      </w:r>
      <w:r w:rsidR="00F8560F">
        <w:rPr>
          <w:rFonts w:ascii="Times New Roman" w:hAnsi="Times New Roman"/>
          <w:color w:val="000000" w:themeColor="text1"/>
          <w:sz w:val="28"/>
        </w:rPr>
        <w:t xml:space="preserve">мероприятия без взаимодействия </w:t>
      </w:r>
      <w:r w:rsidR="00F8560F">
        <w:rPr>
          <w:rFonts w:ascii="Times New Roman" w:hAnsi="Times New Roman"/>
          <w:color w:val="000000" w:themeColor="text1"/>
          <w:sz w:val="28"/>
        </w:rPr>
        <w:br/>
      </w:r>
      <w:r w:rsidR="00F70DE9">
        <w:rPr>
          <w:rFonts w:ascii="Times New Roman" w:hAnsi="Times New Roman"/>
          <w:color w:val="000000" w:themeColor="text1"/>
          <w:sz w:val="28"/>
        </w:rPr>
        <w:t xml:space="preserve">с </w:t>
      </w:r>
      <w:r w:rsidR="00F70DE9" w:rsidRPr="00C80AB8">
        <w:rPr>
          <w:rFonts w:ascii="Times New Roman" w:hAnsi="Times New Roman"/>
          <w:color w:val="000000" w:themeColor="text1"/>
          <w:sz w:val="28"/>
        </w:rPr>
        <w:t>контролируемым лицом</w:t>
      </w:r>
      <w:r w:rsidRPr="00C80AB8">
        <w:rPr>
          <w:rFonts w:ascii="Times New Roman" w:hAnsi="Times New Roman"/>
          <w:color w:val="000000" w:themeColor="text1"/>
          <w:sz w:val="28"/>
        </w:rPr>
        <w:t>: выездное обследование – 5%,</w:t>
      </w:r>
      <w:r w:rsidRPr="00C80AB8">
        <w:t xml:space="preserve"> </w:t>
      </w:r>
      <w:r w:rsidRPr="00C80AB8">
        <w:rPr>
          <w:rFonts w:ascii="Times New Roman" w:hAnsi="Times New Roman"/>
          <w:color w:val="000000" w:themeColor="text1"/>
          <w:sz w:val="28"/>
        </w:rPr>
        <w:t xml:space="preserve">наблюдение </w:t>
      </w:r>
      <w:r w:rsidR="004F3993" w:rsidRPr="00C80AB8">
        <w:rPr>
          <w:rFonts w:ascii="Times New Roman" w:hAnsi="Times New Roman"/>
          <w:color w:val="000000" w:themeColor="text1"/>
          <w:sz w:val="28"/>
        </w:rPr>
        <w:br/>
      </w:r>
      <w:r w:rsidRPr="00C80AB8">
        <w:rPr>
          <w:rFonts w:ascii="Times New Roman" w:hAnsi="Times New Roman"/>
          <w:color w:val="000000" w:themeColor="text1"/>
          <w:sz w:val="28"/>
        </w:rPr>
        <w:t>за соблюдением обязательных требований</w:t>
      </w:r>
      <w:r w:rsidR="00F700EC" w:rsidRPr="00C80AB8">
        <w:rPr>
          <w:rFonts w:ascii="Times New Roman" w:hAnsi="Times New Roman"/>
          <w:color w:val="000000" w:themeColor="text1"/>
          <w:sz w:val="28"/>
        </w:rPr>
        <w:t xml:space="preserve"> </w:t>
      </w:r>
      <w:r w:rsidR="00F700EC" w:rsidRPr="00C80AB8">
        <w:rPr>
          <w:rFonts w:ascii="Times New Roman" w:hAnsi="Times New Roman"/>
          <w:sz w:val="28"/>
        </w:rPr>
        <w:t>(мониторинг безопасности)</w:t>
      </w:r>
      <w:r w:rsidRPr="00C80AB8">
        <w:rPr>
          <w:rFonts w:ascii="Times New Roman" w:hAnsi="Times New Roman"/>
          <w:color w:val="000000" w:themeColor="text1"/>
          <w:sz w:val="28"/>
        </w:rPr>
        <w:t xml:space="preserve"> – 4%, </w:t>
      </w:r>
    </w:p>
    <w:p w:rsidR="00462109" w:rsidRDefault="00462109" w:rsidP="0046210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C80AB8">
        <w:rPr>
          <w:rFonts w:ascii="Times New Roman" w:hAnsi="Times New Roman"/>
          <w:color w:val="000000" w:themeColor="text1"/>
          <w:sz w:val="28"/>
        </w:rPr>
        <w:t>профилактические мероприятия: консультирование – 3%,</w:t>
      </w:r>
      <w:r w:rsidR="00F8560F" w:rsidRPr="00C80AB8">
        <w:rPr>
          <w:rFonts w:ascii="Times New Roman" w:hAnsi="Times New Roman"/>
          <w:color w:val="000000" w:themeColor="text1"/>
          <w:sz w:val="28"/>
        </w:rPr>
        <w:t xml:space="preserve"> </w:t>
      </w:r>
      <w:r w:rsidR="00F70DE9" w:rsidRPr="00C80AB8">
        <w:rPr>
          <w:rFonts w:ascii="Times New Roman" w:hAnsi="Times New Roman"/>
          <w:color w:val="000000" w:themeColor="text1"/>
          <w:sz w:val="28"/>
        </w:rPr>
        <w:t>объявление предостережения</w:t>
      </w:r>
      <w:r w:rsidRPr="00C80AB8">
        <w:rPr>
          <w:rFonts w:ascii="Times New Roman" w:hAnsi="Times New Roman"/>
          <w:color w:val="000000" w:themeColor="text1"/>
          <w:sz w:val="28"/>
        </w:rPr>
        <w:t xml:space="preserve"> – 7%, профилактический визит</w:t>
      </w:r>
      <w:r w:rsidR="00F8560F" w:rsidRPr="00C80AB8">
        <w:rPr>
          <w:rFonts w:ascii="Times New Roman" w:hAnsi="Times New Roman"/>
          <w:color w:val="000000" w:themeColor="text1"/>
          <w:sz w:val="28"/>
        </w:rPr>
        <w:t xml:space="preserve"> – 3%, информирование – 1</w:t>
      </w:r>
      <w:r w:rsidRPr="00C80AB8">
        <w:rPr>
          <w:rFonts w:ascii="Times New Roman" w:hAnsi="Times New Roman"/>
          <w:color w:val="000000" w:themeColor="text1"/>
          <w:sz w:val="28"/>
        </w:rPr>
        <w:t>шт.,</w:t>
      </w:r>
      <w:r w:rsidRPr="00C80AB8">
        <w:t xml:space="preserve"> </w:t>
      </w:r>
      <w:r w:rsidRPr="00C80AB8">
        <w:rPr>
          <w:rFonts w:ascii="Times New Roman" w:hAnsi="Times New Roman"/>
          <w:color w:val="000000" w:themeColor="text1"/>
          <w:sz w:val="28"/>
        </w:rPr>
        <w:t>обобщение правоприменительной практики – 1 шт</w:t>
      </w:r>
      <w:r w:rsidRPr="00462109">
        <w:rPr>
          <w:rFonts w:ascii="Times New Roman" w:hAnsi="Times New Roman"/>
          <w:color w:val="000000" w:themeColor="text1"/>
          <w:sz w:val="28"/>
        </w:rPr>
        <w:t>.</w:t>
      </w:r>
    </w:p>
    <w:p w:rsidR="00E25C4C" w:rsidRDefault="00E25C4C" w:rsidP="00E25C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sectPr w:rsidR="00E25C4C" w:rsidSect="00F8560F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052" w:rsidRDefault="00965052" w:rsidP="00296D31">
      <w:pPr>
        <w:spacing w:after="0" w:line="240" w:lineRule="auto"/>
      </w:pPr>
      <w:r>
        <w:separator/>
      </w:r>
    </w:p>
  </w:endnote>
  <w:endnote w:type="continuationSeparator" w:id="0">
    <w:p w:rsidR="00965052" w:rsidRDefault="00965052" w:rsidP="002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052" w:rsidRDefault="00965052" w:rsidP="00296D31">
      <w:pPr>
        <w:spacing w:after="0" w:line="240" w:lineRule="auto"/>
      </w:pPr>
      <w:r>
        <w:separator/>
      </w:r>
    </w:p>
  </w:footnote>
  <w:footnote w:type="continuationSeparator" w:id="0">
    <w:p w:rsidR="00965052" w:rsidRDefault="00965052" w:rsidP="00296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104D5F"/>
    <w:multiLevelType w:val="hybridMultilevel"/>
    <w:tmpl w:val="AABA18BA"/>
    <w:lvl w:ilvl="0" w:tplc="730C34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200C63"/>
    <w:multiLevelType w:val="multilevel"/>
    <w:tmpl w:val="C624039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6"/>
  </w:num>
  <w:num w:numId="3">
    <w:abstractNumId w:val="42"/>
  </w:num>
  <w:num w:numId="4">
    <w:abstractNumId w:val="7"/>
  </w:num>
  <w:num w:numId="5">
    <w:abstractNumId w:val="34"/>
  </w:num>
  <w:num w:numId="6">
    <w:abstractNumId w:val="33"/>
  </w:num>
  <w:num w:numId="7">
    <w:abstractNumId w:val="11"/>
  </w:num>
  <w:num w:numId="8">
    <w:abstractNumId w:val="36"/>
  </w:num>
  <w:num w:numId="9">
    <w:abstractNumId w:val="25"/>
  </w:num>
  <w:num w:numId="10">
    <w:abstractNumId w:val="28"/>
  </w:num>
  <w:num w:numId="11">
    <w:abstractNumId w:val="16"/>
  </w:num>
  <w:num w:numId="12">
    <w:abstractNumId w:val="13"/>
  </w:num>
  <w:num w:numId="13">
    <w:abstractNumId w:val="22"/>
  </w:num>
  <w:num w:numId="14">
    <w:abstractNumId w:val="35"/>
  </w:num>
  <w:num w:numId="15">
    <w:abstractNumId w:val="9"/>
  </w:num>
  <w:num w:numId="16">
    <w:abstractNumId w:val="26"/>
  </w:num>
  <w:num w:numId="17">
    <w:abstractNumId w:val="43"/>
  </w:num>
  <w:num w:numId="18">
    <w:abstractNumId w:val="39"/>
  </w:num>
  <w:num w:numId="19">
    <w:abstractNumId w:val="5"/>
  </w:num>
  <w:num w:numId="20">
    <w:abstractNumId w:val="0"/>
  </w:num>
  <w:num w:numId="21">
    <w:abstractNumId w:val="31"/>
  </w:num>
  <w:num w:numId="22">
    <w:abstractNumId w:val="37"/>
  </w:num>
  <w:num w:numId="23">
    <w:abstractNumId w:val="40"/>
  </w:num>
  <w:num w:numId="24">
    <w:abstractNumId w:val="30"/>
  </w:num>
  <w:num w:numId="25">
    <w:abstractNumId w:val="21"/>
  </w:num>
  <w:num w:numId="26">
    <w:abstractNumId w:val="10"/>
  </w:num>
  <w:num w:numId="27">
    <w:abstractNumId w:val="14"/>
  </w:num>
  <w:num w:numId="28">
    <w:abstractNumId w:val="41"/>
  </w:num>
  <w:num w:numId="29">
    <w:abstractNumId w:val="27"/>
  </w:num>
  <w:num w:numId="30">
    <w:abstractNumId w:val="1"/>
  </w:num>
  <w:num w:numId="31">
    <w:abstractNumId w:val="18"/>
  </w:num>
  <w:num w:numId="32">
    <w:abstractNumId w:val="4"/>
  </w:num>
  <w:num w:numId="33">
    <w:abstractNumId w:val="23"/>
  </w:num>
  <w:num w:numId="34">
    <w:abstractNumId w:val="8"/>
  </w:num>
  <w:num w:numId="35">
    <w:abstractNumId w:val="15"/>
  </w:num>
  <w:num w:numId="36">
    <w:abstractNumId w:val="17"/>
  </w:num>
  <w:num w:numId="37">
    <w:abstractNumId w:val="19"/>
  </w:num>
  <w:num w:numId="38">
    <w:abstractNumId w:val="29"/>
  </w:num>
  <w:num w:numId="39">
    <w:abstractNumId w:val="32"/>
  </w:num>
  <w:num w:numId="40">
    <w:abstractNumId w:val="12"/>
  </w:num>
  <w:num w:numId="41">
    <w:abstractNumId w:val="2"/>
  </w:num>
  <w:num w:numId="42">
    <w:abstractNumId w:val="38"/>
  </w:num>
  <w:num w:numId="43">
    <w:abstractNumId w:val="3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06A2F"/>
    <w:rsid w:val="00017B3D"/>
    <w:rsid w:val="00023497"/>
    <w:rsid w:val="00026012"/>
    <w:rsid w:val="000307F2"/>
    <w:rsid w:val="00033223"/>
    <w:rsid w:val="00034102"/>
    <w:rsid w:val="00046F9B"/>
    <w:rsid w:val="00053127"/>
    <w:rsid w:val="0006392B"/>
    <w:rsid w:val="00067E67"/>
    <w:rsid w:val="00074734"/>
    <w:rsid w:val="0007530B"/>
    <w:rsid w:val="00077658"/>
    <w:rsid w:val="00082559"/>
    <w:rsid w:val="0008255B"/>
    <w:rsid w:val="000864C4"/>
    <w:rsid w:val="00086EA5"/>
    <w:rsid w:val="000915CD"/>
    <w:rsid w:val="0009409A"/>
    <w:rsid w:val="00094461"/>
    <w:rsid w:val="000A0008"/>
    <w:rsid w:val="000A6813"/>
    <w:rsid w:val="000B31F5"/>
    <w:rsid w:val="000B32E7"/>
    <w:rsid w:val="000B5067"/>
    <w:rsid w:val="000B60CE"/>
    <w:rsid w:val="000C02E4"/>
    <w:rsid w:val="000C3370"/>
    <w:rsid w:val="000C4761"/>
    <w:rsid w:val="000C669E"/>
    <w:rsid w:val="000D07E4"/>
    <w:rsid w:val="000D1917"/>
    <w:rsid w:val="000D6A9C"/>
    <w:rsid w:val="000D6BE8"/>
    <w:rsid w:val="000E57D8"/>
    <w:rsid w:val="000F06C6"/>
    <w:rsid w:val="000F7AFE"/>
    <w:rsid w:val="00101D4B"/>
    <w:rsid w:val="00102F98"/>
    <w:rsid w:val="00103C40"/>
    <w:rsid w:val="00111C1C"/>
    <w:rsid w:val="00113974"/>
    <w:rsid w:val="001179F6"/>
    <w:rsid w:val="00126329"/>
    <w:rsid w:val="0013452E"/>
    <w:rsid w:val="0014480F"/>
    <w:rsid w:val="00146F51"/>
    <w:rsid w:val="00155254"/>
    <w:rsid w:val="001724A5"/>
    <w:rsid w:val="001836DC"/>
    <w:rsid w:val="00192921"/>
    <w:rsid w:val="00192F2A"/>
    <w:rsid w:val="001937C1"/>
    <w:rsid w:val="0019651B"/>
    <w:rsid w:val="001A43DB"/>
    <w:rsid w:val="001A688C"/>
    <w:rsid w:val="001B01BB"/>
    <w:rsid w:val="001B193E"/>
    <w:rsid w:val="001B5CF4"/>
    <w:rsid w:val="001B746E"/>
    <w:rsid w:val="001C048C"/>
    <w:rsid w:val="001C3983"/>
    <w:rsid w:val="001C6A8F"/>
    <w:rsid w:val="001D49B2"/>
    <w:rsid w:val="001E0361"/>
    <w:rsid w:val="001E0FD2"/>
    <w:rsid w:val="001F2D80"/>
    <w:rsid w:val="00207714"/>
    <w:rsid w:val="00211190"/>
    <w:rsid w:val="00213520"/>
    <w:rsid w:val="00221C9D"/>
    <w:rsid w:val="002235F3"/>
    <w:rsid w:val="00224C7B"/>
    <w:rsid w:val="002270FE"/>
    <w:rsid w:val="0023018C"/>
    <w:rsid w:val="00231314"/>
    <w:rsid w:val="00232274"/>
    <w:rsid w:val="00234031"/>
    <w:rsid w:val="002404C9"/>
    <w:rsid w:val="00245464"/>
    <w:rsid w:val="00247642"/>
    <w:rsid w:val="00260C5C"/>
    <w:rsid w:val="0026179D"/>
    <w:rsid w:val="002657EB"/>
    <w:rsid w:val="002720C3"/>
    <w:rsid w:val="002742EE"/>
    <w:rsid w:val="00274783"/>
    <w:rsid w:val="00291705"/>
    <w:rsid w:val="00296D31"/>
    <w:rsid w:val="002A1787"/>
    <w:rsid w:val="002B4377"/>
    <w:rsid w:val="002C2142"/>
    <w:rsid w:val="002C37DD"/>
    <w:rsid w:val="002C3FCD"/>
    <w:rsid w:val="002D7A41"/>
    <w:rsid w:val="002E2EE8"/>
    <w:rsid w:val="002E4072"/>
    <w:rsid w:val="002E6951"/>
    <w:rsid w:val="002F11FC"/>
    <w:rsid w:val="002F45CC"/>
    <w:rsid w:val="003003A8"/>
    <w:rsid w:val="00301D7A"/>
    <w:rsid w:val="003100A5"/>
    <w:rsid w:val="00314ACA"/>
    <w:rsid w:val="00330097"/>
    <w:rsid w:val="00331FB7"/>
    <w:rsid w:val="003376A1"/>
    <w:rsid w:val="003414DB"/>
    <w:rsid w:val="00341F5E"/>
    <w:rsid w:val="00343056"/>
    <w:rsid w:val="0035628D"/>
    <w:rsid w:val="00356903"/>
    <w:rsid w:val="00372EC0"/>
    <w:rsid w:val="003779FE"/>
    <w:rsid w:val="00380EED"/>
    <w:rsid w:val="00385D0B"/>
    <w:rsid w:val="00387230"/>
    <w:rsid w:val="003907E3"/>
    <w:rsid w:val="0039498A"/>
    <w:rsid w:val="00394C48"/>
    <w:rsid w:val="00396647"/>
    <w:rsid w:val="003A04C8"/>
    <w:rsid w:val="003A397B"/>
    <w:rsid w:val="003A3EA0"/>
    <w:rsid w:val="003B0FB7"/>
    <w:rsid w:val="003B2904"/>
    <w:rsid w:val="003B48C9"/>
    <w:rsid w:val="003B67AE"/>
    <w:rsid w:val="003B7CA7"/>
    <w:rsid w:val="003C3103"/>
    <w:rsid w:val="003C632A"/>
    <w:rsid w:val="003D44C4"/>
    <w:rsid w:val="003D66D6"/>
    <w:rsid w:val="003E1FE8"/>
    <w:rsid w:val="003F0A05"/>
    <w:rsid w:val="00415759"/>
    <w:rsid w:val="00415C2B"/>
    <w:rsid w:val="00416B5C"/>
    <w:rsid w:val="0042492F"/>
    <w:rsid w:val="00427893"/>
    <w:rsid w:val="0043156A"/>
    <w:rsid w:val="00437F30"/>
    <w:rsid w:val="004412C4"/>
    <w:rsid w:val="00450F75"/>
    <w:rsid w:val="004511B6"/>
    <w:rsid w:val="00462109"/>
    <w:rsid w:val="00462877"/>
    <w:rsid w:val="004630CE"/>
    <w:rsid w:val="00464B03"/>
    <w:rsid w:val="00466445"/>
    <w:rsid w:val="0046766A"/>
    <w:rsid w:val="00470BD9"/>
    <w:rsid w:val="00474B16"/>
    <w:rsid w:val="00483D7F"/>
    <w:rsid w:val="00484772"/>
    <w:rsid w:val="00491C10"/>
    <w:rsid w:val="00493BBE"/>
    <w:rsid w:val="004943BB"/>
    <w:rsid w:val="004966F7"/>
    <w:rsid w:val="004A1FBC"/>
    <w:rsid w:val="004B183B"/>
    <w:rsid w:val="004B1A3E"/>
    <w:rsid w:val="004B1F3D"/>
    <w:rsid w:val="004C179A"/>
    <w:rsid w:val="004C5855"/>
    <w:rsid w:val="004C6F52"/>
    <w:rsid w:val="004D223D"/>
    <w:rsid w:val="004D2ED3"/>
    <w:rsid w:val="004D41A4"/>
    <w:rsid w:val="004D79DC"/>
    <w:rsid w:val="004E10CF"/>
    <w:rsid w:val="004E1A1F"/>
    <w:rsid w:val="004E6885"/>
    <w:rsid w:val="004E7245"/>
    <w:rsid w:val="004F3993"/>
    <w:rsid w:val="004F56A1"/>
    <w:rsid w:val="0050111B"/>
    <w:rsid w:val="00506883"/>
    <w:rsid w:val="00506C98"/>
    <w:rsid w:val="00510D56"/>
    <w:rsid w:val="005154E9"/>
    <w:rsid w:val="0051583C"/>
    <w:rsid w:val="0052661C"/>
    <w:rsid w:val="00530B1D"/>
    <w:rsid w:val="00533A0B"/>
    <w:rsid w:val="005414C8"/>
    <w:rsid w:val="0054392C"/>
    <w:rsid w:val="00547E05"/>
    <w:rsid w:val="00551483"/>
    <w:rsid w:val="0055150E"/>
    <w:rsid w:val="00552924"/>
    <w:rsid w:val="00557028"/>
    <w:rsid w:val="00564BA2"/>
    <w:rsid w:val="00567DE4"/>
    <w:rsid w:val="00571CF8"/>
    <w:rsid w:val="00575955"/>
    <w:rsid w:val="005804A9"/>
    <w:rsid w:val="00585736"/>
    <w:rsid w:val="00593082"/>
    <w:rsid w:val="00595C12"/>
    <w:rsid w:val="005A41DB"/>
    <w:rsid w:val="005A4817"/>
    <w:rsid w:val="005B1DEA"/>
    <w:rsid w:val="005B2806"/>
    <w:rsid w:val="005B46E8"/>
    <w:rsid w:val="005B4D5D"/>
    <w:rsid w:val="005B618E"/>
    <w:rsid w:val="005C0DF7"/>
    <w:rsid w:val="005C1F5D"/>
    <w:rsid w:val="005C4527"/>
    <w:rsid w:val="005C79EF"/>
    <w:rsid w:val="005D67B4"/>
    <w:rsid w:val="005D76E3"/>
    <w:rsid w:val="005E068D"/>
    <w:rsid w:val="005E1F7E"/>
    <w:rsid w:val="005E3AE1"/>
    <w:rsid w:val="005F6962"/>
    <w:rsid w:val="00603596"/>
    <w:rsid w:val="0061085D"/>
    <w:rsid w:val="00617AB4"/>
    <w:rsid w:val="006306A2"/>
    <w:rsid w:val="00633FF2"/>
    <w:rsid w:val="006372C1"/>
    <w:rsid w:val="00642847"/>
    <w:rsid w:val="00646EBC"/>
    <w:rsid w:val="006518F4"/>
    <w:rsid w:val="00651BBB"/>
    <w:rsid w:val="00651E29"/>
    <w:rsid w:val="00652F66"/>
    <w:rsid w:val="0065352B"/>
    <w:rsid w:val="00655704"/>
    <w:rsid w:val="00657DE8"/>
    <w:rsid w:val="00664FC7"/>
    <w:rsid w:val="006664B2"/>
    <w:rsid w:val="00674EDC"/>
    <w:rsid w:val="006754B0"/>
    <w:rsid w:val="00683D80"/>
    <w:rsid w:val="006A5985"/>
    <w:rsid w:val="006A771A"/>
    <w:rsid w:val="006B0460"/>
    <w:rsid w:val="006B78AA"/>
    <w:rsid w:val="006C689D"/>
    <w:rsid w:val="006C6E99"/>
    <w:rsid w:val="006D61E5"/>
    <w:rsid w:val="006D67DB"/>
    <w:rsid w:val="006E6DCF"/>
    <w:rsid w:val="006F270A"/>
    <w:rsid w:val="00704145"/>
    <w:rsid w:val="00711698"/>
    <w:rsid w:val="00712846"/>
    <w:rsid w:val="00716718"/>
    <w:rsid w:val="007216B5"/>
    <w:rsid w:val="00725ED6"/>
    <w:rsid w:val="00726076"/>
    <w:rsid w:val="00726D19"/>
    <w:rsid w:val="0073211A"/>
    <w:rsid w:val="00736F83"/>
    <w:rsid w:val="0074120E"/>
    <w:rsid w:val="007450C5"/>
    <w:rsid w:val="00754965"/>
    <w:rsid w:val="00755166"/>
    <w:rsid w:val="007562B7"/>
    <w:rsid w:val="00760813"/>
    <w:rsid w:val="007633E1"/>
    <w:rsid w:val="00766486"/>
    <w:rsid w:val="007709F3"/>
    <w:rsid w:val="0077195E"/>
    <w:rsid w:val="007770FE"/>
    <w:rsid w:val="00777B6C"/>
    <w:rsid w:val="0078083A"/>
    <w:rsid w:val="00780E89"/>
    <w:rsid w:val="00783694"/>
    <w:rsid w:val="00786FDD"/>
    <w:rsid w:val="00787A5B"/>
    <w:rsid w:val="007A2B2F"/>
    <w:rsid w:val="007A2B4A"/>
    <w:rsid w:val="007A2D42"/>
    <w:rsid w:val="007B5F90"/>
    <w:rsid w:val="007B6001"/>
    <w:rsid w:val="007C0EF9"/>
    <w:rsid w:val="007C6B19"/>
    <w:rsid w:val="007C7CB3"/>
    <w:rsid w:val="007D56BD"/>
    <w:rsid w:val="007D637C"/>
    <w:rsid w:val="007D65B6"/>
    <w:rsid w:val="007E195D"/>
    <w:rsid w:val="007E5A80"/>
    <w:rsid w:val="007F6107"/>
    <w:rsid w:val="007F6AC0"/>
    <w:rsid w:val="007F71B0"/>
    <w:rsid w:val="008002FF"/>
    <w:rsid w:val="00824922"/>
    <w:rsid w:val="008250FB"/>
    <w:rsid w:val="00840C55"/>
    <w:rsid w:val="00854D6E"/>
    <w:rsid w:val="0085784B"/>
    <w:rsid w:val="008579E3"/>
    <w:rsid w:val="00861DD1"/>
    <w:rsid w:val="00863EF1"/>
    <w:rsid w:val="00867C4A"/>
    <w:rsid w:val="00873F28"/>
    <w:rsid w:val="008768FA"/>
    <w:rsid w:val="00883F6F"/>
    <w:rsid w:val="0088440B"/>
    <w:rsid w:val="00890925"/>
    <w:rsid w:val="00892759"/>
    <w:rsid w:val="008955FB"/>
    <w:rsid w:val="008968F8"/>
    <w:rsid w:val="008A2D97"/>
    <w:rsid w:val="008A2E60"/>
    <w:rsid w:val="008A38F9"/>
    <w:rsid w:val="008A476E"/>
    <w:rsid w:val="008B6466"/>
    <w:rsid w:val="008C6B0B"/>
    <w:rsid w:val="008C714E"/>
    <w:rsid w:val="008C71EE"/>
    <w:rsid w:val="008C7ABD"/>
    <w:rsid w:val="008D2075"/>
    <w:rsid w:val="008D24D9"/>
    <w:rsid w:val="008D40D4"/>
    <w:rsid w:val="008D4737"/>
    <w:rsid w:val="008E01C9"/>
    <w:rsid w:val="008E575B"/>
    <w:rsid w:val="008E59A4"/>
    <w:rsid w:val="008E74C6"/>
    <w:rsid w:val="008F07A7"/>
    <w:rsid w:val="008F32B3"/>
    <w:rsid w:val="008F526D"/>
    <w:rsid w:val="008F6CC6"/>
    <w:rsid w:val="00901153"/>
    <w:rsid w:val="00901AC0"/>
    <w:rsid w:val="00902136"/>
    <w:rsid w:val="00903B8D"/>
    <w:rsid w:val="00907317"/>
    <w:rsid w:val="009124DE"/>
    <w:rsid w:val="00913EDB"/>
    <w:rsid w:val="00922C2D"/>
    <w:rsid w:val="009270B5"/>
    <w:rsid w:val="00927269"/>
    <w:rsid w:val="00930DE5"/>
    <w:rsid w:val="00930E4C"/>
    <w:rsid w:val="0093759F"/>
    <w:rsid w:val="00941ABE"/>
    <w:rsid w:val="0094268F"/>
    <w:rsid w:val="00946CBB"/>
    <w:rsid w:val="009504CD"/>
    <w:rsid w:val="00954DC4"/>
    <w:rsid w:val="0095628C"/>
    <w:rsid w:val="00956EEB"/>
    <w:rsid w:val="00965052"/>
    <w:rsid w:val="009751B9"/>
    <w:rsid w:val="009765AD"/>
    <w:rsid w:val="009834D9"/>
    <w:rsid w:val="009850CF"/>
    <w:rsid w:val="00994AE5"/>
    <w:rsid w:val="0099603A"/>
    <w:rsid w:val="00997FA8"/>
    <w:rsid w:val="009A0960"/>
    <w:rsid w:val="009B1170"/>
    <w:rsid w:val="009B56A7"/>
    <w:rsid w:val="009C3BAC"/>
    <w:rsid w:val="009C515B"/>
    <w:rsid w:val="009C5421"/>
    <w:rsid w:val="009C6E6A"/>
    <w:rsid w:val="009D093D"/>
    <w:rsid w:val="009E16B6"/>
    <w:rsid w:val="009E3B50"/>
    <w:rsid w:val="009F1104"/>
    <w:rsid w:val="009F5506"/>
    <w:rsid w:val="00A00C65"/>
    <w:rsid w:val="00A01848"/>
    <w:rsid w:val="00A01D66"/>
    <w:rsid w:val="00A02083"/>
    <w:rsid w:val="00A11BEC"/>
    <w:rsid w:val="00A252C3"/>
    <w:rsid w:val="00A263F6"/>
    <w:rsid w:val="00A3311E"/>
    <w:rsid w:val="00A44D6C"/>
    <w:rsid w:val="00A51082"/>
    <w:rsid w:val="00A53177"/>
    <w:rsid w:val="00A544EA"/>
    <w:rsid w:val="00A60577"/>
    <w:rsid w:val="00A61E26"/>
    <w:rsid w:val="00A72519"/>
    <w:rsid w:val="00A725A2"/>
    <w:rsid w:val="00A74366"/>
    <w:rsid w:val="00A75B7D"/>
    <w:rsid w:val="00A80D38"/>
    <w:rsid w:val="00A85689"/>
    <w:rsid w:val="00AA39CC"/>
    <w:rsid w:val="00AA6E67"/>
    <w:rsid w:val="00AB1146"/>
    <w:rsid w:val="00AB1F96"/>
    <w:rsid w:val="00AB2CB9"/>
    <w:rsid w:val="00AB6512"/>
    <w:rsid w:val="00AC6810"/>
    <w:rsid w:val="00AC7BCB"/>
    <w:rsid w:val="00AD6517"/>
    <w:rsid w:val="00AE1771"/>
    <w:rsid w:val="00AE295E"/>
    <w:rsid w:val="00AE6406"/>
    <w:rsid w:val="00AE6FE8"/>
    <w:rsid w:val="00AF101A"/>
    <w:rsid w:val="00AF1424"/>
    <w:rsid w:val="00AF2267"/>
    <w:rsid w:val="00AF3877"/>
    <w:rsid w:val="00AF6A3C"/>
    <w:rsid w:val="00AF6B0E"/>
    <w:rsid w:val="00B0142B"/>
    <w:rsid w:val="00B029AA"/>
    <w:rsid w:val="00B02E94"/>
    <w:rsid w:val="00B11146"/>
    <w:rsid w:val="00B12E70"/>
    <w:rsid w:val="00B215C5"/>
    <w:rsid w:val="00B3004D"/>
    <w:rsid w:val="00B30699"/>
    <w:rsid w:val="00B34430"/>
    <w:rsid w:val="00B35799"/>
    <w:rsid w:val="00B4147D"/>
    <w:rsid w:val="00B41D81"/>
    <w:rsid w:val="00B44521"/>
    <w:rsid w:val="00B45C49"/>
    <w:rsid w:val="00B520A8"/>
    <w:rsid w:val="00B535E0"/>
    <w:rsid w:val="00B55746"/>
    <w:rsid w:val="00B632DB"/>
    <w:rsid w:val="00B65AA3"/>
    <w:rsid w:val="00B66952"/>
    <w:rsid w:val="00B70FED"/>
    <w:rsid w:val="00B71FEE"/>
    <w:rsid w:val="00B7401A"/>
    <w:rsid w:val="00B74A21"/>
    <w:rsid w:val="00B77246"/>
    <w:rsid w:val="00B8333C"/>
    <w:rsid w:val="00B84968"/>
    <w:rsid w:val="00B907EF"/>
    <w:rsid w:val="00B9320A"/>
    <w:rsid w:val="00BA2687"/>
    <w:rsid w:val="00BA4BF5"/>
    <w:rsid w:val="00BA4C00"/>
    <w:rsid w:val="00BB3530"/>
    <w:rsid w:val="00BB3BEE"/>
    <w:rsid w:val="00BC2930"/>
    <w:rsid w:val="00BC4629"/>
    <w:rsid w:val="00BC64BE"/>
    <w:rsid w:val="00BD07BB"/>
    <w:rsid w:val="00BD231C"/>
    <w:rsid w:val="00BD3086"/>
    <w:rsid w:val="00BD55CB"/>
    <w:rsid w:val="00BE4F30"/>
    <w:rsid w:val="00BF3687"/>
    <w:rsid w:val="00BF3ECA"/>
    <w:rsid w:val="00BF519C"/>
    <w:rsid w:val="00C0378F"/>
    <w:rsid w:val="00C10B89"/>
    <w:rsid w:val="00C1138E"/>
    <w:rsid w:val="00C13FF7"/>
    <w:rsid w:val="00C14C33"/>
    <w:rsid w:val="00C15673"/>
    <w:rsid w:val="00C15CAA"/>
    <w:rsid w:val="00C16524"/>
    <w:rsid w:val="00C16B66"/>
    <w:rsid w:val="00C16ED3"/>
    <w:rsid w:val="00C17F87"/>
    <w:rsid w:val="00C17FB1"/>
    <w:rsid w:val="00C24362"/>
    <w:rsid w:val="00C24E7C"/>
    <w:rsid w:val="00C27F3C"/>
    <w:rsid w:val="00C316E2"/>
    <w:rsid w:val="00C412C3"/>
    <w:rsid w:val="00C509B0"/>
    <w:rsid w:val="00C520D6"/>
    <w:rsid w:val="00C556AE"/>
    <w:rsid w:val="00C55751"/>
    <w:rsid w:val="00C55FF0"/>
    <w:rsid w:val="00C57F6D"/>
    <w:rsid w:val="00C6013C"/>
    <w:rsid w:val="00C611C1"/>
    <w:rsid w:val="00C6175E"/>
    <w:rsid w:val="00C61BDC"/>
    <w:rsid w:val="00C62A7F"/>
    <w:rsid w:val="00C63E54"/>
    <w:rsid w:val="00C6630D"/>
    <w:rsid w:val="00C80AB8"/>
    <w:rsid w:val="00C90E8F"/>
    <w:rsid w:val="00C95CD5"/>
    <w:rsid w:val="00C96346"/>
    <w:rsid w:val="00CA5F8C"/>
    <w:rsid w:val="00CB7618"/>
    <w:rsid w:val="00CC0321"/>
    <w:rsid w:val="00CD0B19"/>
    <w:rsid w:val="00CD2301"/>
    <w:rsid w:val="00CD2ABF"/>
    <w:rsid w:val="00CD6080"/>
    <w:rsid w:val="00CD7A0D"/>
    <w:rsid w:val="00CE5812"/>
    <w:rsid w:val="00CE6DCF"/>
    <w:rsid w:val="00CF100C"/>
    <w:rsid w:val="00CF189A"/>
    <w:rsid w:val="00CF47BA"/>
    <w:rsid w:val="00D0023B"/>
    <w:rsid w:val="00D052D7"/>
    <w:rsid w:val="00D21367"/>
    <w:rsid w:val="00D23286"/>
    <w:rsid w:val="00D25A49"/>
    <w:rsid w:val="00D35023"/>
    <w:rsid w:val="00D36256"/>
    <w:rsid w:val="00D3646D"/>
    <w:rsid w:val="00D377A9"/>
    <w:rsid w:val="00D4313C"/>
    <w:rsid w:val="00D4452C"/>
    <w:rsid w:val="00D456C2"/>
    <w:rsid w:val="00D46BBD"/>
    <w:rsid w:val="00D479AD"/>
    <w:rsid w:val="00D609DB"/>
    <w:rsid w:val="00D63A59"/>
    <w:rsid w:val="00D654BB"/>
    <w:rsid w:val="00D65B77"/>
    <w:rsid w:val="00D72FA0"/>
    <w:rsid w:val="00D8063A"/>
    <w:rsid w:val="00D80787"/>
    <w:rsid w:val="00D81DD5"/>
    <w:rsid w:val="00D832D0"/>
    <w:rsid w:val="00D91619"/>
    <w:rsid w:val="00D91835"/>
    <w:rsid w:val="00D930F6"/>
    <w:rsid w:val="00D95905"/>
    <w:rsid w:val="00DA0140"/>
    <w:rsid w:val="00DA377D"/>
    <w:rsid w:val="00DA3AB1"/>
    <w:rsid w:val="00DA4553"/>
    <w:rsid w:val="00DA7217"/>
    <w:rsid w:val="00DA7500"/>
    <w:rsid w:val="00DB32EE"/>
    <w:rsid w:val="00DB5911"/>
    <w:rsid w:val="00DC33A7"/>
    <w:rsid w:val="00DC3950"/>
    <w:rsid w:val="00DD034A"/>
    <w:rsid w:val="00DD5E0B"/>
    <w:rsid w:val="00DD5E6D"/>
    <w:rsid w:val="00DE02A3"/>
    <w:rsid w:val="00DE41AB"/>
    <w:rsid w:val="00DE5B0A"/>
    <w:rsid w:val="00DF0DBF"/>
    <w:rsid w:val="00DF4DA1"/>
    <w:rsid w:val="00DF5AB6"/>
    <w:rsid w:val="00E17D48"/>
    <w:rsid w:val="00E21198"/>
    <w:rsid w:val="00E215C0"/>
    <w:rsid w:val="00E25C4C"/>
    <w:rsid w:val="00E263A6"/>
    <w:rsid w:val="00E31945"/>
    <w:rsid w:val="00E32B6B"/>
    <w:rsid w:val="00E36B4D"/>
    <w:rsid w:val="00E37FF6"/>
    <w:rsid w:val="00E40046"/>
    <w:rsid w:val="00E41D41"/>
    <w:rsid w:val="00E50418"/>
    <w:rsid w:val="00E50AAC"/>
    <w:rsid w:val="00E57D86"/>
    <w:rsid w:val="00E6246E"/>
    <w:rsid w:val="00E6460E"/>
    <w:rsid w:val="00E74733"/>
    <w:rsid w:val="00E7521E"/>
    <w:rsid w:val="00E805E0"/>
    <w:rsid w:val="00E80ECB"/>
    <w:rsid w:val="00E9199B"/>
    <w:rsid w:val="00E95366"/>
    <w:rsid w:val="00EA10BA"/>
    <w:rsid w:val="00EA6072"/>
    <w:rsid w:val="00EB17CE"/>
    <w:rsid w:val="00EB4FD2"/>
    <w:rsid w:val="00EB5324"/>
    <w:rsid w:val="00EC319A"/>
    <w:rsid w:val="00EC521C"/>
    <w:rsid w:val="00EC6233"/>
    <w:rsid w:val="00ED0932"/>
    <w:rsid w:val="00ED477A"/>
    <w:rsid w:val="00EE2DB2"/>
    <w:rsid w:val="00EE61F7"/>
    <w:rsid w:val="00EE69A0"/>
    <w:rsid w:val="00EF1033"/>
    <w:rsid w:val="00EF4E74"/>
    <w:rsid w:val="00EF73EC"/>
    <w:rsid w:val="00F01D5F"/>
    <w:rsid w:val="00F04920"/>
    <w:rsid w:val="00F10614"/>
    <w:rsid w:val="00F13247"/>
    <w:rsid w:val="00F13607"/>
    <w:rsid w:val="00F20E02"/>
    <w:rsid w:val="00F23FE1"/>
    <w:rsid w:val="00F3106F"/>
    <w:rsid w:val="00F33758"/>
    <w:rsid w:val="00F33CEE"/>
    <w:rsid w:val="00F34E74"/>
    <w:rsid w:val="00F359D7"/>
    <w:rsid w:val="00F36BA2"/>
    <w:rsid w:val="00F43380"/>
    <w:rsid w:val="00F455D2"/>
    <w:rsid w:val="00F46FBE"/>
    <w:rsid w:val="00F51A28"/>
    <w:rsid w:val="00F52DCE"/>
    <w:rsid w:val="00F552E5"/>
    <w:rsid w:val="00F62CFE"/>
    <w:rsid w:val="00F62F93"/>
    <w:rsid w:val="00F700EC"/>
    <w:rsid w:val="00F70DE9"/>
    <w:rsid w:val="00F80A5D"/>
    <w:rsid w:val="00F8560F"/>
    <w:rsid w:val="00F86915"/>
    <w:rsid w:val="00F91694"/>
    <w:rsid w:val="00FB341B"/>
    <w:rsid w:val="00FB5873"/>
    <w:rsid w:val="00FB6C4C"/>
    <w:rsid w:val="00FD04E7"/>
    <w:rsid w:val="00FD12E2"/>
    <w:rsid w:val="00FE02A1"/>
    <w:rsid w:val="00FE1BD7"/>
    <w:rsid w:val="00FE4D98"/>
    <w:rsid w:val="00FE798F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link w:val="a5"/>
    <w:qFormat/>
    <w:rsid w:val="00077658"/>
    <w:pPr>
      <w:ind w:left="720"/>
      <w:contextualSpacing/>
    </w:pPr>
  </w:style>
  <w:style w:type="table" w:styleId="a6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7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b">
    <w:name w:val="Body Text"/>
    <w:basedOn w:val="a"/>
    <w:link w:val="ac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uiPriority w:val="99"/>
    <w:semiHidden/>
    <w:unhideWhenUsed/>
    <w:rsid w:val="000C669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2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3">
    <w:basedOn w:val="a"/>
    <w:next w:val="af2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Игорь"/>
    <w:basedOn w:val="a"/>
    <w:link w:val="af5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5">
    <w:name w:val="Игорь Знак"/>
    <w:link w:val="af4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footnote text"/>
    <w:basedOn w:val="a"/>
    <w:link w:val="af7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8">
    <w:name w:val="footnote reference"/>
    <w:uiPriority w:val="99"/>
    <w:unhideWhenUsed/>
    <w:rsid w:val="00296D31"/>
    <w:rPr>
      <w:vertAlign w:val="superscript"/>
    </w:rPr>
  </w:style>
  <w:style w:type="character" w:styleId="af9">
    <w:name w:val="Placeholder Text"/>
    <w:basedOn w:val="a0"/>
    <w:uiPriority w:val="99"/>
    <w:semiHidden/>
    <w:rsid w:val="005B46E8"/>
    <w:rPr>
      <w:color w:val="808080"/>
    </w:rPr>
  </w:style>
  <w:style w:type="character" w:styleId="afa">
    <w:name w:val="annotation reference"/>
    <w:basedOn w:val="a0"/>
    <w:uiPriority w:val="99"/>
    <w:semiHidden/>
    <w:unhideWhenUsed/>
    <w:rsid w:val="00510D5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510D56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510D56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510D5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510D56"/>
    <w:rPr>
      <w:b/>
      <w:bCs/>
      <w:sz w:val="20"/>
      <w:szCs w:val="20"/>
    </w:rPr>
  </w:style>
  <w:style w:type="character" w:customStyle="1" w:styleId="a5">
    <w:name w:val="Абзац списка Знак"/>
    <w:basedOn w:val="a0"/>
    <w:link w:val="a4"/>
    <w:rsid w:val="00E25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link w:val="a5"/>
    <w:qFormat/>
    <w:rsid w:val="00077658"/>
    <w:pPr>
      <w:ind w:left="720"/>
      <w:contextualSpacing/>
    </w:pPr>
  </w:style>
  <w:style w:type="table" w:styleId="a6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7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b">
    <w:name w:val="Body Text"/>
    <w:basedOn w:val="a"/>
    <w:link w:val="ac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uiPriority w:val="99"/>
    <w:semiHidden/>
    <w:unhideWhenUsed/>
    <w:rsid w:val="000C669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2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3">
    <w:basedOn w:val="a"/>
    <w:next w:val="af2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Игорь"/>
    <w:basedOn w:val="a"/>
    <w:link w:val="af5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5">
    <w:name w:val="Игорь Знак"/>
    <w:link w:val="af4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footnote text"/>
    <w:basedOn w:val="a"/>
    <w:link w:val="af7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8">
    <w:name w:val="footnote reference"/>
    <w:uiPriority w:val="99"/>
    <w:unhideWhenUsed/>
    <w:rsid w:val="00296D31"/>
    <w:rPr>
      <w:vertAlign w:val="superscript"/>
    </w:rPr>
  </w:style>
  <w:style w:type="character" w:styleId="af9">
    <w:name w:val="Placeholder Text"/>
    <w:basedOn w:val="a0"/>
    <w:uiPriority w:val="99"/>
    <w:semiHidden/>
    <w:rsid w:val="005B46E8"/>
    <w:rPr>
      <w:color w:val="808080"/>
    </w:rPr>
  </w:style>
  <w:style w:type="character" w:styleId="afa">
    <w:name w:val="annotation reference"/>
    <w:basedOn w:val="a0"/>
    <w:uiPriority w:val="99"/>
    <w:semiHidden/>
    <w:unhideWhenUsed/>
    <w:rsid w:val="00510D5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510D56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510D56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510D5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510D56"/>
    <w:rPr>
      <w:b/>
      <w:bCs/>
      <w:sz w:val="20"/>
      <w:szCs w:val="20"/>
    </w:rPr>
  </w:style>
  <w:style w:type="character" w:customStyle="1" w:styleId="a5">
    <w:name w:val="Абзац списка Знак"/>
    <w:basedOn w:val="a0"/>
    <w:link w:val="a4"/>
    <w:rsid w:val="00E2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3BA84-72D6-4323-8736-3231F078F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3525</Words>
  <Characters>20096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Екатерина Алексеевна Седелкова</cp:lastModifiedBy>
  <cp:revision>7</cp:revision>
  <cp:lastPrinted>2025-07-07T10:29:00Z</cp:lastPrinted>
  <dcterms:created xsi:type="dcterms:W3CDTF">2025-07-07T08:36:00Z</dcterms:created>
  <dcterms:modified xsi:type="dcterms:W3CDTF">2025-08-05T12:07:00Z</dcterms:modified>
</cp:coreProperties>
</file>