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892" w:rsidRDefault="00196892">
      <w:pPr>
        <w:pStyle w:val="ConsPlusNormal0"/>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196892">
        <w:tc>
          <w:tcPr>
            <w:tcW w:w="5103" w:type="dxa"/>
            <w:tcBorders>
              <w:top w:val="nil"/>
              <w:left w:val="nil"/>
              <w:bottom w:val="nil"/>
              <w:right w:val="nil"/>
            </w:tcBorders>
          </w:tcPr>
          <w:p w:rsidR="00196892" w:rsidRDefault="00F95871">
            <w:pPr>
              <w:pStyle w:val="ConsPlusNormal0"/>
              <w:outlineLvl w:val="0"/>
            </w:pPr>
            <w:r>
              <w:t>20 января 2020 года</w:t>
            </w:r>
          </w:p>
        </w:tc>
        <w:tc>
          <w:tcPr>
            <w:tcW w:w="5103" w:type="dxa"/>
            <w:tcBorders>
              <w:top w:val="nil"/>
              <w:left w:val="nil"/>
              <w:bottom w:val="nil"/>
              <w:right w:val="nil"/>
            </w:tcBorders>
          </w:tcPr>
          <w:p w:rsidR="00196892" w:rsidRDefault="00F95871">
            <w:pPr>
              <w:pStyle w:val="ConsPlusNormal0"/>
              <w:jc w:val="right"/>
              <w:outlineLvl w:val="0"/>
            </w:pPr>
            <w:r>
              <w:t>N 7-оз</w:t>
            </w:r>
          </w:p>
        </w:tc>
      </w:tr>
    </w:tbl>
    <w:p w:rsidR="00196892" w:rsidRDefault="00196892">
      <w:pPr>
        <w:pStyle w:val="ConsPlusNormal0"/>
        <w:pBdr>
          <w:bottom w:val="single" w:sz="6" w:space="0" w:color="auto"/>
        </w:pBdr>
        <w:spacing w:before="100" w:after="100"/>
        <w:jc w:val="both"/>
        <w:rPr>
          <w:sz w:val="2"/>
          <w:szCs w:val="2"/>
        </w:rPr>
      </w:pPr>
    </w:p>
    <w:p w:rsidR="00196892" w:rsidRDefault="00196892">
      <w:pPr>
        <w:pStyle w:val="ConsPlusNormal0"/>
      </w:pPr>
    </w:p>
    <w:p w:rsidR="00196892" w:rsidRDefault="00F95871">
      <w:pPr>
        <w:pStyle w:val="ConsPlusTitle0"/>
        <w:jc w:val="center"/>
      </w:pPr>
      <w:r>
        <w:t>ЛЕНИНГРАДСКАЯ ОБЛАСТЬ</w:t>
      </w:r>
    </w:p>
    <w:p w:rsidR="00196892" w:rsidRDefault="00196892">
      <w:pPr>
        <w:pStyle w:val="ConsPlusTitle0"/>
      </w:pPr>
    </w:p>
    <w:p w:rsidR="00196892" w:rsidRDefault="00F95871">
      <w:pPr>
        <w:pStyle w:val="ConsPlusTitle0"/>
        <w:jc w:val="center"/>
      </w:pPr>
      <w:r>
        <w:t>ОБЛАСТНОЙ ЗАКОН</w:t>
      </w:r>
    </w:p>
    <w:p w:rsidR="00196892" w:rsidRDefault="00196892">
      <w:pPr>
        <w:pStyle w:val="ConsPlusTitle0"/>
      </w:pPr>
    </w:p>
    <w:p w:rsidR="00196892" w:rsidRDefault="00F95871">
      <w:pPr>
        <w:pStyle w:val="ConsPlusTitle0"/>
        <w:jc w:val="center"/>
      </w:pPr>
      <w:r>
        <w:t>ОБ ОТДЕЛЬНЫХ ВОПРОСАХ РЕАЛИЗАЦИИ ЗАКОНОДАТЕЛЬСТВА В СФЕРЕ</w:t>
      </w:r>
    </w:p>
    <w:p w:rsidR="00196892" w:rsidRDefault="00F95871">
      <w:pPr>
        <w:pStyle w:val="ConsPlusTitle0"/>
        <w:jc w:val="center"/>
      </w:pPr>
      <w:r>
        <w:t>ПРОТИВОДЕЙСТВИЯ КОРРУПЦИИ ГРАЖДАНАМИ, ПРЕТЕНДУЮЩИМИ</w:t>
      </w:r>
    </w:p>
    <w:p w:rsidR="00196892" w:rsidRDefault="00F95871">
      <w:pPr>
        <w:pStyle w:val="ConsPlusTitle0"/>
        <w:jc w:val="center"/>
      </w:pPr>
      <w:r>
        <w:t>НА ЗАМЕЩЕНИЕ ДОЛЖНОСТИ ГЛАВЫ МЕСТНОЙ АДМИНИСТРАЦИИ</w:t>
      </w:r>
    </w:p>
    <w:p w:rsidR="00196892" w:rsidRDefault="00F95871">
      <w:pPr>
        <w:pStyle w:val="ConsPlusTitle0"/>
        <w:jc w:val="center"/>
      </w:pPr>
      <w:r>
        <w:t>ПО КОНТРАКТУ, МУНИЦИПАЛЬНОЙ ДОЛЖНОСТИ, А ТАКЖЕ ЛИЦАМИ,</w:t>
      </w:r>
    </w:p>
    <w:p w:rsidR="00196892" w:rsidRDefault="00F95871">
      <w:pPr>
        <w:pStyle w:val="ConsPlusTitle0"/>
        <w:jc w:val="center"/>
      </w:pPr>
      <w:proofErr w:type="gramStart"/>
      <w:r>
        <w:t>ЗАМЕЩАЮЩИМИ</w:t>
      </w:r>
      <w:proofErr w:type="gramEnd"/>
      <w:r>
        <w:t xml:space="preserve"> УКАЗАННЫЕ ДОЛЖНОСТИ</w:t>
      </w:r>
    </w:p>
    <w:p w:rsidR="00196892" w:rsidRDefault="00196892">
      <w:pPr>
        <w:pStyle w:val="ConsPlusNormal0"/>
      </w:pPr>
    </w:p>
    <w:p w:rsidR="00196892" w:rsidRDefault="00F95871">
      <w:pPr>
        <w:pStyle w:val="ConsPlusNormal0"/>
        <w:jc w:val="center"/>
      </w:pPr>
      <w:proofErr w:type="gramStart"/>
      <w:r>
        <w:t>Принят</w:t>
      </w:r>
      <w:proofErr w:type="gramEnd"/>
      <w:r>
        <w:t xml:space="preserve"> Законодательным собранием Ленинградской области</w:t>
      </w:r>
    </w:p>
    <w:p w:rsidR="00196892" w:rsidRDefault="00F95871">
      <w:pPr>
        <w:pStyle w:val="ConsPlusNormal0"/>
        <w:jc w:val="center"/>
      </w:pPr>
      <w:r>
        <w:t>25 декабря 2019 года</w:t>
      </w:r>
    </w:p>
    <w:p w:rsidR="00196892" w:rsidRDefault="0019689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968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6892" w:rsidRDefault="0019689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96892" w:rsidRDefault="0019689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96892" w:rsidRDefault="00F95871">
            <w:pPr>
              <w:pStyle w:val="ConsPlusNormal0"/>
              <w:jc w:val="center"/>
            </w:pPr>
            <w:r>
              <w:rPr>
                <w:color w:val="392C69"/>
              </w:rPr>
              <w:t>Список изменяющих документов</w:t>
            </w:r>
          </w:p>
          <w:p w:rsidR="00196892" w:rsidRDefault="00F95871">
            <w:pPr>
              <w:pStyle w:val="ConsPlusNormal0"/>
              <w:jc w:val="center"/>
            </w:pPr>
            <w:proofErr w:type="gramStart"/>
            <w:r>
              <w:rPr>
                <w:color w:val="392C69"/>
              </w:rPr>
              <w:t>(в ред. Областных законов Ленинградской области от 15.05.20</w:t>
            </w:r>
            <w:r>
              <w:rPr>
                <w:color w:val="392C69"/>
              </w:rPr>
              <w:t xml:space="preserve">20 </w:t>
            </w:r>
            <w:hyperlink r:id="rId7" w:tooltip="Областной закон Ленинградской области от 15.05.2020 N 51-оз &quot;О внесении изменения в статью 2 областного закона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
              <w:r>
                <w:rPr>
                  <w:color w:val="0000FF"/>
                </w:rPr>
                <w:t>N 51-оз</w:t>
              </w:r>
            </w:hyperlink>
            <w:r>
              <w:rPr>
                <w:color w:val="392C69"/>
              </w:rPr>
              <w:t>,</w:t>
            </w:r>
            <w:proofErr w:type="gramEnd"/>
          </w:p>
          <w:p w:rsidR="00196892" w:rsidRDefault="00F95871">
            <w:pPr>
              <w:pStyle w:val="ConsPlusNormal0"/>
              <w:jc w:val="center"/>
            </w:pPr>
            <w:r>
              <w:rPr>
                <w:color w:val="392C69"/>
              </w:rPr>
              <w:t xml:space="preserve">от 13.07.2020 </w:t>
            </w:r>
            <w:hyperlink r:id="rId8" w:tooltip="Областной закон Ленинградской области от 13.07.2020 N 79-оз &quot;О внесении изменений в областной закон &quot;О правовом регулировании муниципальной службы в Ленинградской области&quot; и областной закон &quot;Об отдельных вопросах реализации законодательства в сфере противодейс">
              <w:r>
                <w:rPr>
                  <w:color w:val="0000FF"/>
                </w:rPr>
                <w:t>N 79-оз</w:t>
              </w:r>
            </w:hyperlink>
            <w:r>
              <w:rPr>
                <w:color w:val="392C69"/>
              </w:rPr>
              <w:t xml:space="preserve">, от 12.07.2021 </w:t>
            </w:r>
            <w:hyperlink r:id="rId9" w:tooltip="Областной закон Ленинградской области от 12.07.2021 N 96-оз &quot;О внесении изменений в статью 7-4 областного закона &quot;О правовом регулировании муниципальной службы в Ленинградской области&quot; и статьи 2 и 3 областного закона &quot;Об отдельных вопросах реализации законода">
              <w:r>
                <w:rPr>
                  <w:color w:val="0000FF"/>
                </w:rPr>
                <w:t>N 96-оз</w:t>
              </w:r>
            </w:hyperlink>
            <w:r>
              <w:rPr>
                <w:color w:val="392C69"/>
              </w:rPr>
              <w:t xml:space="preserve">, от 16.11.2021 </w:t>
            </w:r>
            <w:hyperlink r:id="rId10" w:tooltip="Областной закон Ленинградской области от 16.11.2021 N 117-оз &quot;О внесении изменений в статью 3 областного закона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
              <w:r>
                <w:rPr>
                  <w:color w:val="0000FF"/>
                </w:rPr>
                <w:t>N 117-оз</w:t>
              </w:r>
            </w:hyperlink>
            <w:r>
              <w:rPr>
                <w:color w:val="392C69"/>
              </w:rPr>
              <w:t>,</w:t>
            </w:r>
          </w:p>
          <w:p w:rsidR="00196892" w:rsidRDefault="00F95871">
            <w:pPr>
              <w:pStyle w:val="ConsPlusNormal0"/>
              <w:jc w:val="center"/>
            </w:pPr>
            <w:r>
              <w:rPr>
                <w:color w:val="392C69"/>
              </w:rPr>
              <w:t xml:space="preserve">от 06.07.2022 </w:t>
            </w:r>
            <w:hyperlink r:id="rId11" w:tooltip="Областной закон Ленинградской области от 06.07.2022 N 85-оз &quot;О внесении изменений в областной закон &quot;О правовом регулировании муниципальной службы в Ленинградской области&quot; и статью 3 областного закона &quot;Об отдельных вопросах реализации законодательства в сфере ">
              <w:r>
                <w:rPr>
                  <w:color w:val="0000FF"/>
                </w:rPr>
                <w:t>N 85-оз</w:t>
              </w:r>
            </w:hyperlink>
            <w:r>
              <w:rPr>
                <w:color w:val="392C69"/>
              </w:rPr>
              <w:t xml:space="preserve">, от 04.10.2022 </w:t>
            </w:r>
            <w:hyperlink r:id="rId12" w:tooltip="Областной закон Ленинградской области от 04.10.2022 N 105-оз &quot;О внесении изменений в областной закон &quot;О правовом регулировании муниципальной службы в Ленинградской области&quot; и статьи 2 и 3 областного закона &quot;Об отдельных вопросах реализации законодательства в с">
              <w:r>
                <w:rPr>
                  <w:color w:val="0000FF"/>
                </w:rPr>
                <w:t>N 105-оз</w:t>
              </w:r>
            </w:hyperlink>
            <w:r>
              <w:rPr>
                <w:color w:val="392C69"/>
              </w:rPr>
              <w:t xml:space="preserve">, от 10.02.2023 </w:t>
            </w:r>
            <w:hyperlink r:id="rId13" w:tooltip="Областной закон Ленинградской области от 10.02.2023 N 4-оз &quot;О внесении изменений в некоторые областные законы и признании утратившими силу отдельных положений областных законов&quot; (принят ЗС ЛО 25.01.2023) {КонсультантПлюс}">
              <w:r>
                <w:rPr>
                  <w:color w:val="0000FF"/>
                </w:rPr>
                <w:t>N 4-оз</w:t>
              </w:r>
            </w:hyperlink>
            <w:r>
              <w:rPr>
                <w:color w:val="392C69"/>
              </w:rPr>
              <w:t>,</w:t>
            </w:r>
          </w:p>
          <w:p w:rsidR="00196892" w:rsidRDefault="00F95871">
            <w:pPr>
              <w:pStyle w:val="ConsPlusNormal0"/>
              <w:jc w:val="center"/>
            </w:pPr>
            <w:r>
              <w:rPr>
                <w:color w:val="392C69"/>
              </w:rPr>
              <w:t xml:space="preserve">от 14.03.2023 </w:t>
            </w:r>
            <w:hyperlink r:id="rId14" w:tooltip="Областной закон Ленинградской области от 14.03.2023 N 24-оз &quot;О внесении изменений в областной закон &quot;О правовом регулировании муниципальной службы в Ленинградской области&quot; и статьи 1 и 3-1 областного закона &quot;Об отдельных вопросах реализации законодательства в ">
              <w:r>
                <w:rPr>
                  <w:color w:val="0000FF"/>
                </w:rPr>
                <w:t>N 24-оз</w:t>
              </w:r>
            </w:hyperlink>
            <w:r>
              <w:rPr>
                <w:color w:val="392C69"/>
              </w:rPr>
              <w:t>, от 15.06</w:t>
            </w:r>
            <w:r>
              <w:rPr>
                <w:color w:val="392C69"/>
              </w:rPr>
              <w:t xml:space="preserve">.2023 </w:t>
            </w:r>
            <w:hyperlink r:id="rId15" w:tooltip="Областной закон Ленинградской области от 15.06.2023 N 66-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и">
              <w:r>
                <w:rPr>
                  <w:color w:val="0000FF"/>
                </w:rPr>
                <w:t>N 66-оз</w:t>
              </w:r>
            </w:hyperlink>
            <w:r>
              <w:rPr>
                <w:color w:val="392C69"/>
              </w:rPr>
              <w:t xml:space="preserve">, от 22.12.2023 </w:t>
            </w:r>
            <w:hyperlink r:id="rId16" w:tooltip="Областной закон Ленинградской области от 22.12.2023 N 159-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
              <w:r>
                <w:rPr>
                  <w:color w:val="0000FF"/>
                </w:rPr>
                <w:t>N 159-оз</w:t>
              </w:r>
            </w:hyperlink>
            <w:r>
              <w:rPr>
                <w:color w:val="392C69"/>
              </w:rPr>
              <w:t>,</w:t>
            </w:r>
          </w:p>
          <w:p w:rsidR="00196892" w:rsidRDefault="00F95871">
            <w:pPr>
              <w:pStyle w:val="ConsPlusNormal0"/>
              <w:jc w:val="center"/>
            </w:pPr>
            <w:r>
              <w:rPr>
                <w:color w:val="392C69"/>
              </w:rPr>
              <w:t xml:space="preserve">от 19.03.2024 </w:t>
            </w:r>
            <w:hyperlink r:id="rId17" w:tooltip="Областной закон Ленинградской области от 19.03.2024 N 26-оз &quot;О внесении изменений в отдельные областные законы&quot; (принят ЗС ЛО 28.02.2024) {КонсультантПлюс}">
              <w:r>
                <w:rPr>
                  <w:color w:val="0000FF"/>
                </w:rPr>
                <w:t>N 26-оз</w:t>
              </w:r>
            </w:hyperlink>
            <w:r>
              <w:rPr>
                <w:color w:val="392C69"/>
              </w:rPr>
              <w:t xml:space="preserve">, от 15.10.2024 </w:t>
            </w:r>
            <w:hyperlink r:id="rId18" w:tooltip="Областной закон Ленинградской области от 15.10.2024 N 125-оз &quot;О внесении изменений в областной закон &quot;О правовом регулировании муниципальной службы в Ленинградской области&quot; и статью 2 областного закона &quot;Об отдельных вопросах реализации законодательства в сфере">
              <w:r>
                <w:rPr>
                  <w:color w:val="0000FF"/>
                </w:rPr>
                <w:t>N 125-оз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6892" w:rsidRDefault="00196892">
            <w:pPr>
              <w:pStyle w:val="ConsPlusNormal0"/>
            </w:pPr>
          </w:p>
        </w:tc>
      </w:tr>
    </w:tbl>
    <w:p w:rsidR="00196892" w:rsidRDefault="00196892">
      <w:pPr>
        <w:pStyle w:val="ConsPlusNormal0"/>
      </w:pPr>
    </w:p>
    <w:p w:rsidR="00196892" w:rsidRDefault="00F95871">
      <w:pPr>
        <w:pStyle w:val="ConsPlusTitle0"/>
        <w:ind w:firstLine="540"/>
        <w:jc w:val="both"/>
        <w:outlineLvl w:val="1"/>
      </w:pPr>
      <w:r>
        <w:t>Статья 1. Предмет правового регулирования настоящего областного закон</w:t>
      </w:r>
      <w:r>
        <w:t>а</w:t>
      </w:r>
    </w:p>
    <w:p w:rsidR="00196892" w:rsidRDefault="00196892">
      <w:pPr>
        <w:pStyle w:val="ConsPlusNormal0"/>
      </w:pPr>
    </w:p>
    <w:p w:rsidR="00196892" w:rsidRDefault="00F95871">
      <w:pPr>
        <w:pStyle w:val="ConsPlusNormal0"/>
        <w:ind w:firstLine="540"/>
        <w:jc w:val="both"/>
      </w:pPr>
      <w:proofErr w:type="gramStart"/>
      <w:r>
        <w:t xml:space="preserve">Настоящий областной закон принят в целях реализации федеральных законов от 25 декабря 2008 года </w:t>
      </w:r>
      <w:hyperlink r:id="rId19" w:tooltip="Федеральный закон от 25.12.2008 N 273-ФЗ (ред. от 28.12.2024) &quot;О противодействии коррупции&quot; {КонсультантПлюс}">
        <w:r>
          <w:rPr>
            <w:color w:val="0000FF"/>
          </w:rPr>
          <w:t>N 273-ФЗ</w:t>
        </w:r>
      </w:hyperlink>
      <w:r>
        <w:t xml:space="preserve"> "О противодействии коррупции", от 6 октября 2003 года </w:t>
      </w:r>
      <w:hyperlink r:id="rId2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N 131-ФЗ</w:t>
        </w:r>
      </w:hyperlink>
      <w:r>
        <w:t xml:space="preserve"> "Об общих принципах организации местного самоуправления в Российской Федерации", от 2 м</w:t>
      </w:r>
      <w:r>
        <w:t xml:space="preserve">арта 2007 года </w:t>
      </w:r>
      <w:hyperlink r:id="rId21" w:tooltip="Федеральный закон от 02.03.2007 N 25-ФЗ (ред. от 30.09.2024) &quot;О муниципальной службе в Российской Федерации&quot; {КонсультантПлюс}">
        <w:r>
          <w:rPr>
            <w:color w:val="0000FF"/>
          </w:rPr>
          <w:t>N 25-ФЗ</w:t>
        </w:r>
      </w:hyperlink>
      <w:r>
        <w:t xml:space="preserve"> "О муниципальной службе в Российской Федерации", от 3 декабря 2012 года </w:t>
      </w:r>
      <w:hyperlink r:id="rId2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N 230-ФЗ</w:t>
        </w:r>
      </w:hyperlink>
      <w:r>
        <w:t xml:space="preserve"> "О контроле за соответствием расходов</w:t>
      </w:r>
      <w:proofErr w:type="gramEnd"/>
      <w:r>
        <w:t xml:space="preserve"> лиц, замещающих государственн</w:t>
      </w:r>
      <w:r>
        <w:t>ые должности, и иных лиц их доходам" и устанавливает:</w:t>
      </w:r>
    </w:p>
    <w:p w:rsidR="00196892" w:rsidRDefault="00F95871">
      <w:pPr>
        <w:pStyle w:val="ConsPlusNormal0"/>
        <w:spacing w:before="240"/>
        <w:ind w:firstLine="540"/>
        <w:jc w:val="both"/>
      </w:pPr>
      <w:r>
        <w:t>1) порядок представления гражданами, претендующими на замещение должности главы местной администрации по контракту, муниципальной должности, и лицами, замещающими указанные должности, сведений о своих доходах, расходах, об имуществе и обязательствах имущес</w:t>
      </w:r>
      <w:r>
        <w:t>твенного характера, а также сведений о доходах, расходах, об имуществе и обязательствах имущественного характера своих супруг (супругов) и несовершеннолетних детей (далее - сведения о доходах, расходах, об имуществе и обязательствах имущественного характер</w:t>
      </w:r>
      <w:r>
        <w:t>а);</w:t>
      </w:r>
    </w:p>
    <w:p w:rsidR="00196892" w:rsidRDefault="00F95871">
      <w:pPr>
        <w:pStyle w:val="ConsPlusNormal0"/>
        <w:spacing w:before="240"/>
        <w:ind w:firstLine="540"/>
        <w:jc w:val="both"/>
      </w:pPr>
      <w:r>
        <w:t>2) порядок сообщения лицом, замещающим муниципальную должность депутата представительного органа муниципального образования и осуществляющим свои полномочия на непостоянной основе, Губернатору Ленинградской области об отсутствии сделок, совершенных им,</w:t>
      </w:r>
      <w:r>
        <w:t xml:space="preserve"> его супругой (супругом) </w:t>
      </w:r>
      <w:proofErr w:type="gramStart"/>
      <w:r>
        <w:t>и(</w:t>
      </w:r>
      <w:proofErr w:type="gramEnd"/>
      <w:r>
        <w:t xml:space="preserve">или) несовершеннолетними детьми в течение отчетного периода, предусмотренных </w:t>
      </w:r>
      <w:hyperlink r:id="rId2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частью 1 статьи 3</w:t>
        </w:r>
      </w:hyperlink>
      <w:r>
        <w:t xml:space="preserve"> Федерального закона от 3 декабря 2012 г</w:t>
      </w:r>
      <w:r>
        <w:t xml:space="preserve">ода N 230-ФЗ "О контроле за соответствием расходов лиц, замещающих государственные должности, и иных лиц </w:t>
      </w:r>
      <w:r>
        <w:lastRenderedPageBreak/>
        <w:t>их доходам";</w:t>
      </w:r>
    </w:p>
    <w:p w:rsidR="00196892" w:rsidRDefault="00F95871">
      <w:pPr>
        <w:pStyle w:val="ConsPlusNormal0"/>
        <w:jc w:val="both"/>
      </w:pPr>
      <w:r>
        <w:t xml:space="preserve">(в ред. Областного </w:t>
      </w:r>
      <w:hyperlink r:id="rId24" w:tooltip="Областной закон Ленинградской области от 15.06.2023 N 66-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и">
        <w:r>
          <w:rPr>
            <w:color w:val="0000FF"/>
          </w:rPr>
          <w:t>закона</w:t>
        </w:r>
      </w:hyperlink>
      <w:r>
        <w:t xml:space="preserve"> Ленинградской области от 15.06.2023 N 66-оз)</w:t>
      </w:r>
    </w:p>
    <w:p w:rsidR="00196892" w:rsidRDefault="00F95871">
      <w:pPr>
        <w:pStyle w:val="ConsPlusNormal0"/>
        <w:spacing w:before="240"/>
        <w:ind w:firstLine="540"/>
        <w:jc w:val="both"/>
      </w:pPr>
      <w:r>
        <w:t>3) порядок проверки достоверности и полноты сведений о доходах, расходах, об имуществе и обязательствах имущественного характера;</w:t>
      </w:r>
    </w:p>
    <w:p w:rsidR="00196892" w:rsidRDefault="00F95871">
      <w:pPr>
        <w:pStyle w:val="ConsPlusNormal0"/>
        <w:spacing w:before="240"/>
        <w:ind w:firstLine="540"/>
        <w:jc w:val="both"/>
      </w:pPr>
      <w:r>
        <w:t>4) порядок принятия решения о применении мер ответственности к де</w:t>
      </w:r>
      <w:r>
        <w:t>путату, члену выборного органа местного самоуправления, выборному должностному лицу местного самоуправления;</w:t>
      </w:r>
    </w:p>
    <w:p w:rsidR="00196892" w:rsidRDefault="00F95871">
      <w:pPr>
        <w:pStyle w:val="ConsPlusNormal0"/>
        <w:spacing w:before="240"/>
        <w:ind w:firstLine="540"/>
        <w:jc w:val="both"/>
      </w:pPr>
      <w:proofErr w:type="gramStart"/>
      <w:r>
        <w:t>5) порядок предварительного уведомления Губернатора Ленинградской области депутатами, членами выборного органа местного самоуправления, выборными д</w:t>
      </w:r>
      <w:r>
        <w:t>олжностными лицами местного самоуправления, осуществляющими свои полномочия на постоянной основе, об участии на безвозмездной основе в управлении некоммерческой организацией (кроме участия в управлении политической партией, органом профессионального союза,</w:t>
      </w:r>
      <w:r>
        <w:t xml:space="preserve"> в том числе выборным органом первичной профсоюзной организации, созданной в органе местного самоуправления, участия в съезде (конференции) или</w:t>
      </w:r>
      <w:proofErr w:type="gramEnd"/>
      <w:r>
        <w:t xml:space="preserve"> </w:t>
      </w:r>
      <w:proofErr w:type="gramStart"/>
      <w:r>
        <w:t>общем</w:t>
      </w:r>
      <w:proofErr w:type="gramEnd"/>
      <w:r>
        <w:t xml:space="preserve"> собрании иной общественной организации, жилищного, жилищно-строительного, гаражного кооперативов, товарище</w:t>
      </w:r>
      <w:r>
        <w:t>ства собственников недвижимости).</w:t>
      </w:r>
    </w:p>
    <w:p w:rsidR="00196892" w:rsidRDefault="00F95871">
      <w:pPr>
        <w:pStyle w:val="ConsPlusNormal0"/>
        <w:jc w:val="both"/>
      </w:pPr>
      <w:r>
        <w:t xml:space="preserve">(п. 5 </w:t>
      </w:r>
      <w:proofErr w:type="gramStart"/>
      <w:r>
        <w:t>введен</w:t>
      </w:r>
      <w:proofErr w:type="gramEnd"/>
      <w:r>
        <w:t xml:space="preserve"> Областным </w:t>
      </w:r>
      <w:hyperlink r:id="rId25" w:tooltip="Областной закон Ленинградской области от 13.07.2020 N 79-оз &quot;О внесении изменений в областной закон &quot;О правовом регулировании муниципальной службы в Ленинградской области&quot; и областной закон &quot;Об отдельных вопросах реализации законодательства в сфере противодейс">
        <w:r>
          <w:rPr>
            <w:color w:val="0000FF"/>
          </w:rPr>
          <w:t>законом</w:t>
        </w:r>
      </w:hyperlink>
      <w:r>
        <w:t xml:space="preserve"> Ленинградской области от 13.07.2020 N 79-оз; в ред. Областног</w:t>
      </w:r>
      <w:r>
        <w:t xml:space="preserve">о </w:t>
      </w:r>
      <w:hyperlink r:id="rId26" w:tooltip="Областной закон Ленинградской области от 14.03.2023 N 24-оз &quot;О внесении изменений в областной закон &quot;О правовом регулировании муниципальной службы в Ленинградской области&quot; и статьи 1 и 3-1 областного закона &quot;Об отдельных вопросах реализации законодательства в ">
        <w:r>
          <w:rPr>
            <w:color w:val="0000FF"/>
          </w:rPr>
          <w:t>закона</w:t>
        </w:r>
      </w:hyperlink>
      <w:r>
        <w:t xml:space="preserve"> Ленинградской области от 14.03.2023 N 24-оз)</w:t>
      </w:r>
    </w:p>
    <w:p w:rsidR="00196892" w:rsidRDefault="00196892">
      <w:pPr>
        <w:pStyle w:val="ConsPlusNormal0"/>
      </w:pPr>
    </w:p>
    <w:p w:rsidR="00196892" w:rsidRDefault="00F95871">
      <w:pPr>
        <w:pStyle w:val="ConsPlusTitle0"/>
        <w:ind w:firstLine="540"/>
        <w:jc w:val="both"/>
        <w:outlineLvl w:val="1"/>
      </w:pPr>
      <w:bookmarkStart w:id="1" w:name="P34"/>
      <w:bookmarkEnd w:id="1"/>
      <w:r>
        <w:t>Статья 2. Порядок представления сведений о доходах, расходах, об имуществе и обязательствах имущественного характера</w:t>
      </w:r>
    </w:p>
    <w:p w:rsidR="00196892" w:rsidRDefault="00196892">
      <w:pPr>
        <w:pStyle w:val="ConsPlusNormal0"/>
      </w:pPr>
    </w:p>
    <w:p w:rsidR="00196892" w:rsidRDefault="00F95871">
      <w:pPr>
        <w:pStyle w:val="ConsPlusNormal0"/>
        <w:ind w:firstLine="540"/>
        <w:jc w:val="both"/>
      </w:pPr>
      <w:bookmarkStart w:id="2" w:name="P36"/>
      <w:bookmarkEnd w:id="2"/>
      <w:r>
        <w:t>1. Граждане, претендующие на замещение должности главы местной администрации по контракту, и лица, замещающие указанную должность, предста</w:t>
      </w:r>
      <w:r>
        <w:t>вляют Губернатору Ленинградской области сведения о доходах, расходах, об имуществе и обязательствах имущественного характера.</w:t>
      </w:r>
    </w:p>
    <w:p w:rsidR="00196892" w:rsidRDefault="00F95871">
      <w:pPr>
        <w:pStyle w:val="ConsPlusNormal0"/>
        <w:spacing w:before="240"/>
        <w:ind w:firstLine="540"/>
        <w:jc w:val="both"/>
      </w:pPr>
      <w:r>
        <w:t>2. Если иное не установлено федеральным законом и настоящим областным законом, граждане, претендующие на замещение муниципальной д</w:t>
      </w:r>
      <w:r>
        <w:t>олжности, и лица, замещающие муниципальные должности, представляют Губернатору Ленинградской области сведения о доходах, расходах, об имуществе и обязательствах имущественного характера.</w:t>
      </w:r>
    </w:p>
    <w:p w:rsidR="00196892" w:rsidRDefault="00F95871">
      <w:pPr>
        <w:pStyle w:val="ConsPlusNormal0"/>
        <w:spacing w:before="240"/>
        <w:ind w:firstLine="540"/>
        <w:jc w:val="both"/>
      </w:pPr>
      <w:bookmarkStart w:id="3" w:name="P38"/>
      <w:bookmarkEnd w:id="3"/>
      <w:r>
        <w:t>3. Лица, замещающие муниципальную должность депутата представительног</w:t>
      </w:r>
      <w:r>
        <w:t xml:space="preserve">о органа муниципального образования и осуществляющие свои полномочия на непостоянной основе, представляют Губернатору Ленинградской области в течение четырех месяцев со дня избрания депутатом, передачи им вакантного депутатского мандата (далее в настоящей </w:t>
      </w:r>
      <w:r>
        <w:t>части - приобретение статуса депутата, осуществляющего полномочия на непостоянной основе):</w:t>
      </w:r>
    </w:p>
    <w:p w:rsidR="00196892" w:rsidRDefault="00F95871">
      <w:pPr>
        <w:pStyle w:val="ConsPlusNormal0"/>
        <w:jc w:val="both"/>
      </w:pPr>
      <w:r>
        <w:t xml:space="preserve">(в ред. Областного </w:t>
      </w:r>
      <w:hyperlink r:id="rId27" w:tooltip="Областной закон Ленинградской области от 15.06.2023 N 66-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и">
        <w:r>
          <w:rPr>
            <w:color w:val="0000FF"/>
          </w:rPr>
          <w:t>закона</w:t>
        </w:r>
      </w:hyperlink>
      <w:r>
        <w:t xml:space="preserve"> Ленинградск</w:t>
      </w:r>
      <w:r>
        <w:t>ой области от 15.06.2023 N 66-оз)</w:t>
      </w:r>
    </w:p>
    <w:p w:rsidR="00196892" w:rsidRDefault="00F95871">
      <w:pPr>
        <w:pStyle w:val="ConsPlusNormal0"/>
        <w:spacing w:before="240"/>
        <w:ind w:firstLine="540"/>
        <w:jc w:val="both"/>
      </w:pPr>
      <w:proofErr w:type="gramStart"/>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приобретени</w:t>
      </w:r>
      <w:r>
        <w:t>я статуса депутата, осуществляющего полномочия на непостоянной основе, а также сведения об имуществе, принадлежащем им на праве собственности, и о своих обязательствах имущественного характера по состоянию на первое число месяца, предшествующего</w:t>
      </w:r>
      <w:proofErr w:type="gramEnd"/>
      <w:r>
        <w:t xml:space="preserve"> месяцу при</w:t>
      </w:r>
      <w:r>
        <w:t>обретения статуса депутата, осуществляющего полномочия на непостоянной основе (на отчетную дату);</w:t>
      </w:r>
    </w:p>
    <w:p w:rsidR="00196892" w:rsidRDefault="00F95871">
      <w:pPr>
        <w:pStyle w:val="ConsPlusNormal0"/>
        <w:jc w:val="both"/>
      </w:pPr>
      <w:r>
        <w:lastRenderedPageBreak/>
        <w:t xml:space="preserve">(в ред. Областного </w:t>
      </w:r>
      <w:hyperlink r:id="rId28" w:tooltip="Областной закон Ленинградской области от 22.12.2023 N 159-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
        <w:r>
          <w:rPr>
            <w:color w:val="0000FF"/>
          </w:rPr>
          <w:t>закона</w:t>
        </w:r>
      </w:hyperlink>
      <w:r>
        <w:t xml:space="preserve"> Лени</w:t>
      </w:r>
      <w:r>
        <w:t>нградской области от 22.12.2023 N 159-оз)</w:t>
      </w:r>
    </w:p>
    <w:p w:rsidR="00196892" w:rsidRDefault="00F95871">
      <w:pPr>
        <w:pStyle w:val="ConsPlusNormal0"/>
        <w:spacing w:before="240"/>
        <w:ind w:firstLine="540"/>
        <w:jc w:val="both"/>
      </w:pPr>
      <w:proofErr w:type="gramStart"/>
      <w: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приобретения стату</w:t>
      </w:r>
      <w:r>
        <w:t>са депутата, осуществляющего полномочия на непостоянной основе,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приобретения</w:t>
      </w:r>
      <w:r>
        <w:t xml:space="preserve"> статуса депутата</w:t>
      </w:r>
      <w:proofErr w:type="gramEnd"/>
      <w:r>
        <w:t>, осуществляющего полномочия на непостоянной основе (на отчетную дату).</w:t>
      </w:r>
    </w:p>
    <w:p w:rsidR="00196892" w:rsidRDefault="00F95871">
      <w:pPr>
        <w:pStyle w:val="ConsPlusNormal0"/>
        <w:jc w:val="both"/>
      </w:pPr>
      <w:r>
        <w:t xml:space="preserve">(в ред. Областного </w:t>
      </w:r>
      <w:hyperlink r:id="rId29" w:tooltip="Областной закон Ленинградской области от 22.12.2023 N 159-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
        <w:r>
          <w:rPr>
            <w:color w:val="0000FF"/>
          </w:rPr>
          <w:t>закона</w:t>
        </w:r>
      </w:hyperlink>
      <w:r>
        <w:t xml:space="preserve"> Ленинградской</w:t>
      </w:r>
      <w:r>
        <w:t xml:space="preserve"> области от 22.12.2023 N 159-оз)</w:t>
      </w:r>
    </w:p>
    <w:p w:rsidR="00196892" w:rsidRDefault="00F95871">
      <w:pPr>
        <w:pStyle w:val="ConsPlusNormal0"/>
        <w:spacing w:before="240"/>
        <w:ind w:firstLine="540"/>
        <w:jc w:val="both"/>
      </w:pPr>
      <w:bookmarkStart w:id="4" w:name="P44"/>
      <w:bookmarkEnd w:id="4"/>
      <w:r>
        <w:t>4. Граждане, претендующие на замещение должности главы местной администрации по контракту, муниципальной должности, при назначении (избрании) на должность представляют:</w:t>
      </w:r>
    </w:p>
    <w:p w:rsidR="00196892" w:rsidRDefault="00F95871">
      <w:pPr>
        <w:pStyle w:val="ConsPlusNormal0"/>
        <w:spacing w:before="240"/>
        <w:ind w:firstLine="540"/>
        <w:jc w:val="both"/>
      </w:pPr>
      <w:proofErr w:type="gramStart"/>
      <w:r>
        <w:t>1) сведения о своих доходах, полученных от всех источн</w:t>
      </w:r>
      <w:r>
        <w:t>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главы местной администрации по контракту и замещения муни</w:t>
      </w:r>
      <w:r>
        <w:t>ципальной должности, а также сведения об имуществе, принадлежащем им на праве собственности, и о своих обязательствах имущественного характера по</w:t>
      </w:r>
      <w:proofErr w:type="gramEnd"/>
      <w:r>
        <w:t xml:space="preserve"> состоянию на первое число месяца, предшествующего месяцу подачи документов для замещения должности (на отчетну</w:t>
      </w:r>
      <w:r>
        <w:t>ю дату);</w:t>
      </w:r>
    </w:p>
    <w:p w:rsidR="00196892" w:rsidRDefault="00F95871">
      <w:pPr>
        <w:pStyle w:val="ConsPlusNormal0"/>
        <w:spacing w:before="240"/>
        <w:ind w:firstLine="540"/>
        <w:jc w:val="both"/>
      </w:pPr>
      <w:proofErr w:type="gramStart"/>
      <w: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должности главы мес</w:t>
      </w:r>
      <w:r>
        <w:t>тной администрации по контракту и замещения муниципальной должности, а также сведения об имуществе, принадлежащем им на праве собственности, и об их обязательствах имущественного характера по состоянию на первое число</w:t>
      </w:r>
      <w:proofErr w:type="gramEnd"/>
      <w:r>
        <w:t xml:space="preserve"> месяца, предшествующего месяцу подачи </w:t>
      </w:r>
      <w:r>
        <w:t>документов для замещения должности (на отчетную дату).</w:t>
      </w:r>
    </w:p>
    <w:p w:rsidR="00196892" w:rsidRDefault="00F95871">
      <w:pPr>
        <w:pStyle w:val="ConsPlusNormal0"/>
        <w:spacing w:before="240"/>
        <w:ind w:firstLine="540"/>
        <w:jc w:val="both"/>
      </w:pPr>
      <w:bookmarkStart w:id="5" w:name="P47"/>
      <w:bookmarkEnd w:id="5"/>
      <w:r>
        <w:t xml:space="preserve">5. Лица, замещающие должность главы местной администрации по контракту, лица, замещающие муниципальную должность, за исключением случаев, установленных </w:t>
      </w:r>
      <w:hyperlink w:anchor="P52" w:tooltip="6.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сведения, указанные в части 5 настоящей статьи, в случае совершения в течение отчетно">
        <w:r>
          <w:rPr>
            <w:color w:val="0000FF"/>
          </w:rPr>
          <w:t>частью 6</w:t>
        </w:r>
      </w:hyperlink>
      <w:r>
        <w:t xml:space="preserve"> наст</w:t>
      </w:r>
      <w:r>
        <w:t xml:space="preserve">оящей статьи, представляют ежегодно не позднее 30 апреля года, следующего </w:t>
      </w:r>
      <w:proofErr w:type="gramStart"/>
      <w:r>
        <w:t>за</w:t>
      </w:r>
      <w:proofErr w:type="gramEnd"/>
      <w:r>
        <w:t xml:space="preserve"> отчетным:</w:t>
      </w:r>
    </w:p>
    <w:p w:rsidR="00196892" w:rsidRDefault="00F95871">
      <w:pPr>
        <w:pStyle w:val="ConsPlusNormal0"/>
        <w:spacing w:before="240"/>
        <w:ind w:firstLine="540"/>
        <w:jc w:val="both"/>
      </w:pPr>
      <w:r>
        <w:t>1) сведения о своих доходах, полученных за отчетный период (с 1 января по 31 декабря) от всех источников (включая денежное содержание, заработную плату, пенсии, пособия,</w:t>
      </w:r>
      <w:r>
        <w:t xml:space="preserve"> иные выплаты), а также сведения об имуществе, принадлежащем им на праве собственности, и о своих обязательствах имущественного характера по состоянию на конец отчетного периода;</w:t>
      </w:r>
    </w:p>
    <w:p w:rsidR="00196892" w:rsidRDefault="00F95871">
      <w:pPr>
        <w:pStyle w:val="ConsPlusNormal0"/>
        <w:spacing w:before="240"/>
        <w:ind w:firstLine="540"/>
        <w:jc w:val="both"/>
      </w:pPr>
      <w:proofErr w:type="gramStart"/>
      <w:r>
        <w:t>2) сведения о доходах супруги (супруга) и несовершеннолетних детей, полученны</w:t>
      </w:r>
      <w:r>
        <w:t>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w:t>
      </w:r>
      <w:r>
        <w:t>ию на конец отчетного периода;</w:t>
      </w:r>
      <w:proofErr w:type="gramEnd"/>
    </w:p>
    <w:p w:rsidR="00196892" w:rsidRDefault="00F95871">
      <w:pPr>
        <w:pStyle w:val="ConsPlusNormal0"/>
        <w:spacing w:before="240"/>
        <w:ind w:firstLine="540"/>
        <w:jc w:val="both"/>
      </w:pPr>
      <w:r>
        <w:t>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w:t>
      </w:r>
      <w:r>
        <w:t xml:space="preserve">й участия, паев в уставных </w:t>
      </w:r>
      <w:r>
        <w:lastRenderedPageBreak/>
        <w:t xml:space="preserve">(складочных) капиталах организаций), цифровых финансовых активов, цифровой валюты, совершенной ими, их супругами </w:t>
      </w:r>
      <w:proofErr w:type="gramStart"/>
      <w:r>
        <w:t>и(</w:t>
      </w:r>
      <w:proofErr w:type="gramEnd"/>
      <w:r>
        <w:t>или) несовершеннолетними детьми в течение отчетного периода, если общая сумма таких сделок превышает общий доход с</w:t>
      </w:r>
      <w:r>
        <w:t>оответствующего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196892" w:rsidRDefault="00F95871">
      <w:pPr>
        <w:pStyle w:val="ConsPlusNormal0"/>
        <w:jc w:val="both"/>
      </w:pPr>
      <w:r>
        <w:t xml:space="preserve">(в ред. Областных законов Ленинградской области от 12.07.2021 </w:t>
      </w:r>
      <w:hyperlink r:id="rId30" w:tooltip="Областной закон Ленинградской области от 12.07.2021 N 96-оз &quot;О внесении изменений в статью 7-4 областного закона &quot;О правовом регулировании муниципальной службы в Ленинградской области&quot; и статьи 2 и 3 областного закона &quot;Об отдельных вопросах реализации законода">
        <w:r>
          <w:rPr>
            <w:color w:val="0000FF"/>
          </w:rPr>
          <w:t>N 96-оз</w:t>
        </w:r>
      </w:hyperlink>
      <w:r>
        <w:t xml:space="preserve">, от 04.10.2022 </w:t>
      </w:r>
      <w:hyperlink r:id="rId31" w:tooltip="Областной закон Ленинградской области от 04.10.2022 N 105-оз &quot;О внесении изменений в областной закон &quot;О правовом регулировании муниципальной службы в Ленинградской области&quot; и статьи 2 и 3 областного закона &quot;Об отдельных вопросах реализации законодательства в с">
        <w:r>
          <w:rPr>
            <w:color w:val="0000FF"/>
          </w:rPr>
          <w:t>N 105-оз</w:t>
        </w:r>
      </w:hyperlink>
      <w:r>
        <w:t>)</w:t>
      </w:r>
    </w:p>
    <w:p w:rsidR="00196892" w:rsidRDefault="00F95871">
      <w:pPr>
        <w:pStyle w:val="ConsPlusNormal0"/>
        <w:spacing w:before="240"/>
        <w:ind w:firstLine="540"/>
        <w:jc w:val="both"/>
      </w:pPr>
      <w:bookmarkStart w:id="6" w:name="P52"/>
      <w:bookmarkEnd w:id="6"/>
      <w:r>
        <w:t xml:space="preserve">6. </w:t>
      </w:r>
      <w:proofErr w:type="gramStart"/>
      <w:r>
        <w:t xml:space="preserve">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сведения, указанные в </w:t>
      </w:r>
      <w:hyperlink w:anchor="P47" w:tooltip="5. Лица, замещающие должность главы местной администрации по контракту, лица, замещающие муниципальную должность, за исключением случаев, установленных частью 6 настоящей статьи, представляют ежегодно не позднее 30 апреля года, следующего за отчетным:">
        <w:r>
          <w:rPr>
            <w:color w:val="0000FF"/>
          </w:rPr>
          <w:t>части 5</w:t>
        </w:r>
      </w:hyperlink>
      <w:r>
        <w:t xml:space="preserve"> настоящей статьи, в случае совершения в течение отчетного периода сделок, предусмотренных </w:t>
      </w:r>
      <w:hyperlink r:id="rId3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частью 1 статьи 3</w:t>
        </w:r>
      </w:hyperlink>
      <w:r>
        <w:t xml:space="preserve"> Федерального закона от 3 декабря 2012 года</w:t>
      </w:r>
      <w:r>
        <w:t xml:space="preserve"> N 230-ФЗ "О контроле за соответствием расходов лиц, замещающих государственные должности, и иных лиц их доходам</w:t>
      </w:r>
      <w:proofErr w:type="gramEnd"/>
      <w:r>
        <w:t xml:space="preserve">", в срок не позднее 30 апреля года, следующего за </w:t>
      </w:r>
      <w:proofErr w:type="gramStart"/>
      <w:r>
        <w:t>отчетным</w:t>
      </w:r>
      <w:proofErr w:type="gramEnd"/>
      <w:r>
        <w:t>.</w:t>
      </w:r>
    </w:p>
    <w:p w:rsidR="00196892" w:rsidRDefault="00F95871">
      <w:pPr>
        <w:pStyle w:val="ConsPlusNormal0"/>
        <w:jc w:val="both"/>
      </w:pPr>
      <w:r>
        <w:t xml:space="preserve">(в ред. Областного </w:t>
      </w:r>
      <w:hyperlink r:id="rId33" w:tooltip="Областной закон Ленинградской области от 15.06.2023 N 66-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и">
        <w:r>
          <w:rPr>
            <w:color w:val="0000FF"/>
          </w:rPr>
          <w:t>закона</w:t>
        </w:r>
      </w:hyperlink>
      <w:r>
        <w:t xml:space="preserve"> Ленинградской области от 15.06.2023 N 66-оз)</w:t>
      </w:r>
    </w:p>
    <w:p w:rsidR="00196892" w:rsidRDefault="00F95871">
      <w:pPr>
        <w:pStyle w:val="ConsPlusNormal0"/>
        <w:spacing w:before="240"/>
        <w:ind w:firstLine="540"/>
        <w:jc w:val="both"/>
      </w:pPr>
      <w:proofErr w:type="gramStart"/>
      <w:r>
        <w:t>В случае если в течение отчетного периода такие сделки не совершались, указанное лицо сообщает об этом Губернатору Ленинградской области чер</w:t>
      </w:r>
      <w:r>
        <w:t xml:space="preserve">ез государственный орган Ленинградской области по профилактике коррупционных и иных правонарушений (далее - орган по профилактике коррупционных и иных правонарушений) в срок не позднее 30 апреля года, следующего за отчетным, по форме согласно </w:t>
      </w:r>
      <w:hyperlink w:anchor="P172" w:tooltip="УВЕДОМЛЕНИЕ">
        <w:r>
          <w:rPr>
            <w:color w:val="0000FF"/>
          </w:rPr>
          <w:t>приложению</w:t>
        </w:r>
      </w:hyperlink>
      <w:r>
        <w:t xml:space="preserve"> к настоящему областному закону (далее в настоящей статье</w:t>
      </w:r>
      <w:proofErr w:type="gramEnd"/>
      <w:r>
        <w:t xml:space="preserve"> - уведомление).</w:t>
      </w:r>
    </w:p>
    <w:p w:rsidR="00196892" w:rsidRDefault="00F95871">
      <w:pPr>
        <w:pStyle w:val="ConsPlusNormal0"/>
        <w:jc w:val="both"/>
      </w:pPr>
      <w:r>
        <w:t xml:space="preserve">(в ред. Областного </w:t>
      </w:r>
      <w:hyperlink r:id="rId34" w:tooltip="Областной закон Ленинградской области от 22.12.2023 N 159-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
        <w:r>
          <w:rPr>
            <w:color w:val="0000FF"/>
          </w:rPr>
          <w:t>закона</w:t>
        </w:r>
      </w:hyperlink>
      <w:r>
        <w:t xml:space="preserve"> Ленинградской области от 22.12.2023 N 159-оз)</w:t>
      </w:r>
    </w:p>
    <w:p w:rsidR="00196892" w:rsidRDefault="00F95871">
      <w:pPr>
        <w:pStyle w:val="ConsPlusNormal0"/>
        <w:spacing w:before="240"/>
        <w:ind w:firstLine="540"/>
        <w:jc w:val="both"/>
      </w:pPr>
      <w:r>
        <w:t xml:space="preserve">7. </w:t>
      </w:r>
      <w:proofErr w:type="gramStart"/>
      <w:r>
        <w:t>Сведения о доходах, расходах, об имуществе и обязательствах имущественного</w:t>
      </w:r>
      <w:r>
        <w:t xml:space="preserve"> характера подаются в орган по профилактике коррупционных и иных правонарушений лицами, указанными в </w:t>
      </w:r>
      <w:hyperlink w:anchor="P36" w:tooltip="1. Граждане, претендующие на замещение должности главы местной администрации по контракту, и лица, замещающие указанную должность, представляют Губернатору Ленинградской области сведения о доходах, расходах, об имуществе и обязательствах имущественного характе">
        <w:r>
          <w:rPr>
            <w:color w:val="0000FF"/>
          </w:rPr>
          <w:t>частях 1</w:t>
        </w:r>
      </w:hyperlink>
      <w:r>
        <w:t xml:space="preserve"> - </w:t>
      </w:r>
      <w:hyperlink w:anchor="P38" w:tooltip="3. Лица, замещающие муниципальную должность депутата представительного органа муниципального образования и осуществляющие свои полномочия на непостоянной основе, представляют Губернатору Ленинградской области в течение четырех месяцев со дня избрания депутатом">
        <w:r>
          <w:rPr>
            <w:color w:val="0000FF"/>
          </w:rPr>
          <w:t>3</w:t>
        </w:r>
      </w:hyperlink>
      <w:r>
        <w:t xml:space="preserve">, </w:t>
      </w:r>
      <w:hyperlink w:anchor="P52" w:tooltip="6.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сведения, указанные в части 5 настоящей статьи, в случае совершения в течение отчетно">
        <w:r>
          <w:rPr>
            <w:color w:val="0000FF"/>
          </w:rPr>
          <w:t>абзаце первом части 6</w:t>
        </w:r>
      </w:hyperlink>
      <w:r>
        <w:t xml:space="preserve"> настоящей с</w:t>
      </w:r>
      <w:r>
        <w:t xml:space="preserve">татьи, по форме </w:t>
      </w:r>
      <w:hyperlink r:id="rId35"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справки</w:t>
        </w:r>
      </w:hyperlink>
      <w:r>
        <w:t xml:space="preserve">, утвержденной Указом Президента Российской Федерации от 23 июня 2014 года N 460 "Об утверждении формы справки </w:t>
      </w:r>
      <w:r>
        <w:t>о доходах, расходах, об имуществе и обязательствах имущественного характера и</w:t>
      </w:r>
      <w:proofErr w:type="gramEnd"/>
      <w:r>
        <w:t xml:space="preserve"> </w:t>
      </w:r>
      <w:proofErr w:type="gramStart"/>
      <w:r>
        <w:t>внесении</w:t>
      </w:r>
      <w:proofErr w:type="gramEnd"/>
      <w:r>
        <w:t xml:space="preserve"> изменений в некоторые акты Президента Российской Федерации" (далее - справка). Указанные сведения могут храниться в электронном виде.</w:t>
      </w:r>
    </w:p>
    <w:p w:rsidR="00196892" w:rsidRDefault="00F95871">
      <w:pPr>
        <w:pStyle w:val="ConsPlusNormal0"/>
        <w:jc w:val="both"/>
      </w:pPr>
      <w:r>
        <w:t xml:space="preserve">(в ред. Областного </w:t>
      </w:r>
      <w:hyperlink r:id="rId36" w:tooltip="Областной закон Ленинградской области от 13.07.2020 N 79-оз &quot;О внесении изменений в областной закон &quot;О правовом регулировании муниципальной службы в Ленинградской области&quot; и областной закон &quot;Об отдельных вопросах реализации законодательства в сфере противодейс">
        <w:r>
          <w:rPr>
            <w:color w:val="0000FF"/>
          </w:rPr>
          <w:t>закона</w:t>
        </w:r>
      </w:hyperlink>
      <w:r>
        <w:t xml:space="preserve"> Ленинградской области от 13.07.2020 N 79-оз)</w:t>
      </w:r>
    </w:p>
    <w:p w:rsidR="00196892" w:rsidRDefault="00F95871">
      <w:pPr>
        <w:pStyle w:val="ConsPlusNormal0"/>
        <w:spacing w:before="240"/>
        <w:ind w:firstLine="540"/>
        <w:jc w:val="both"/>
      </w:pPr>
      <w:r>
        <w:t>8. Заполнение справки осуществляется с использованием специального программного обеспечени</w:t>
      </w:r>
      <w:r>
        <w:t>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w:t>
      </w:r>
      <w:r>
        <w:t>нной сети "Интернет".</w:t>
      </w:r>
    </w:p>
    <w:p w:rsidR="00196892" w:rsidRDefault="00F95871">
      <w:pPr>
        <w:pStyle w:val="ConsPlusNormal0"/>
        <w:jc w:val="both"/>
      </w:pPr>
      <w:r>
        <w:t>(</w:t>
      </w:r>
      <w:proofErr w:type="gramStart"/>
      <w:r>
        <w:t>ч</w:t>
      </w:r>
      <w:proofErr w:type="gramEnd"/>
      <w:r>
        <w:t xml:space="preserve">асть 8 в ред. Областного </w:t>
      </w:r>
      <w:hyperlink r:id="rId37" w:tooltip="Областной закон Ленинградской области от 15.05.2020 N 51-оз &quot;О внесении изменения в статью 2 областного закона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
        <w:r>
          <w:rPr>
            <w:color w:val="0000FF"/>
          </w:rPr>
          <w:t>закона</w:t>
        </w:r>
      </w:hyperlink>
      <w:r>
        <w:t xml:space="preserve"> Ленинградской области от 15.05.2020 N 51-оз)</w:t>
      </w:r>
    </w:p>
    <w:p w:rsidR="00196892" w:rsidRDefault="00F95871">
      <w:pPr>
        <w:pStyle w:val="ConsPlusNormal0"/>
        <w:spacing w:before="240"/>
        <w:ind w:firstLine="540"/>
        <w:jc w:val="both"/>
      </w:pPr>
      <w:r>
        <w:t xml:space="preserve">9. </w:t>
      </w:r>
      <w:proofErr w:type="gramStart"/>
      <w:r>
        <w:t>Копии справок с отметкой</w:t>
      </w:r>
      <w:r>
        <w:t xml:space="preserve"> о приеме представляются лицом, замещающим должность главы местной администрации по контракту, муниципальную должность, за исключением лица, замещающего муниципальную должность депутата представительного органа муниципального образования, в соответствующие</w:t>
      </w:r>
      <w:r>
        <w:t xml:space="preserve"> органы местного самоуправления муниципальных образований Ленинградской области (далее - органы местного самоуправления) не позднее 30 апреля года, следующего за отчетным, для размещения на официальном сайте органа местного самоуправления в информационно-т</w:t>
      </w:r>
      <w:r>
        <w:t>елекоммуникационной сети</w:t>
      </w:r>
      <w:proofErr w:type="gramEnd"/>
      <w:r>
        <w:t xml:space="preserve"> "Интернет" </w:t>
      </w:r>
      <w:proofErr w:type="gramStart"/>
      <w:r>
        <w:t>и(</w:t>
      </w:r>
      <w:proofErr w:type="gramEnd"/>
      <w:r>
        <w:t>или) предоставления для опубликования средствам массовой информации в порядке, определяемом муниципальным правовым актом.</w:t>
      </w:r>
    </w:p>
    <w:p w:rsidR="00196892" w:rsidRDefault="00F95871">
      <w:pPr>
        <w:pStyle w:val="ConsPlusNormal0"/>
        <w:jc w:val="both"/>
      </w:pPr>
      <w:r>
        <w:lastRenderedPageBreak/>
        <w:t xml:space="preserve">(в ред. Областных законов Ленинградской области от 15.06.2023 </w:t>
      </w:r>
      <w:hyperlink r:id="rId38" w:tooltip="Областной закон Ленинградской области от 15.06.2023 N 66-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и">
        <w:r>
          <w:rPr>
            <w:color w:val="0000FF"/>
          </w:rPr>
          <w:t>N 66-оз</w:t>
        </w:r>
      </w:hyperlink>
      <w:r>
        <w:t xml:space="preserve">, от 22.12.2023 </w:t>
      </w:r>
      <w:hyperlink r:id="rId39" w:tooltip="Областной закон Ленинградской области от 22.12.2023 N 159-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
        <w:r>
          <w:rPr>
            <w:color w:val="0000FF"/>
          </w:rPr>
          <w:t>N 159-оз</w:t>
        </w:r>
      </w:hyperlink>
      <w:r>
        <w:t>)</w:t>
      </w:r>
    </w:p>
    <w:p w:rsidR="00196892" w:rsidRDefault="00F95871">
      <w:pPr>
        <w:pStyle w:val="ConsPlusNormal0"/>
        <w:spacing w:before="240"/>
        <w:ind w:firstLine="540"/>
        <w:jc w:val="both"/>
      </w:pPr>
      <w:r>
        <w:t>9</w:t>
      </w:r>
      <w:r>
        <w:t xml:space="preserve">-1. </w:t>
      </w:r>
      <w:proofErr w:type="gramStart"/>
      <w:r>
        <w:t xml:space="preserve">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w:t>
      </w:r>
      <w:r>
        <w:t xml:space="preserve">имущественного характера (далее в настоящей части - обобщенная информация)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w:t>
      </w:r>
      <w:r>
        <w:t>и данных, позволяющих индивидуализировать имущество, принадлежащее соответствующему лицу</w:t>
      </w:r>
      <w:proofErr w:type="gramEnd"/>
      <w:r>
        <w:t>) в соответствии с муниципальным правовым актом.</w:t>
      </w:r>
    </w:p>
    <w:p w:rsidR="00196892" w:rsidRDefault="00F95871">
      <w:pPr>
        <w:pStyle w:val="ConsPlusNormal0"/>
        <w:jc w:val="both"/>
      </w:pPr>
      <w:r>
        <w:t xml:space="preserve">(в ред. Областного </w:t>
      </w:r>
      <w:hyperlink r:id="rId40" w:tooltip="Областной закон Ленинградской области от 15.10.2024 N 125-оз &quot;О внесении изменений в областной закон &quot;О правовом регулировании муниципальной службы в Ленинградской области&quot; и статью 2 областного закона &quot;Об отдельных вопросах реализации законодательства в сфере">
        <w:r>
          <w:rPr>
            <w:color w:val="0000FF"/>
          </w:rPr>
          <w:t>закона</w:t>
        </w:r>
      </w:hyperlink>
      <w:r>
        <w:t xml:space="preserve"> Ленинградской области от 15.10.2024 N 125-оз)</w:t>
      </w:r>
    </w:p>
    <w:p w:rsidR="00196892" w:rsidRDefault="00F95871">
      <w:pPr>
        <w:pStyle w:val="ConsPlusNormal0"/>
        <w:spacing w:before="240"/>
        <w:ind w:firstLine="540"/>
        <w:jc w:val="both"/>
      </w:pPr>
      <w:hyperlink r:id="rId41" w:tooltip="Постановление Губернатора Ленинградской области от 15.09.2023 N 66-пг (ред. от 25.01.2024) &quot;Об утверждении формы обобщенной информации об исполнении (ненадлежащем исполнении) лицами, замещающими муниципальные должности депутата представительного органа муницип">
        <w:r>
          <w:rPr>
            <w:color w:val="0000FF"/>
          </w:rPr>
          <w:t>Форма</w:t>
        </w:r>
      </w:hyperlink>
      <w:r>
        <w:t xml:space="preserve"> обобщенной информации утверждается Губер</w:t>
      </w:r>
      <w:r>
        <w:t>натором Ленинградской области.</w:t>
      </w:r>
    </w:p>
    <w:p w:rsidR="00196892" w:rsidRDefault="00F95871">
      <w:pPr>
        <w:pStyle w:val="ConsPlusNormal0"/>
        <w:spacing w:before="240"/>
        <w:ind w:firstLine="540"/>
        <w:jc w:val="both"/>
      </w:pPr>
      <w:r>
        <w:t>Лицо, замещающее муниципальную должность депутата представительного органа муниципального образования, не позднее 30 апреля года, следующего за отчетным, представляет в соответствующие органы местного самоуправления копии спр</w:t>
      </w:r>
      <w:r>
        <w:t xml:space="preserve">авок </w:t>
      </w:r>
      <w:proofErr w:type="gramStart"/>
      <w:r>
        <w:t>и(</w:t>
      </w:r>
      <w:proofErr w:type="gramEnd"/>
      <w:r>
        <w:t>или) копию уведомления с отметкой о приеме для размещения обобщенной информации на официальном сайте органа местного самоуправления в информационно-телекоммуникационной сети "Интернет".</w:t>
      </w:r>
    </w:p>
    <w:p w:rsidR="00196892" w:rsidRDefault="00F95871">
      <w:pPr>
        <w:pStyle w:val="ConsPlusNormal0"/>
        <w:jc w:val="both"/>
      </w:pPr>
      <w:r>
        <w:t xml:space="preserve">(часть 9-1 в ред. Областного </w:t>
      </w:r>
      <w:hyperlink r:id="rId42" w:tooltip="Областной закон Ленинградской области от 22.12.2023 N 159-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
        <w:r>
          <w:rPr>
            <w:color w:val="0000FF"/>
          </w:rPr>
          <w:t>закона</w:t>
        </w:r>
      </w:hyperlink>
      <w:r>
        <w:t xml:space="preserve"> Ленинградской области от 22.12.2023 N 159-оз)</w:t>
      </w:r>
    </w:p>
    <w:p w:rsidR="00196892" w:rsidRDefault="00F95871">
      <w:pPr>
        <w:pStyle w:val="ConsPlusNormal0"/>
        <w:spacing w:before="240"/>
        <w:ind w:firstLine="540"/>
        <w:jc w:val="both"/>
      </w:pPr>
      <w:r>
        <w:t xml:space="preserve">10. </w:t>
      </w:r>
      <w:proofErr w:type="gramStart"/>
      <w:r>
        <w:t>В случае если гражданин или лицо, замещающее должность главы местной администрации по контракту, муниципа</w:t>
      </w:r>
      <w:r>
        <w:t>льную должность, самостоятельно обнаружили, что в представленных ими в орган по профилактике коррупционных и иных правонарушений сведениях о доходах, расходах, об имуществе и обязательствах имущественного характера не отражены или не полностью отражены как</w:t>
      </w:r>
      <w:r>
        <w:t>ие-либо сведения либо имеются ошибки, они вправе представить уточненные сведения в следующем порядке:</w:t>
      </w:r>
      <w:proofErr w:type="gramEnd"/>
    </w:p>
    <w:p w:rsidR="00196892" w:rsidRDefault="00F95871">
      <w:pPr>
        <w:pStyle w:val="ConsPlusNormal0"/>
        <w:spacing w:before="240"/>
        <w:ind w:firstLine="540"/>
        <w:jc w:val="both"/>
      </w:pPr>
      <w:r>
        <w:t>1) гражданин - в течение одного месяца со дня представления сведений о доходах, расходах, об имуществе и обязательствах имущественного характера в соответ</w:t>
      </w:r>
      <w:r>
        <w:t xml:space="preserve">ствии с </w:t>
      </w:r>
      <w:hyperlink w:anchor="P44" w:tooltip="4. Граждане, претендующие на замещение должности главы местной администрации по контракту, муниципальной должности, при назначении (избрании) на должность представляют:">
        <w:r>
          <w:rPr>
            <w:color w:val="0000FF"/>
          </w:rPr>
          <w:t>частью 4</w:t>
        </w:r>
      </w:hyperlink>
      <w:r>
        <w:t xml:space="preserve"> настоящей статьи;</w:t>
      </w:r>
    </w:p>
    <w:p w:rsidR="00196892" w:rsidRDefault="00F95871">
      <w:pPr>
        <w:pStyle w:val="ConsPlusNormal0"/>
        <w:spacing w:before="240"/>
        <w:ind w:firstLine="540"/>
        <w:jc w:val="both"/>
      </w:pPr>
      <w:r>
        <w:t>2) лицо, замещающее д</w:t>
      </w:r>
      <w:r>
        <w:t xml:space="preserve">олжность главы местной администрации по контракту, муниципальную должность, за исключением лица, указанного в пункте 3 настоящей части, - в течение одного месяца после окончания срока, указанного в </w:t>
      </w:r>
      <w:hyperlink w:anchor="P47" w:tooltip="5. Лица, замещающие должность главы местной администрации по контракту, лица, замещающие муниципальную должность, за исключением случаев, установленных частью 6 настоящей статьи, представляют ежегодно не позднее 30 апреля года, следующего за отчетным:">
        <w:r>
          <w:rPr>
            <w:color w:val="0000FF"/>
          </w:rPr>
          <w:t>части 5</w:t>
        </w:r>
      </w:hyperlink>
      <w:r>
        <w:t xml:space="preserve"> настоящей статьи;</w:t>
      </w:r>
    </w:p>
    <w:p w:rsidR="00196892" w:rsidRDefault="00F95871">
      <w:pPr>
        <w:pStyle w:val="ConsPlusNormal0"/>
        <w:spacing w:before="240"/>
        <w:ind w:firstLine="540"/>
        <w:jc w:val="both"/>
      </w:pPr>
      <w:r>
        <w:t>3)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 в течение одного месяца со дня представле</w:t>
      </w:r>
      <w:r>
        <w:t xml:space="preserve">ния сведений о доходах, расходах, об имуществе и обязательствах имущественного характера в соответствии с </w:t>
      </w:r>
      <w:hyperlink w:anchor="P38" w:tooltip="3. Лица, замещающие муниципальную должность депутата представительного органа муниципального образования и осуществляющие свои полномочия на непостоянной основе, представляют Губернатору Ленинградской области в течение четырех месяцев со дня избрания депутатом">
        <w:r>
          <w:rPr>
            <w:color w:val="0000FF"/>
          </w:rPr>
          <w:t>частью 3</w:t>
        </w:r>
      </w:hyperlink>
      <w:r>
        <w:t xml:space="preserve"> или </w:t>
      </w:r>
      <w:hyperlink w:anchor="P52" w:tooltip="6.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сведения, указанные в части 5 настоящей статьи, в случае совершения в течение отчетно">
        <w:r>
          <w:rPr>
            <w:color w:val="0000FF"/>
          </w:rPr>
          <w:t>частью 6</w:t>
        </w:r>
      </w:hyperlink>
      <w:r>
        <w:t xml:space="preserve"> настоящей статьи.</w:t>
      </w:r>
    </w:p>
    <w:p w:rsidR="00196892" w:rsidRDefault="00F95871">
      <w:pPr>
        <w:pStyle w:val="ConsPlusNormal0"/>
        <w:jc w:val="both"/>
      </w:pPr>
      <w:r>
        <w:t xml:space="preserve">(в ред. Областного </w:t>
      </w:r>
      <w:hyperlink r:id="rId43" w:tooltip="Областной закон Ленинградской области от 15.06.2023 N 66-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и">
        <w:r>
          <w:rPr>
            <w:color w:val="0000FF"/>
          </w:rPr>
          <w:t>закона</w:t>
        </w:r>
      </w:hyperlink>
      <w:r>
        <w:t xml:space="preserve"> Ленинградской области от 15.06.2023 N 66-оз)</w:t>
      </w:r>
    </w:p>
    <w:p w:rsidR="00196892" w:rsidRDefault="00F95871">
      <w:pPr>
        <w:pStyle w:val="ConsPlusNormal0"/>
        <w:spacing w:before="240"/>
        <w:ind w:firstLine="540"/>
        <w:jc w:val="both"/>
      </w:pPr>
      <w:r>
        <w:t xml:space="preserve">11. В случае непредставления по объективным причинам лицом, замещающим должность главы местной </w:t>
      </w:r>
      <w:r>
        <w:t xml:space="preserve">администрации по контракту, муниципальную должность,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в порядке, установленном муниципальным </w:t>
      </w:r>
      <w:r>
        <w:t>правовым актом.</w:t>
      </w:r>
    </w:p>
    <w:p w:rsidR="00196892" w:rsidRDefault="00F95871">
      <w:pPr>
        <w:pStyle w:val="ConsPlusNormal0"/>
        <w:spacing w:before="240"/>
        <w:ind w:firstLine="540"/>
        <w:jc w:val="both"/>
      </w:pPr>
      <w:r>
        <w:lastRenderedPageBreak/>
        <w:t>Результаты рассмотрения направляются в орган по профилактике коррупционных и иных правонарушений в срок не позднее пяти рабочих дней со дня принятия соответствующего решения.</w:t>
      </w:r>
    </w:p>
    <w:p w:rsidR="00196892" w:rsidRDefault="00F95871">
      <w:pPr>
        <w:pStyle w:val="ConsPlusNormal0"/>
        <w:spacing w:before="240"/>
        <w:ind w:firstLine="540"/>
        <w:jc w:val="both"/>
      </w:pPr>
      <w:r>
        <w:t xml:space="preserve">12. </w:t>
      </w:r>
      <w:proofErr w:type="gramStart"/>
      <w:r>
        <w:t xml:space="preserve">В случае если гражданин, претендующий на замещение должности </w:t>
      </w:r>
      <w:r>
        <w:t>главы местной администрации по контракту, представивший в соответствии с настоящей статьей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w:t>
      </w:r>
      <w:r>
        <w:t>уги (супруга) и несовершеннолетних детей, не был назначен на должность главы местной администрации по контракту, такие справки возвращаются ему по</w:t>
      </w:r>
      <w:proofErr w:type="gramEnd"/>
      <w:r>
        <w:t xml:space="preserve"> его письменному заявлению.</w:t>
      </w:r>
    </w:p>
    <w:p w:rsidR="00196892" w:rsidRDefault="00196892">
      <w:pPr>
        <w:pStyle w:val="ConsPlusNormal0"/>
      </w:pPr>
    </w:p>
    <w:p w:rsidR="00196892" w:rsidRDefault="00F95871">
      <w:pPr>
        <w:pStyle w:val="ConsPlusTitle0"/>
        <w:ind w:firstLine="540"/>
        <w:jc w:val="both"/>
        <w:outlineLvl w:val="1"/>
      </w:pPr>
      <w:r>
        <w:t xml:space="preserve">Статья 3. Порядок проверки достоверности и полноты сведений о доходах, расходах, </w:t>
      </w:r>
      <w:r>
        <w:t>об имуществе и обязательствах имущественного характера и применения мер ответственности</w:t>
      </w:r>
    </w:p>
    <w:p w:rsidR="00196892" w:rsidRDefault="00196892">
      <w:pPr>
        <w:pStyle w:val="ConsPlusNormal0"/>
      </w:pPr>
    </w:p>
    <w:p w:rsidR="00196892" w:rsidRDefault="00F95871">
      <w:pPr>
        <w:pStyle w:val="ConsPlusNormal0"/>
        <w:ind w:firstLine="540"/>
        <w:jc w:val="both"/>
      </w:pPr>
      <w:r>
        <w:t xml:space="preserve">1. Проверка достоверности и полноты сведений о доходах, расходах, об имуществе и обязательствах имущественного характера, представляемых в соответствии со </w:t>
      </w:r>
      <w:hyperlink w:anchor="P34" w:tooltip="Статья 2. Порядок представления сведений о доходах, расходах, об имуществе и обязательствах имущественного характера">
        <w:r>
          <w:rPr>
            <w:color w:val="0000FF"/>
          </w:rPr>
          <w:t>статьей 2</w:t>
        </w:r>
      </w:hyperlink>
      <w:r>
        <w:t xml:space="preserve"> настоящего областного закона (далее - проверка), осуществляется органом по профилактике коррупционны</w:t>
      </w:r>
      <w:r>
        <w:t>х и иных правонарушений по решению Губернатора Ленинградской области.</w:t>
      </w:r>
    </w:p>
    <w:p w:rsidR="00196892" w:rsidRDefault="00F95871">
      <w:pPr>
        <w:pStyle w:val="ConsPlusNormal0"/>
        <w:spacing w:before="240"/>
        <w:ind w:firstLine="540"/>
        <w:jc w:val="both"/>
      </w:pPr>
      <w:r>
        <w:t>Решение о проведении проверки принимается отдельно в отношении каждого гражданина или лица, замещающего должность главы местной администрации по контракту, муниципальную должность, и офо</w:t>
      </w:r>
      <w:r>
        <w:t>рмляется в форме распоряжения.</w:t>
      </w:r>
    </w:p>
    <w:p w:rsidR="00196892" w:rsidRDefault="00F95871">
      <w:pPr>
        <w:pStyle w:val="ConsPlusNormal0"/>
        <w:jc w:val="both"/>
      </w:pPr>
      <w:r>
        <w:t>(</w:t>
      </w:r>
      <w:proofErr w:type="gramStart"/>
      <w:r>
        <w:t>в</w:t>
      </w:r>
      <w:proofErr w:type="gramEnd"/>
      <w:r>
        <w:t xml:space="preserve"> ред. Областного </w:t>
      </w:r>
      <w:hyperlink r:id="rId44" w:tooltip="Областной закон Ленинградской области от 22.12.2023 N 159-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
        <w:r>
          <w:rPr>
            <w:color w:val="0000FF"/>
          </w:rPr>
          <w:t>закона</w:t>
        </w:r>
      </w:hyperlink>
      <w:r>
        <w:t xml:space="preserve"> Ленинградской области от 22.12.2023 N 159-оз)</w:t>
      </w:r>
    </w:p>
    <w:p w:rsidR="00196892" w:rsidRDefault="00F95871">
      <w:pPr>
        <w:pStyle w:val="ConsPlusNormal0"/>
        <w:spacing w:before="240"/>
        <w:ind w:firstLine="540"/>
        <w:jc w:val="both"/>
      </w:pPr>
      <w:r>
        <w:t>2. Основанием для приняти</w:t>
      </w:r>
      <w:r>
        <w:t>я решения о проведении проверки является достаточная информация, представленная в письменном виде:</w:t>
      </w:r>
    </w:p>
    <w:p w:rsidR="00196892" w:rsidRDefault="00F95871">
      <w:pPr>
        <w:pStyle w:val="ConsPlusNormal0"/>
        <w:spacing w:before="240"/>
        <w:ind w:firstLine="540"/>
        <w:jc w:val="both"/>
      </w:pPr>
      <w:r>
        <w:t>1) правоохранительными органами, иными государственными органами, органами местного самоуправления и их должностными лицами;</w:t>
      </w:r>
    </w:p>
    <w:p w:rsidR="00196892" w:rsidRDefault="00F95871">
      <w:pPr>
        <w:pStyle w:val="ConsPlusNormal0"/>
        <w:spacing w:before="240"/>
        <w:ind w:firstLine="540"/>
        <w:jc w:val="both"/>
      </w:pPr>
      <w:r>
        <w:t>2) органом по профилактике корру</w:t>
      </w:r>
      <w:r>
        <w:t>пционных и иных правонарушений;</w:t>
      </w:r>
    </w:p>
    <w:p w:rsidR="00196892" w:rsidRDefault="00F95871">
      <w:pPr>
        <w:pStyle w:val="ConsPlusNormal0"/>
        <w:spacing w:before="240"/>
        <w:ind w:firstLine="540"/>
        <w:jc w:val="both"/>
      </w:pPr>
      <w:r>
        <w:t>3) постоянно действующими руководящими органами политических партий и их региональных, местных отделений и зарегистрированных в соответствии с законом иных общероссийских, межрегиональных и региональных, местных общественных</w:t>
      </w:r>
      <w:r>
        <w:t xml:space="preserve"> объединений, не являющихся политическими партиями;</w:t>
      </w:r>
    </w:p>
    <w:p w:rsidR="00196892" w:rsidRDefault="00F95871">
      <w:pPr>
        <w:pStyle w:val="ConsPlusNormal0"/>
        <w:spacing w:before="240"/>
        <w:ind w:firstLine="540"/>
        <w:jc w:val="both"/>
      </w:pPr>
      <w:r>
        <w:t>4) Общественной палатой Российской Федерации, Общественной палатой Ленинградской области, общественными палатами (советами) муниципальных образований;</w:t>
      </w:r>
    </w:p>
    <w:p w:rsidR="00196892" w:rsidRDefault="00F95871">
      <w:pPr>
        <w:pStyle w:val="ConsPlusNormal0"/>
        <w:spacing w:before="240"/>
        <w:ind w:firstLine="540"/>
        <w:jc w:val="both"/>
      </w:pPr>
      <w:r>
        <w:t>5) общероссийскими, региональными и муниципальными ср</w:t>
      </w:r>
      <w:r>
        <w:t>едствами массовой информации.</w:t>
      </w:r>
    </w:p>
    <w:p w:rsidR="00196892" w:rsidRDefault="00F95871">
      <w:pPr>
        <w:pStyle w:val="ConsPlusNormal0"/>
        <w:spacing w:before="240"/>
        <w:ind w:firstLine="540"/>
        <w:jc w:val="both"/>
      </w:pPr>
      <w:r>
        <w:t>3. Информация анонимного характера не может служить основанием для проверки.</w:t>
      </w:r>
    </w:p>
    <w:p w:rsidR="00196892" w:rsidRDefault="00F95871">
      <w:pPr>
        <w:pStyle w:val="ConsPlusNormal0"/>
        <w:spacing w:before="240"/>
        <w:ind w:firstLine="540"/>
        <w:jc w:val="both"/>
      </w:pPr>
      <w:r>
        <w:t>4. Проверка осуществляется в срок, не превышающий 60 календарных дней со дня принятия решения о ее проведении. Срок проверки может быть продлен Губер</w:t>
      </w:r>
      <w:r>
        <w:t xml:space="preserve">натором Ленинградской области или специально уполномоченным им заместителем на 30 календарных дней, при этом </w:t>
      </w:r>
      <w:r>
        <w:lastRenderedPageBreak/>
        <w:t>общий срок осуществления проверки не может превышать 90 календарных дней.</w:t>
      </w:r>
    </w:p>
    <w:p w:rsidR="00196892" w:rsidRDefault="00F95871">
      <w:pPr>
        <w:pStyle w:val="ConsPlusNormal0"/>
        <w:jc w:val="both"/>
      </w:pPr>
      <w:r>
        <w:t>(</w:t>
      </w:r>
      <w:proofErr w:type="gramStart"/>
      <w:r>
        <w:t>в</w:t>
      </w:r>
      <w:proofErr w:type="gramEnd"/>
      <w:r>
        <w:t xml:space="preserve"> ред. Областного </w:t>
      </w:r>
      <w:hyperlink r:id="rId45" w:tooltip="Областной закон Ленинградской области от 12.07.2021 N 96-оз &quot;О внесении изменений в статью 7-4 областного закона &quot;О правовом регулировании муниципальной службы в Ленинградской области&quot; и статьи 2 и 3 областного закона &quot;Об отдельных вопросах реализации законода">
        <w:r>
          <w:rPr>
            <w:color w:val="0000FF"/>
          </w:rPr>
          <w:t>закона</w:t>
        </w:r>
      </w:hyperlink>
      <w:r>
        <w:t xml:space="preserve"> Ленинградской области от 12.07.2021 N 96-оз)</w:t>
      </w:r>
    </w:p>
    <w:p w:rsidR="00196892" w:rsidRDefault="00F95871">
      <w:pPr>
        <w:pStyle w:val="ConsPlusNormal0"/>
        <w:spacing w:before="240"/>
        <w:ind w:firstLine="540"/>
        <w:jc w:val="both"/>
      </w:pPr>
      <w:r>
        <w:t>5. При осуществлении проверки должностные лица органа по профилактике коррупционных и иных правонарушений вправе:</w:t>
      </w:r>
    </w:p>
    <w:p w:rsidR="00196892" w:rsidRDefault="00F95871">
      <w:pPr>
        <w:pStyle w:val="ConsPlusNormal0"/>
        <w:spacing w:before="240"/>
        <w:ind w:firstLine="540"/>
        <w:jc w:val="both"/>
      </w:pPr>
      <w:r>
        <w:t>1) проводить б</w:t>
      </w:r>
      <w:r>
        <w:t>еседу с гражданином или лицом, замещающим должность главы местной администрации по контракту, муниципальную должность;</w:t>
      </w:r>
    </w:p>
    <w:p w:rsidR="00196892" w:rsidRDefault="00F95871">
      <w:pPr>
        <w:pStyle w:val="ConsPlusNormal0"/>
        <w:spacing w:before="240"/>
        <w:ind w:firstLine="540"/>
        <w:jc w:val="both"/>
      </w:pPr>
      <w:bookmarkStart w:id="7" w:name="P92"/>
      <w:bookmarkEnd w:id="7"/>
      <w:r>
        <w:t xml:space="preserve">2) изучать представленные гражданином или лицом, замещающим должность главы местной администрации по контракту, муниципальную должность, </w:t>
      </w:r>
      <w:r>
        <w:t>сведения о доходах, расходах, об имуществе и обязательствах имущественного характера и дополнительные материалы;</w:t>
      </w:r>
    </w:p>
    <w:p w:rsidR="00196892" w:rsidRDefault="00F95871">
      <w:pPr>
        <w:pStyle w:val="ConsPlusNormal0"/>
        <w:spacing w:before="240"/>
        <w:ind w:firstLine="540"/>
        <w:jc w:val="both"/>
      </w:pPr>
      <w:bookmarkStart w:id="8" w:name="P93"/>
      <w:bookmarkEnd w:id="8"/>
      <w:r>
        <w:t>3) получать от гражданина или лица, замещающего должность главы местной администрации по контракту, муниципальную должность, пояснения по предс</w:t>
      </w:r>
      <w:r>
        <w:t xml:space="preserve">тавленным им сведениям о доходах, расходах, об имуществе и обязательствах имущественного характера и дополнительным материалам, в том числе по соблюдению ограничений и запретов, требований о предотвращении </w:t>
      </w:r>
      <w:proofErr w:type="gramStart"/>
      <w:r>
        <w:t>и(</w:t>
      </w:r>
      <w:proofErr w:type="gramEnd"/>
      <w:r>
        <w:t>или) урегулировании конфликта интересов, исполне</w:t>
      </w:r>
      <w:r>
        <w:t xml:space="preserve">нию ими обязанностей, установленных Федеральным </w:t>
      </w:r>
      <w:hyperlink r:id="rId46" w:tooltip="Федеральный закон от 25.12.2008 N 273-ФЗ (ред. от 28.12.2024)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другими федеральными законами и иными нормативными правовыми актами;</w:t>
      </w:r>
    </w:p>
    <w:p w:rsidR="00196892" w:rsidRDefault="00F95871">
      <w:pPr>
        <w:pStyle w:val="ConsPlusNormal0"/>
        <w:spacing w:before="240"/>
        <w:ind w:firstLine="540"/>
        <w:jc w:val="both"/>
      </w:pPr>
      <w:proofErr w:type="gramStart"/>
      <w:r>
        <w:t>4) подготавливать для направления в установленном порядке, в том числе с использованием государственной информа</w:t>
      </w:r>
      <w:r>
        <w:t>ционной системы в области противодействия коррупции "Посейдон", запросы (кроме запросов в кредитные организации, налоговые органы Российской Федерации, федеральный орган исполнительной власти, уполномоченный Правительством Российской Федерации на осуществл</w:t>
      </w:r>
      <w:r>
        <w:t>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roofErr w:type="gramEnd"/>
      <w:r>
        <w:t xml:space="preserve">, </w:t>
      </w:r>
      <w:proofErr w:type="gramStart"/>
      <w:r>
        <w:t>его территориальные органы и операторам</w:t>
      </w:r>
      <w:r>
        <w:t xml:space="preserve"> информационных систем, в которых осуществляется выпуск цифровых финансовых активов)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w:t>
      </w:r>
      <w:r>
        <w:t>ых государственных органов, органы местного самоуправления, на предприятия, в учреждения, организации и общественные объединения об имеющихся у них сведениях о доходах, расходах, об имуществе и обязательствах имущественного характера гражданина или</w:t>
      </w:r>
      <w:proofErr w:type="gramEnd"/>
      <w:r>
        <w:t xml:space="preserve"> лица, з</w:t>
      </w:r>
      <w:r>
        <w:t>амещающего должность главы местной администрации по контракту, муниципальную должность, их супруг (супругов) и несовершеннолетних детей;</w:t>
      </w:r>
    </w:p>
    <w:p w:rsidR="00196892" w:rsidRDefault="00F95871">
      <w:pPr>
        <w:pStyle w:val="ConsPlusNormal0"/>
        <w:jc w:val="both"/>
      </w:pPr>
      <w:r>
        <w:t xml:space="preserve">(в ред. Областных законов Ленинградской области от 16.11.2021 </w:t>
      </w:r>
      <w:hyperlink r:id="rId47" w:tooltip="Областной закон Ленинградской области от 16.11.2021 N 117-оз &quot;О внесении изменений в статью 3 областного закона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
        <w:r>
          <w:rPr>
            <w:color w:val="0000FF"/>
          </w:rPr>
          <w:t>N 117-оз</w:t>
        </w:r>
      </w:hyperlink>
      <w:r>
        <w:t xml:space="preserve">, от 04.10.2022 </w:t>
      </w:r>
      <w:hyperlink r:id="rId48" w:tooltip="Областной закон Ленинградской области от 04.10.2022 N 105-оз &quot;О внесении изменений в областной закон &quot;О правовом регулировании муниципальной службы в Ленинградской области&quot; и статьи 2 и 3 областного закона &quot;Об отдельных вопросах реализации законодательства в с">
        <w:r>
          <w:rPr>
            <w:color w:val="0000FF"/>
          </w:rPr>
          <w:t>N 105-оз</w:t>
        </w:r>
      </w:hyperlink>
      <w:r>
        <w:t>)</w:t>
      </w:r>
    </w:p>
    <w:p w:rsidR="00196892" w:rsidRDefault="00F95871">
      <w:pPr>
        <w:pStyle w:val="ConsPlusNormal0"/>
        <w:spacing w:before="240"/>
        <w:ind w:firstLine="540"/>
        <w:jc w:val="both"/>
      </w:pPr>
      <w:r>
        <w:t>5) наводить справки у физических лиц и получать от них информацию с их согласия;</w:t>
      </w:r>
    </w:p>
    <w:p w:rsidR="00196892" w:rsidRDefault="00F95871">
      <w:pPr>
        <w:pStyle w:val="ConsPlusNormal0"/>
        <w:spacing w:before="240"/>
        <w:ind w:firstLine="540"/>
        <w:jc w:val="both"/>
      </w:pPr>
      <w:r>
        <w:t>6) осуществлять анализ сведений, пред</w:t>
      </w:r>
      <w:r>
        <w:t>ставленных гражданином или лицом, замещающим должность главы местной администрации по контракту, муниципальную должность, в соответствии с законодательством Российской Федерации о противодействии коррупции.</w:t>
      </w:r>
    </w:p>
    <w:p w:rsidR="00196892" w:rsidRDefault="00F95871">
      <w:pPr>
        <w:pStyle w:val="ConsPlusNormal0"/>
        <w:spacing w:before="240"/>
        <w:ind w:firstLine="540"/>
        <w:jc w:val="both"/>
      </w:pPr>
      <w:r>
        <w:t xml:space="preserve">6. </w:t>
      </w:r>
      <w:proofErr w:type="gramStart"/>
      <w:r>
        <w:t>Запросы в кредитные организации, налоговые орг</w:t>
      </w:r>
      <w:r>
        <w:t>аны Российской Федерации,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w:t>
      </w:r>
      <w:r>
        <w:t xml:space="preserve">сти и предоставление сведений, </w:t>
      </w:r>
      <w:r>
        <w:lastRenderedPageBreak/>
        <w:t>содержащихся в Едином государственном реестре недвижимости, его территориальные органы и операторам информационных систем, в которых осуществляется выпуск цифровых финансовых активов, направляются (в том числе с использование</w:t>
      </w:r>
      <w:r>
        <w:t>м государственной информационной</w:t>
      </w:r>
      <w:proofErr w:type="gramEnd"/>
      <w:r>
        <w:t xml:space="preserve"> системы в области противодействия коррупции "Посейдон") Губернатором Ленинградской области или специально уполномоченным им заместителем.</w:t>
      </w:r>
    </w:p>
    <w:p w:rsidR="00196892" w:rsidRDefault="00F95871">
      <w:pPr>
        <w:pStyle w:val="ConsPlusNormal0"/>
        <w:jc w:val="both"/>
      </w:pPr>
      <w:r>
        <w:t xml:space="preserve">(в ред. Областных законов Ленинградской области от 16.11.2021 </w:t>
      </w:r>
      <w:hyperlink r:id="rId49" w:tooltip="Областной закон Ленинградской области от 16.11.2021 N 117-оз &quot;О внесении изменений в статью 3 областного закона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
        <w:r>
          <w:rPr>
            <w:color w:val="0000FF"/>
          </w:rPr>
          <w:t>N 117-оз</w:t>
        </w:r>
      </w:hyperlink>
      <w:r>
        <w:t xml:space="preserve">, от 04.10.2022 </w:t>
      </w:r>
      <w:hyperlink r:id="rId50" w:tooltip="Областной закон Ленинградской области от 04.10.2022 N 105-оз &quot;О внесении изменений в областной закон &quot;О правовом регулировании муниципальной службы в Ленинградской области&quot; и статьи 2 и 3 областного закона &quot;Об отдельных вопросах реализации законодательства в с">
        <w:r>
          <w:rPr>
            <w:color w:val="0000FF"/>
          </w:rPr>
          <w:t>N 105-оз</w:t>
        </w:r>
      </w:hyperlink>
      <w:r>
        <w:t>)</w:t>
      </w:r>
    </w:p>
    <w:p w:rsidR="00196892" w:rsidRDefault="00F95871">
      <w:pPr>
        <w:pStyle w:val="ConsPlusNormal0"/>
        <w:spacing w:before="240"/>
        <w:ind w:firstLine="540"/>
        <w:jc w:val="both"/>
      </w:pPr>
      <w:r>
        <w:t>7. Орган по профилактике коррупционных и иных правонарушений обеспечивает:</w:t>
      </w:r>
    </w:p>
    <w:p w:rsidR="00196892" w:rsidRDefault="00F95871">
      <w:pPr>
        <w:pStyle w:val="ConsPlusNormal0"/>
        <w:spacing w:before="240"/>
        <w:ind w:firstLine="540"/>
        <w:jc w:val="both"/>
      </w:pPr>
      <w:r>
        <w:t>1) уведомление в письменной форме гражданина или лица, замещающего должность главы местной администрации по контракту, муниципальную должность, об осуществлении в отнош</w:t>
      </w:r>
      <w:r>
        <w:t>ении него проверки и разъяснение ему содержания пункта 2 настоящей части - в течение двух рабочих дней со дня получения соответствующего решения;</w:t>
      </w:r>
    </w:p>
    <w:p w:rsidR="00196892" w:rsidRDefault="00F95871">
      <w:pPr>
        <w:pStyle w:val="ConsPlusNormal0"/>
        <w:spacing w:before="240"/>
        <w:ind w:firstLine="540"/>
        <w:jc w:val="both"/>
      </w:pPr>
      <w:bookmarkStart w:id="9" w:name="P102"/>
      <w:bookmarkEnd w:id="9"/>
      <w:proofErr w:type="gramStart"/>
      <w:r>
        <w:t>2) проведение в случае обращения гражданина или лица, замещающего должность главы местной администрации по кон</w:t>
      </w:r>
      <w:r>
        <w:t>тракту, муниципальную должность, беседы с ним, в ходе которой гражданина или лицо, замещающее должность главы местной администрации по контракту, муниципальную должность, информируют о том, какие сведения подлежат проверке, - в течение семи рабочих дней со</w:t>
      </w:r>
      <w:r>
        <w:t xml:space="preserve"> дня получения указанного обращения, а при наличии уважительной причины - в срок, согласованный</w:t>
      </w:r>
      <w:proofErr w:type="gramEnd"/>
      <w:r>
        <w:t xml:space="preserve"> с ним.</w:t>
      </w:r>
    </w:p>
    <w:p w:rsidR="00196892" w:rsidRDefault="00F95871">
      <w:pPr>
        <w:pStyle w:val="ConsPlusNormal0"/>
        <w:spacing w:before="240"/>
        <w:ind w:firstLine="540"/>
        <w:jc w:val="both"/>
      </w:pPr>
      <w:r>
        <w:t>8. Гражданин или лицо, замещающее должность главы местной администрации по контракту, муниципальную должность, вправе:</w:t>
      </w:r>
    </w:p>
    <w:p w:rsidR="00196892" w:rsidRDefault="00F95871">
      <w:pPr>
        <w:pStyle w:val="ConsPlusNormal0"/>
        <w:spacing w:before="240"/>
        <w:ind w:firstLine="540"/>
        <w:jc w:val="both"/>
      </w:pPr>
      <w:bookmarkStart w:id="10" w:name="P104"/>
      <w:bookmarkEnd w:id="10"/>
      <w:r>
        <w:t xml:space="preserve">1) знакомиться с материалами проверки, давать пояснения в письменной форме по вопросам проверки, по вопросам, указанным в </w:t>
      </w:r>
      <w:hyperlink w:anchor="P102" w:tooltip="2) проведение в случае обращения гражданина или лица, замещающего должность главы местной администрации по контракту, муниципальную должность, беседы с ним, в ходе которой гражданина или лицо, замещающее должность главы местной администрации по контракту, муни">
        <w:r>
          <w:rPr>
            <w:color w:val="0000FF"/>
          </w:rPr>
          <w:t>пункте 2 части 7</w:t>
        </w:r>
      </w:hyperlink>
      <w:r>
        <w:t xml:space="preserve"> настоящей статьи, по результатам проверки;</w:t>
      </w:r>
    </w:p>
    <w:p w:rsidR="00196892" w:rsidRDefault="00F95871">
      <w:pPr>
        <w:pStyle w:val="ConsPlusNormal0"/>
        <w:spacing w:before="240"/>
        <w:ind w:firstLine="540"/>
        <w:jc w:val="both"/>
      </w:pPr>
      <w:r>
        <w:t>2) представлять дополнительные матери</w:t>
      </w:r>
      <w:r>
        <w:t>алы и давать по ним пояснения в письменной форме;</w:t>
      </w:r>
    </w:p>
    <w:p w:rsidR="00196892" w:rsidRDefault="00F95871">
      <w:pPr>
        <w:pStyle w:val="ConsPlusNormal0"/>
        <w:spacing w:before="240"/>
        <w:ind w:firstLine="540"/>
        <w:jc w:val="both"/>
      </w:pPr>
      <w:bookmarkStart w:id="11" w:name="P106"/>
      <w:bookmarkEnd w:id="11"/>
      <w:r>
        <w:t xml:space="preserve">3) обращаться в орган по профилактике коррупционных и иных правонарушений с подлежащим удовлетворению ходатайством о проведении с ним беседы по вопросам, указанным в </w:t>
      </w:r>
      <w:hyperlink w:anchor="P102" w:tooltip="2) проведение в случае обращения гражданина или лица, замещающего должность главы местной администрации по контракту, муниципальную должность, беседы с ним, в ходе которой гражданина или лицо, замещающее должность главы местной администрации по контракту, муни">
        <w:r>
          <w:rPr>
            <w:color w:val="0000FF"/>
          </w:rPr>
          <w:t>пун</w:t>
        </w:r>
        <w:r>
          <w:rPr>
            <w:color w:val="0000FF"/>
          </w:rPr>
          <w:t>кте 2 части 7</w:t>
        </w:r>
      </w:hyperlink>
      <w:r>
        <w:t xml:space="preserve"> настоящей статьи.</w:t>
      </w:r>
    </w:p>
    <w:p w:rsidR="00196892" w:rsidRDefault="00F95871">
      <w:pPr>
        <w:pStyle w:val="ConsPlusNormal0"/>
        <w:spacing w:before="240"/>
        <w:ind w:firstLine="540"/>
        <w:jc w:val="both"/>
      </w:pPr>
      <w:r>
        <w:t xml:space="preserve">9. Подлинники документов, письменные пояснения и ходатайство, указанные в </w:t>
      </w:r>
      <w:hyperlink w:anchor="P92" w:tooltip="2) изучать представленные гражданином или лицом, замещающим должность главы местной администрации по контракту, муниципальную должность, сведения о доходах, расходах, об имуществе и обязательствах имущественного характера и дополнительные материалы;">
        <w:r>
          <w:rPr>
            <w:color w:val="0000FF"/>
          </w:rPr>
          <w:t>пунктах 2</w:t>
        </w:r>
      </w:hyperlink>
      <w:r>
        <w:t xml:space="preserve"> и </w:t>
      </w:r>
      <w:hyperlink w:anchor="P93" w:tooltip="3) получать от гражданина или лица, замещающего должность главы местной администрации по контракту, муниципальную должность, пояснения по представленным им сведениям о доходах, расходах, об имуществе и обязательствах имущественного характера и дополнительным м">
        <w:r>
          <w:rPr>
            <w:color w:val="0000FF"/>
          </w:rPr>
          <w:t>3 части 5</w:t>
        </w:r>
      </w:hyperlink>
      <w:r>
        <w:t xml:space="preserve">, </w:t>
      </w:r>
      <w:hyperlink w:anchor="P104" w:tooltip="1) знакомиться с материалами проверки, давать пояснения в письменной форме по вопросам проверки, по вопросам, указанным в пункте 2 части 7 настоящей статьи, по результатам проверки;">
        <w:r>
          <w:rPr>
            <w:color w:val="0000FF"/>
          </w:rPr>
          <w:t>пунктах 1</w:t>
        </w:r>
      </w:hyperlink>
      <w:r>
        <w:t xml:space="preserve"> - </w:t>
      </w:r>
      <w:hyperlink w:anchor="P106" w:tooltip="3) обращаться в орган по профилактике коррупционных и иных правонарушений с подлежащим удовлетворению ходатайством о проведении с ним беседы по вопросам, указанным в пункте 2 части 7 настоящей статьи.">
        <w:r>
          <w:rPr>
            <w:color w:val="0000FF"/>
          </w:rPr>
          <w:t>3 части 8</w:t>
        </w:r>
      </w:hyperlink>
      <w:r>
        <w:t xml:space="preserve"> настоящей статьи, приобщаются к материалам проверки.</w:t>
      </w:r>
    </w:p>
    <w:p w:rsidR="00196892" w:rsidRDefault="00F95871">
      <w:pPr>
        <w:pStyle w:val="ConsPlusNormal0"/>
        <w:spacing w:before="240"/>
        <w:ind w:firstLine="540"/>
        <w:jc w:val="both"/>
      </w:pPr>
      <w:r>
        <w:t>10. Доклад о результатах проверки представляется руковод</w:t>
      </w:r>
      <w:r>
        <w:t>ителем органа по профилактике коррупционных и иных правонарушений Губернатору Ленинградской области в срок не позднее 15 календарных дней со дня окончания такой проверки.</w:t>
      </w:r>
    </w:p>
    <w:p w:rsidR="00196892" w:rsidRDefault="00F95871">
      <w:pPr>
        <w:pStyle w:val="ConsPlusNormal0"/>
        <w:spacing w:before="240"/>
        <w:ind w:firstLine="540"/>
        <w:jc w:val="both"/>
      </w:pPr>
      <w:r>
        <w:t>В докладе о результатах проверки должны содержаться данные о наличии (отсутствии) нед</w:t>
      </w:r>
      <w:r>
        <w:t xml:space="preserve">остоверных </w:t>
      </w:r>
      <w:proofErr w:type="gramStart"/>
      <w:r>
        <w:t>и(</w:t>
      </w:r>
      <w:proofErr w:type="gramEnd"/>
      <w:r>
        <w:t xml:space="preserve">или) неполных сведений о доходах, расходах, об имуществе и обязательствах имущественного характера, а также фактов несоблюдения ограничений, запретов, неисполнения обязанностей, установленных федеральными законами от 25 декабря 2008 года </w:t>
      </w:r>
      <w:hyperlink r:id="rId51" w:tooltip="Федеральный закон от 25.12.2008 N 273-ФЗ (ред. от 28.12.2024) &quot;О противодействии коррупции&quot; {КонсультантПлюс}">
        <w:r>
          <w:rPr>
            <w:color w:val="0000FF"/>
          </w:rPr>
          <w:t>N 273-ФЗ</w:t>
        </w:r>
      </w:hyperlink>
      <w:r>
        <w:t xml:space="preserve"> "О противодействии коррупции", от 3 дека</w:t>
      </w:r>
      <w:r>
        <w:t xml:space="preserve">бря 2012 года </w:t>
      </w:r>
      <w:hyperlink r:id="rId5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N 230-ФЗ</w:t>
        </w:r>
      </w:hyperlink>
      <w:r>
        <w:t xml:space="preserve"> "О контроле за соответствием расходов лиц, замещающих государственные должности, и иных лиц их доходам" и от 7 мая 2013 года </w:t>
      </w:r>
      <w:hyperlink r:id="rId53"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N 79-ФЗ</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w:t>
      </w:r>
      <w:r>
        <w:lastRenderedPageBreak/>
        <w:t xml:space="preserve">территории </w:t>
      </w:r>
      <w:r>
        <w:t xml:space="preserve">Российской Федерации, владеть </w:t>
      </w:r>
      <w:proofErr w:type="gramStart"/>
      <w:r>
        <w:t>и(</w:t>
      </w:r>
      <w:proofErr w:type="gramEnd"/>
      <w:r>
        <w:t>или) пользоваться иностранными финансовыми инструментами", если иное не установлено федеральным законом и настоящим областным законом.</w:t>
      </w:r>
    </w:p>
    <w:p w:rsidR="00196892" w:rsidRDefault="00F95871">
      <w:pPr>
        <w:pStyle w:val="ConsPlusNormal0"/>
        <w:jc w:val="both"/>
      </w:pPr>
      <w:r>
        <w:t xml:space="preserve">(в ред. Областного </w:t>
      </w:r>
      <w:hyperlink r:id="rId54" w:tooltip="Областной закон Ленинградской области от 22.12.2023 N 159-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
        <w:r>
          <w:rPr>
            <w:color w:val="0000FF"/>
          </w:rPr>
          <w:t>закона</w:t>
        </w:r>
      </w:hyperlink>
      <w:r>
        <w:t xml:space="preserve"> Ленинградской области от 22.12.2023 N 159-оз)</w:t>
      </w:r>
    </w:p>
    <w:p w:rsidR="00196892" w:rsidRDefault="00F95871">
      <w:pPr>
        <w:pStyle w:val="ConsPlusNormal0"/>
        <w:spacing w:before="240"/>
        <w:ind w:firstLine="540"/>
        <w:jc w:val="both"/>
      </w:pPr>
      <w:r>
        <w:t xml:space="preserve">11. </w:t>
      </w:r>
      <w:proofErr w:type="gramStart"/>
      <w:r>
        <w:t xml:space="preserve">В случае обращения Губернатора Ленинградской области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 </w:t>
      </w:r>
      <w:r>
        <w:t>иной меры ответственности либо с заявлением о досрочном прекращении полномочий (освобождении от должности) председателя, заместителя председателя, аудитора контрольно-счетного органа муниципального образования (далее - заявление Губернатора Ленинградской о</w:t>
      </w:r>
      <w:r>
        <w:t>бласти) представительный орган муниципального образования рассматривает</w:t>
      </w:r>
      <w:proofErr w:type="gramEnd"/>
      <w:r>
        <w:t xml:space="preserve"> его и принимает решение не позднее чем через 30 дней со дня поступления заявления Губернатора Ленинградской области, а если заявление поступило в период между сессиями представительног</w:t>
      </w:r>
      <w:r>
        <w:t>о органа муниципального образования, - не позднее чем через три месяца со дня поступления такого заявления.</w:t>
      </w:r>
    </w:p>
    <w:p w:rsidR="00196892" w:rsidRDefault="00F95871">
      <w:pPr>
        <w:pStyle w:val="ConsPlusNormal0"/>
        <w:jc w:val="both"/>
      </w:pPr>
      <w:r>
        <w:t xml:space="preserve">(в ред. Областного </w:t>
      </w:r>
      <w:hyperlink r:id="rId55" w:tooltip="Областной закон Ленинградской области от 06.07.2022 N 85-оз &quot;О внесении изменений в областной закон &quot;О правовом регулировании муниципальной службы в Ленинградской области&quot; и статью 3 областного закона &quot;Об отдельных вопросах реализации законодательства в сфере ">
        <w:r>
          <w:rPr>
            <w:color w:val="0000FF"/>
          </w:rPr>
          <w:t>закона</w:t>
        </w:r>
      </w:hyperlink>
      <w:r>
        <w:t xml:space="preserve"> Ленинградской области от 06.07.2022 N 85-оз)</w:t>
      </w:r>
    </w:p>
    <w:p w:rsidR="00196892" w:rsidRDefault="00F95871">
      <w:pPr>
        <w:pStyle w:val="ConsPlusNormal0"/>
        <w:spacing w:before="240"/>
        <w:ind w:firstLine="540"/>
        <w:jc w:val="both"/>
      </w:pPr>
      <w:r>
        <w:t xml:space="preserve">12.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установленных </w:t>
      </w:r>
      <w:hyperlink r:id="rId56"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частью 7.3-1 статьи 40</w:t>
        </w:r>
      </w:hyperlink>
      <w:r>
        <w:t xml:space="preserve"> Федерального закона от 6 октября 2003 года N 131-ФЗ "Об общих принципах организации местного самоуправления в Российской Федерации", определяется муниципальным правовым актом.</w:t>
      </w:r>
    </w:p>
    <w:p w:rsidR="00196892" w:rsidRDefault="00F95871">
      <w:pPr>
        <w:pStyle w:val="ConsPlusNormal0"/>
        <w:spacing w:before="240"/>
        <w:ind w:firstLine="540"/>
        <w:jc w:val="both"/>
      </w:pPr>
      <w:r>
        <w:t xml:space="preserve">13. </w:t>
      </w:r>
      <w:proofErr w:type="gramStart"/>
      <w:r>
        <w:t>К депутату, члену выборного органа местного</w:t>
      </w:r>
      <w:r>
        <w:t xml:space="preserve">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w:t>
      </w:r>
      <w:r>
        <w:t>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196892" w:rsidRDefault="00F95871">
      <w:pPr>
        <w:pStyle w:val="ConsPlusNormal0"/>
        <w:spacing w:before="240"/>
        <w:ind w:firstLine="540"/>
        <w:jc w:val="both"/>
      </w:pPr>
      <w:r>
        <w:t>1) предупреждение;</w:t>
      </w:r>
    </w:p>
    <w:p w:rsidR="00196892" w:rsidRDefault="00F95871">
      <w:pPr>
        <w:pStyle w:val="ConsPlusNormal0"/>
        <w:spacing w:before="240"/>
        <w:ind w:firstLine="540"/>
        <w:jc w:val="both"/>
      </w:pPr>
      <w:r>
        <w:t>2) освобождение депутата, члена выборн</w:t>
      </w:r>
      <w:r>
        <w:t>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w:t>
      </w:r>
      <w:r>
        <w:t xml:space="preserve"> самоуправления до прекращения срока его полномочий;</w:t>
      </w:r>
    </w:p>
    <w:p w:rsidR="00196892" w:rsidRDefault="00F95871">
      <w:pPr>
        <w:pStyle w:val="ConsPlusNormal0"/>
        <w:spacing w:before="24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96892" w:rsidRDefault="00F95871">
      <w:pPr>
        <w:pStyle w:val="ConsPlusNormal0"/>
        <w:spacing w:before="240"/>
        <w:ind w:firstLine="540"/>
        <w:jc w:val="both"/>
      </w:pPr>
      <w:r>
        <w:t>4) запрет занимать должности в представ</w:t>
      </w:r>
      <w:r>
        <w:t>ительном органе муниципального образования, выборном органе местного самоуправления до прекращения срока его полномочий;</w:t>
      </w:r>
    </w:p>
    <w:p w:rsidR="00196892" w:rsidRDefault="00F95871">
      <w:pPr>
        <w:pStyle w:val="ConsPlusNormal0"/>
        <w:spacing w:before="240"/>
        <w:ind w:firstLine="540"/>
        <w:jc w:val="both"/>
      </w:pPr>
      <w:r>
        <w:t>5) запрет исполнять полномочия на постоянной основе до прекращения срока его полномочий.</w:t>
      </w:r>
    </w:p>
    <w:p w:rsidR="00196892" w:rsidRDefault="00F95871">
      <w:pPr>
        <w:pStyle w:val="ConsPlusNormal0"/>
        <w:spacing w:before="240"/>
        <w:ind w:firstLine="540"/>
        <w:jc w:val="both"/>
      </w:pPr>
      <w:r>
        <w:lastRenderedPageBreak/>
        <w:t xml:space="preserve">13-1. </w:t>
      </w:r>
      <w:proofErr w:type="gramStart"/>
      <w:r>
        <w:t>Глава местной администрации по контракту</w:t>
      </w:r>
      <w:r>
        <w:t xml:space="preserve">,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57" w:tooltip="Федеральный закон от 25.12.2008 N 273-ФЗ (ред. от 28.12.2024) &quot;О противодействии коррупции&quot; {КонсультантПлюс}">
        <w:r>
          <w:rPr>
            <w:color w:val="0000FF"/>
          </w:rPr>
          <w:t>законом</w:t>
        </w:r>
      </w:hyperlink>
      <w:r>
        <w:t xml:space="preserve"> от 25 декабря 2008 года N 273-ФЗ "О противодействи</w:t>
      </w:r>
      <w:r>
        <w:t>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w:t>
      </w:r>
      <w:proofErr w:type="gramEnd"/>
      <w:r>
        <w:t xml:space="preserve"> неисполнение таких обязанностей признается следствием не зависящих от указанных лиц обстоятельств </w:t>
      </w:r>
      <w:r>
        <w:t xml:space="preserve">в порядке, предусмотренном Федеральным </w:t>
      </w:r>
      <w:hyperlink r:id="rId58" w:tooltip="Федеральный закон от 25.12.2008 N 273-ФЗ (ред. от 28.12.2024) &quot;О противодействии коррупции&quot; {КонсультантПлюс}">
        <w:r>
          <w:rPr>
            <w:color w:val="0000FF"/>
          </w:rPr>
          <w:t>закон</w:t>
        </w:r>
        <w:r>
          <w:rPr>
            <w:color w:val="0000FF"/>
          </w:rPr>
          <w:t>ом</w:t>
        </w:r>
      </w:hyperlink>
      <w:r>
        <w:t xml:space="preserve"> от 25 декабря 2008 года N 273-ФЗ "О противодействии коррупции".</w:t>
      </w:r>
    </w:p>
    <w:p w:rsidR="00196892" w:rsidRDefault="00F95871">
      <w:pPr>
        <w:pStyle w:val="ConsPlusNormal0"/>
        <w:jc w:val="both"/>
      </w:pPr>
      <w:r>
        <w:t xml:space="preserve">(часть 13-1 введена Областным </w:t>
      </w:r>
      <w:hyperlink r:id="rId59" w:tooltip="Областной закон Ленинградской области от 19.03.2024 N 26-оз &quot;О внесении изменений в отдельные областные законы&quot; (принят ЗС ЛО 28.02.2024) {КонсультантПлюс}">
        <w:r>
          <w:rPr>
            <w:color w:val="0000FF"/>
          </w:rPr>
          <w:t>законом</w:t>
        </w:r>
      </w:hyperlink>
      <w:r>
        <w:t xml:space="preserve"> Ленинградской области от 19.03.2024 N 26-оз)</w:t>
      </w:r>
    </w:p>
    <w:p w:rsidR="00196892" w:rsidRDefault="00F95871">
      <w:pPr>
        <w:pStyle w:val="ConsPlusNormal0"/>
        <w:spacing w:before="240"/>
        <w:ind w:firstLine="540"/>
        <w:jc w:val="both"/>
      </w:pPr>
      <w:r>
        <w:t xml:space="preserve">14. </w:t>
      </w:r>
      <w:proofErr w:type="gramStart"/>
      <w:r>
        <w:t xml:space="preserve">При рассмотрении представительным органом муниципального образования заявления </w:t>
      </w:r>
      <w:r>
        <w:t xml:space="preserve">Губернатора Ленинградской области о применении мер ответственности в соответствии с </w:t>
      </w:r>
      <w:hyperlink r:id="rId6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частью 7.3-1 статьи 40</w:t>
        </w:r>
      </w:hyperlink>
      <w:r>
        <w:t xml:space="preserve"> Федерального закона от 6 октября 2003 года N 131-ФЗ "Об общих принципах организации местного самоуправления в Российской Феде</w:t>
      </w:r>
      <w:r>
        <w:t>рации" депутату, члену выборного органа местного самоуправления, выборному должностному лицу местного самоуправления, в отношении которого поступило заявление Губернатора Ленинградской области, предоставляется</w:t>
      </w:r>
      <w:proofErr w:type="gramEnd"/>
      <w:r>
        <w:t xml:space="preserve"> слово для выступления.</w:t>
      </w:r>
    </w:p>
    <w:p w:rsidR="00196892" w:rsidRDefault="00F95871">
      <w:pPr>
        <w:pStyle w:val="ConsPlusNormal0"/>
        <w:spacing w:before="240"/>
        <w:ind w:firstLine="540"/>
        <w:jc w:val="both"/>
      </w:pPr>
      <w:r>
        <w:t>15. Информация о резуль</w:t>
      </w:r>
      <w:r>
        <w:t xml:space="preserve">татах рассмотрения заявления Губернатора Ленинградской области подлежит размещению на официальном сайте, официальной странице органа местного самоуправления в информационно-телекоммуникационной сети "Интернет" в соответствии с Федеральным </w:t>
      </w:r>
      <w:hyperlink r:id="rId61"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rsidR="00196892" w:rsidRDefault="00F95871">
      <w:pPr>
        <w:pStyle w:val="ConsPlusNormal0"/>
        <w:jc w:val="both"/>
      </w:pPr>
      <w:r>
        <w:t>(</w:t>
      </w:r>
      <w:proofErr w:type="gramStart"/>
      <w:r>
        <w:t>в</w:t>
      </w:r>
      <w:proofErr w:type="gramEnd"/>
      <w:r>
        <w:t xml:space="preserve"> ред. Областного </w:t>
      </w:r>
      <w:hyperlink r:id="rId62" w:tooltip="Областной закон Ленинградской области от 10.02.2023 N 4-оз &quot;О внесении изменений в некоторые областные законы и признании утратившими силу отдельных положений областных законов&quot; (принят ЗС ЛО 25.01.2023) {КонсультантПлюс}">
        <w:r>
          <w:rPr>
            <w:color w:val="0000FF"/>
          </w:rPr>
          <w:t>закона</w:t>
        </w:r>
      </w:hyperlink>
      <w:r>
        <w:t xml:space="preserve"> Ленинградской области от 10.02.2023 N 4-оз)</w:t>
      </w:r>
    </w:p>
    <w:p w:rsidR="00196892" w:rsidRDefault="00F95871">
      <w:pPr>
        <w:pStyle w:val="ConsPlusNormal0"/>
        <w:spacing w:before="240"/>
        <w:ind w:firstLine="540"/>
        <w:jc w:val="both"/>
      </w:pPr>
      <w:r>
        <w:t>16. Проверка не назначается, осуществляемая проверка завершается в случае, если полномочия (исполнение должностных обязанностей) лица, в отношении которого должна быть проведена проверк</w:t>
      </w:r>
      <w:r>
        <w:t>а или проводится проверка, прекращены.</w:t>
      </w:r>
    </w:p>
    <w:p w:rsidR="00196892" w:rsidRDefault="00F95871">
      <w:pPr>
        <w:pStyle w:val="ConsPlusNormal0"/>
        <w:spacing w:before="240"/>
        <w:ind w:firstLine="540"/>
        <w:jc w:val="both"/>
      </w:pPr>
      <w:r>
        <w:t>17. Орган по профилактике коррупционных и иных правонарушений осуществляет взаимодействие с органами местного самоуправления по вопросам, связанным с реализацией настоящего областного закона.</w:t>
      </w:r>
    </w:p>
    <w:p w:rsidR="00196892" w:rsidRDefault="00196892">
      <w:pPr>
        <w:pStyle w:val="ConsPlusNormal0"/>
      </w:pPr>
    </w:p>
    <w:p w:rsidR="00196892" w:rsidRDefault="00F95871">
      <w:pPr>
        <w:pStyle w:val="ConsPlusTitle0"/>
        <w:ind w:firstLine="540"/>
        <w:jc w:val="both"/>
        <w:outlineLvl w:val="1"/>
      </w:pPr>
      <w:r>
        <w:t>Статья 3-1. Предваритель</w:t>
      </w:r>
      <w:r>
        <w:t>ное уведомление Губернатора Ленинградской области об участии на безвозмездной основе в управлении некоммерческой организацией</w:t>
      </w:r>
    </w:p>
    <w:p w:rsidR="00196892" w:rsidRDefault="00196892">
      <w:pPr>
        <w:pStyle w:val="ConsPlusNormal0"/>
        <w:ind w:firstLine="540"/>
        <w:jc w:val="both"/>
      </w:pPr>
    </w:p>
    <w:p w:rsidR="00196892" w:rsidRDefault="00F95871">
      <w:pPr>
        <w:pStyle w:val="ConsPlusNormal0"/>
        <w:ind w:firstLine="540"/>
        <w:jc w:val="both"/>
      </w:pPr>
      <w:r>
        <w:t>(</w:t>
      </w:r>
      <w:proofErr w:type="gramStart"/>
      <w:r>
        <w:t>введена</w:t>
      </w:r>
      <w:proofErr w:type="gramEnd"/>
      <w:r>
        <w:t xml:space="preserve"> Областным </w:t>
      </w:r>
      <w:hyperlink r:id="rId63" w:tooltip="Областной закон Ленинградской области от 13.07.2020 N 79-оз &quot;О внесении изменений в областной закон &quot;О правовом регулировании муниципальной службы в Ленинградской области&quot; и областной закон &quot;Об отдельных вопросах реализации законодательства в сфере противодейс">
        <w:r>
          <w:rPr>
            <w:color w:val="0000FF"/>
          </w:rPr>
          <w:t>законом</w:t>
        </w:r>
      </w:hyperlink>
      <w:r>
        <w:t xml:space="preserve"> Ленинградской области от 13.07.2020 N 79-оз)</w:t>
      </w:r>
    </w:p>
    <w:p w:rsidR="00196892" w:rsidRDefault="00196892">
      <w:pPr>
        <w:pStyle w:val="ConsPlusNormal0"/>
      </w:pPr>
    </w:p>
    <w:p w:rsidR="00196892" w:rsidRDefault="00F95871">
      <w:pPr>
        <w:pStyle w:val="ConsPlusNormal0"/>
        <w:ind w:firstLine="540"/>
        <w:jc w:val="both"/>
      </w:pPr>
      <w:r>
        <w:t xml:space="preserve">1. </w:t>
      </w:r>
      <w:proofErr w:type="gramStart"/>
      <w:r>
        <w:t>Депутаты, члены выборного органа местного самоуправления, выборные долж</w:t>
      </w:r>
      <w:r>
        <w:t>ностные лица местного самоуправления, осуществляющие свои полномочия на постоянной основе, предварительно письменно уведомляют Губернатора Ленинградской области об участии на безвозмездной основе в управлении некоммерческой организацией (кроме участия в уп</w:t>
      </w:r>
      <w:r>
        <w:t>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w:t>
      </w:r>
      <w:proofErr w:type="gramEnd"/>
      <w:r>
        <w:t xml:space="preserve"> </w:t>
      </w:r>
      <w:proofErr w:type="gramStart"/>
      <w:r>
        <w:t>собрании</w:t>
      </w:r>
      <w:proofErr w:type="gramEnd"/>
      <w:r>
        <w:t xml:space="preserve"> иной общественной организации, жил</w:t>
      </w:r>
      <w:r>
        <w:t xml:space="preserve">ищного, </w:t>
      </w:r>
      <w:r>
        <w:lastRenderedPageBreak/>
        <w:t>жилищно-строительного, гаражного кооперативов, товарищества собственников недвижимости) (далее - участие на безвозмездной основе в управлении некоммерческой организацией).</w:t>
      </w:r>
    </w:p>
    <w:p w:rsidR="00196892" w:rsidRDefault="00F95871">
      <w:pPr>
        <w:pStyle w:val="ConsPlusNormal0"/>
        <w:jc w:val="both"/>
      </w:pPr>
      <w:r>
        <w:t xml:space="preserve">(в ред. Областного </w:t>
      </w:r>
      <w:hyperlink r:id="rId64" w:tooltip="Областной закон Ленинградской области от 14.03.2023 N 24-оз &quot;О внесении изменений в областной закон &quot;О правовом регулировании муниципальной службы в Ленинградской области&quot; и статьи 1 и 3-1 областного закона &quot;Об отдельных вопросах реализации законодательства в ">
        <w:r>
          <w:rPr>
            <w:color w:val="0000FF"/>
          </w:rPr>
          <w:t>закона</w:t>
        </w:r>
      </w:hyperlink>
      <w:r>
        <w:t xml:space="preserve"> Ленинградской области от 14.03.2023 N 24-оз)</w:t>
      </w:r>
    </w:p>
    <w:p w:rsidR="00196892" w:rsidRDefault="00F95871">
      <w:pPr>
        <w:pStyle w:val="ConsPlusNormal0"/>
        <w:spacing w:before="240"/>
        <w:ind w:firstLine="540"/>
        <w:jc w:val="both"/>
      </w:pPr>
      <w:r>
        <w:t>2. Уведомление об участии на безвозмездной основе в управлении некоммерческой организацией (далее в настоящей статье - уведомление)</w:t>
      </w:r>
      <w:r>
        <w:t xml:space="preserve"> представляется Губернатору Ленинградской области путем направления в орган по профилактике коррупционных и иных правонарушений не </w:t>
      </w:r>
      <w:proofErr w:type="gramStart"/>
      <w:r>
        <w:t>позднее</w:t>
      </w:r>
      <w:proofErr w:type="gramEnd"/>
      <w:r>
        <w:t xml:space="preserve"> чем за два месяца до даты начала планируемого участия на безвозмездной основе в управлении некоммерческой организацие</w:t>
      </w:r>
      <w:r>
        <w:t>й по форме, установленной Губернатором Ленинградской области.</w:t>
      </w:r>
    </w:p>
    <w:p w:rsidR="00196892" w:rsidRDefault="00F95871">
      <w:pPr>
        <w:pStyle w:val="ConsPlusNormal0"/>
        <w:spacing w:before="240"/>
        <w:ind w:firstLine="540"/>
        <w:jc w:val="both"/>
      </w:pPr>
      <w:r>
        <w:t>Уведомление представляется на каждую некоммерческую организацию, участие в управлении которой на безвозмездной основе планирует осуществлять депутат, член выборного органа местного самоуправления, выборное должностное лицо местного самоуправления, осуществ</w:t>
      </w:r>
      <w:r>
        <w:t>ляющие свои полномочия на постоянной основе.</w:t>
      </w:r>
    </w:p>
    <w:p w:rsidR="00196892" w:rsidRDefault="00F95871">
      <w:pPr>
        <w:pStyle w:val="ConsPlusNormal0"/>
        <w:spacing w:before="240"/>
        <w:ind w:firstLine="540"/>
        <w:jc w:val="both"/>
      </w:pPr>
      <w:r>
        <w:t>3. Лица, участвующие на безвозмездной основе в управлении некоммерческой организацией на день их назначения (избрания) на муниципальную должность, представляют уведомление в день назначения (избрания) на муницип</w:t>
      </w:r>
      <w:r>
        <w:t>альную должность.</w:t>
      </w:r>
    </w:p>
    <w:p w:rsidR="00196892" w:rsidRDefault="00F95871">
      <w:pPr>
        <w:pStyle w:val="ConsPlusNormal0"/>
        <w:spacing w:before="240"/>
        <w:ind w:firstLine="540"/>
        <w:jc w:val="both"/>
      </w:pPr>
      <w:r>
        <w:t>4. Порядок рассмотрения уведомлений устанавливается Губернатором Ленинградской области.</w:t>
      </w:r>
    </w:p>
    <w:p w:rsidR="00196892" w:rsidRDefault="00196892">
      <w:pPr>
        <w:pStyle w:val="ConsPlusNormal0"/>
      </w:pPr>
    </w:p>
    <w:p w:rsidR="00196892" w:rsidRDefault="00F95871">
      <w:pPr>
        <w:pStyle w:val="ConsPlusTitle0"/>
        <w:ind w:firstLine="540"/>
        <w:jc w:val="both"/>
        <w:outlineLvl w:val="1"/>
      </w:pPr>
      <w:r>
        <w:t xml:space="preserve">Статья 4. Признание </w:t>
      </w:r>
      <w:proofErr w:type="gramStart"/>
      <w:r>
        <w:t>утратившими</w:t>
      </w:r>
      <w:proofErr w:type="gramEnd"/>
      <w:r>
        <w:t xml:space="preserve"> силу отдельных областных законов</w:t>
      </w:r>
    </w:p>
    <w:p w:rsidR="00196892" w:rsidRDefault="00196892">
      <w:pPr>
        <w:pStyle w:val="ConsPlusNormal0"/>
      </w:pPr>
    </w:p>
    <w:p w:rsidR="00196892" w:rsidRDefault="00F95871">
      <w:pPr>
        <w:pStyle w:val="ConsPlusNormal0"/>
        <w:ind w:firstLine="540"/>
        <w:jc w:val="both"/>
      </w:pPr>
      <w:r>
        <w:t>Признать утратившими силу:</w:t>
      </w:r>
    </w:p>
    <w:p w:rsidR="00196892" w:rsidRDefault="00F95871">
      <w:pPr>
        <w:pStyle w:val="ConsPlusNormal0"/>
        <w:spacing w:before="240"/>
        <w:ind w:firstLine="540"/>
        <w:jc w:val="both"/>
      </w:pPr>
      <w:r>
        <w:t xml:space="preserve">1) областной </w:t>
      </w:r>
      <w:hyperlink r:id="rId65" w:tooltip="Областной закон Ленинградской области от 15.12.2017 N 80-оз (ред. от 12.11.2018) &quot;О порядке представления гражданами, претендующими на замещение должности главы местной администрации по контракту, муниципальной должности, и лицами, замещающими такие должности,">
        <w:r>
          <w:rPr>
            <w:color w:val="0000FF"/>
          </w:rPr>
          <w:t>закон</w:t>
        </w:r>
      </w:hyperlink>
      <w:r>
        <w:t xml:space="preserve"> от 15 декабря 2017 года N 80-оз "О порядке представления гражданами, претендующими на замещение должности главы местной администрации по контракту, муниципальной должности, и лицами, заме</w:t>
      </w:r>
      <w:r>
        <w:t>щающими такие должности, сведений о доходах, расходах, об имуществе и обязательствах имущественного характера и о порядке проверки достоверности и полноты указанных сведений";</w:t>
      </w:r>
    </w:p>
    <w:p w:rsidR="00196892" w:rsidRDefault="00F95871">
      <w:pPr>
        <w:pStyle w:val="ConsPlusNormal0"/>
        <w:spacing w:before="240"/>
        <w:ind w:firstLine="540"/>
        <w:jc w:val="both"/>
      </w:pPr>
      <w:proofErr w:type="gramStart"/>
      <w:r>
        <w:t xml:space="preserve">2) областной </w:t>
      </w:r>
      <w:hyperlink r:id="rId66" w:tooltip="Областной закон Ленинградской области от 12.11.2018 N 115-оз &quot;О внесении изменения в статью 1 областного закона &quot;О порядке представления гражданами, претендующими на замещение должности главы местной администрации по контракту, муниципальной должности, и лицам">
        <w:r>
          <w:rPr>
            <w:color w:val="0000FF"/>
          </w:rPr>
          <w:t>закон</w:t>
        </w:r>
      </w:hyperlink>
      <w:r>
        <w:t xml:space="preserve"> от 12 ноября 2018 года N 115-оз "О внесении изменения в статью 1 областного закона "О порядке представления гражданами, претендующими на замещение должности главы местной администрации по контракту, муниципальн</w:t>
      </w:r>
      <w:r>
        <w:t>ой должности, и лицами, замещающими такие должности, сведений о доходах, расходах, об имуществе и обязательствах имущественного характера и о порядке проверки достоверности и полноты указанных сведений".</w:t>
      </w:r>
      <w:proofErr w:type="gramEnd"/>
    </w:p>
    <w:p w:rsidR="00196892" w:rsidRDefault="00196892">
      <w:pPr>
        <w:pStyle w:val="ConsPlusNormal0"/>
      </w:pPr>
    </w:p>
    <w:p w:rsidR="00196892" w:rsidRDefault="00F95871">
      <w:pPr>
        <w:pStyle w:val="ConsPlusTitle0"/>
        <w:ind w:firstLine="540"/>
        <w:jc w:val="both"/>
        <w:outlineLvl w:val="1"/>
      </w:pPr>
      <w:r>
        <w:t>Статья 5. Вступление в силу настоящего областного з</w:t>
      </w:r>
      <w:r>
        <w:t>акона</w:t>
      </w:r>
    </w:p>
    <w:p w:rsidR="00196892" w:rsidRDefault="00196892">
      <w:pPr>
        <w:pStyle w:val="ConsPlusNormal0"/>
      </w:pPr>
    </w:p>
    <w:p w:rsidR="00196892" w:rsidRDefault="00F95871">
      <w:pPr>
        <w:pStyle w:val="ConsPlusNormal0"/>
        <w:ind w:firstLine="540"/>
        <w:jc w:val="both"/>
      </w:pPr>
      <w:r>
        <w:t>Настоящий областной закон вступает в силу через 10 дней после его официального опубликования.</w:t>
      </w:r>
    </w:p>
    <w:p w:rsidR="00196892" w:rsidRDefault="00196892">
      <w:pPr>
        <w:pStyle w:val="ConsPlusNormal0"/>
      </w:pPr>
    </w:p>
    <w:p w:rsidR="00196892" w:rsidRDefault="00F95871">
      <w:pPr>
        <w:pStyle w:val="ConsPlusNormal0"/>
        <w:jc w:val="right"/>
      </w:pPr>
      <w:r>
        <w:t>Губернатор</w:t>
      </w:r>
    </w:p>
    <w:p w:rsidR="00196892" w:rsidRDefault="00F95871">
      <w:pPr>
        <w:pStyle w:val="ConsPlusNormal0"/>
        <w:jc w:val="right"/>
      </w:pPr>
      <w:r>
        <w:t>Ленинградской области</w:t>
      </w:r>
    </w:p>
    <w:p w:rsidR="00196892" w:rsidRDefault="00F95871">
      <w:pPr>
        <w:pStyle w:val="ConsPlusNormal0"/>
        <w:jc w:val="right"/>
      </w:pPr>
      <w:proofErr w:type="spellStart"/>
      <w:r>
        <w:t>А.Дрозденко</w:t>
      </w:r>
      <w:proofErr w:type="spellEnd"/>
    </w:p>
    <w:p w:rsidR="00196892" w:rsidRDefault="00F95871">
      <w:pPr>
        <w:pStyle w:val="ConsPlusNormal0"/>
      </w:pPr>
      <w:r>
        <w:t>Санкт-Петербург</w:t>
      </w:r>
    </w:p>
    <w:p w:rsidR="00196892" w:rsidRDefault="00F95871">
      <w:pPr>
        <w:pStyle w:val="ConsPlusNormal0"/>
        <w:spacing w:before="240"/>
      </w:pPr>
      <w:r>
        <w:lastRenderedPageBreak/>
        <w:t>20 января 2020 года</w:t>
      </w:r>
    </w:p>
    <w:p w:rsidR="00196892" w:rsidRDefault="00F95871">
      <w:pPr>
        <w:pStyle w:val="ConsPlusNormal0"/>
        <w:spacing w:before="240"/>
      </w:pPr>
      <w:r>
        <w:t>N 7-оз</w:t>
      </w:r>
    </w:p>
    <w:p w:rsidR="00196892" w:rsidRDefault="00196892">
      <w:pPr>
        <w:pStyle w:val="ConsPlusNormal0"/>
      </w:pPr>
    </w:p>
    <w:p w:rsidR="00196892" w:rsidRDefault="00196892">
      <w:pPr>
        <w:pStyle w:val="ConsPlusNormal0"/>
      </w:pPr>
    </w:p>
    <w:p w:rsidR="00196892" w:rsidRDefault="00196892">
      <w:pPr>
        <w:pStyle w:val="ConsPlusNormal0"/>
      </w:pPr>
    </w:p>
    <w:p w:rsidR="00196892" w:rsidRDefault="00196892">
      <w:pPr>
        <w:pStyle w:val="ConsPlusNormal0"/>
      </w:pPr>
    </w:p>
    <w:p w:rsidR="00196892" w:rsidRDefault="00196892">
      <w:pPr>
        <w:pStyle w:val="ConsPlusNormal0"/>
      </w:pPr>
    </w:p>
    <w:p w:rsidR="00196892" w:rsidRDefault="00F95871">
      <w:pPr>
        <w:pStyle w:val="ConsPlusNormal0"/>
        <w:jc w:val="right"/>
        <w:outlineLvl w:val="0"/>
      </w:pPr>
      <w:r>
        <w:t>ПРИЛОЖЕНИЕ</w:t>
      </w:r>
    </w:p>
    <w:p w:rsidR="00196892" w:rsidRDefault="00F95871">
      <w:pPr>
        <w:pStyle w:val="ConsPlusNormal0"/>
        <w:jc w:val="right"/>
      </w:pPr>
      <w:r>
        <w:t>к областному закону</w:t>
      </w:r>
    </w:p>
    <w:p w:rsidR="00196892" w:rsidRDefault="00F95871">
      <w:pPr>
        <w:pStyle w:val="ConsPlusNormal0"/>
        <w:jc w:val="right"/>
      </w:pPr>
      <w:r>
        <w:t>от 20.01.2020 N 7-оз</w:t>
      </w:r>
    </w:p>
    <w:p w:rsidR="00196892" w:rsidRDefault="0019689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968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6892" w:rsidRDefault="0019689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96892" w:rsidRDefault="0019689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96892" w:rsidRDefault="00F95871">
            <w:pPr>
              <w:pStyle w:val="ConsPlusNormal0"/>
              <w:jc w:val="center"/>
            </w:pPr>
            <w:r>
              <w:rPr>
                <w:color w:val="392C69"/>
              </w:rPr>
              <w:t>Список изменяющих документов</w:t>
            </w:r>
          </w:p>
          <w:p w:rsidR="00196892" w:rsidRDefault="00F95871">
            <w:pPr>
              <w:pStyle w:val="ConsPlusNormal0"/>
              <w:jc w:val="center"/>
            </w:pPr>
            <w:r>
              <w:rPr>
                <w:color w:val="392C69"/>
              </w:rPr>
              <w:t xml:space="preserve">(в ред. Областного </w:t>
            </w:r>
            <w:hyperlink r:id="rId67" w:tooltip="Областной закон Ленинградской области от 22.12.2023 N 159-оз &quot;О внесении изменений в областной закон &quo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
              <w:r>
                <w:rPr>
                  <w:color w:val="0000FF"/>
                </w:rPr>
                <w:t>закона</w:t>
              </w:r>
            </w:hyperlink>
            <w:r>
              <w:rPr>
                <w:color w:val="392C69"/>
              </w:rPr>
              <w:t xml:space="preserve"> Ленинградской области от 22.12.2023 N 159-оз)</w:t>
            </w:r>
          </w:p>
        </w:tc>
        <w:tc>
          <w:tcPr>
            <w:tcW w:w="113" w:type="dxa"/>
            <w:tcBorders>
              <w:top w:val="nil"/>
              <w:left w:val="nil"/>
              <w:bottom w:val="nil"/>
              <w:right w:val="nil"/>
            </w:tcBorders>
            <w:shd w:val="clear" w:color="auto" w:fill="F4F3F8"/>
            <w:tcMar>
              <w:top w:w="0" w:type="dxa"/>
              <w:left w:w="0" w:type="dxa"/>
              <w:bottom w:w="0" w:type="dxa"/>
              <w:right w:w="0" w:type="dxa"/>
            </w:tcMar>
          </w:tcPr>
          <w:p w:rsidR="00196892" w:rsidRDefault="00196892">
            <w:pPr>
              <w:pStyle w:val="ConsPlusNormal0"/>
            </w:pPr>
          </w:p>
        </w:tc>
      </w:tr>
    </w:tbl>
    <w:p w:rsidR="00196892" w:rsidRDefault="00196892">
      <w:pPr>
        <w:pStyle w:val="ConsPlusNormal0"/>
      </w:pPr>
    </w:p>
    <w:p w:rsidR="00196892" w:rsidRDefault="00F95871">
      <w:pPr>
        <w:pStyle w:val="ConsPlusNormal0"/>
      </w:pPr>
      <w:r>
        <w:t>(Форма)</w:t>
      </w:r>
    </w:p>
    <w:p w:rsidR="00196892" w:rsidRDefault="00196892">
      <w:pPr>
        <w:pStyle w:val="ConsPlusNorm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6"/>
        <w:gridCol w:w="680"/>
        <w:gridCol w:w="1700"/>
        <w:gridCol w:w="890"/>
        <w:gridCol w:w="980"/>
        <w:gridCol w:w="655"/>
        <w:gridCol w:w="981"/>
        <w:gridCol w:w="2363"/>
        <w:gridCol w:w="340"/>
      </w:tblGrid>
      <w:tr w:rsidR="00196892">
        <w:tc>
          <w:tcPr>
            <w:tcW w:w="5381" w:type="dxa"/>
            <w:gridSpan w:val="6"/>
            <w:tcBorders>
              <w:top w:val="nil"/>
              <w:left w:val="nil"/>
              <w:bottom w:val="nil"/>
              <w:right w:val="nil"/>
            </w:tcBorders>
          </w:tcPr>
          <w:p w:rsidR="00196892" w:rsidRDefault="00196892">
            <w:pPr>
              <w:pStyle w:val="ConsPlusNormal0"/>
            </w:pPr>
          </w:p>
        </w:tc>
        <w:tc>
          <w:tcPr>
            <w:tcW w:w="3684" w:type="dxa"/>
            <w:gridSpan w:val="3"/>
            <w:tcBorders>
              <w:top w:val="nil"/>
              <w:left w:val="nil"/>
              <w:bottom w:val="nil"/>
              <w:right w:val="nil"/>
            </w:tcBorders>
          </w:tcPr>
          <w:p w:rsidR="00196892" w:rsidRDefault="00F95871">
            <w:pPr>
              <w:pStyle w:val="ConsPlusNormal0"/>
            </w:pPr>
            <w:r>
              <w:t>Губернатору</w:t>
            </w:r>
          </w:p>
          <w:p w:rsidR="00196892" w:rsidRDefault="00F95871">
            <w:pPr>
              <w:pStyle w:val="ConsPlusNormal0"/>
            </w:pPr>
            <w:r>
              <w:t>Ленинградской области</w:t>
            </w:r>
          </w:p>
        </w:tc>
      </w:tr>
      <w:tr w:rsidR="00196892">
        <w:tc>
          <w:tcPr>
            <w:tcW w:w="9065" w:type="dxa"/>
            <w:gridSpan w:val="9"/>
            <w:tcBorders>
              <w:top w:val="nil"/>
              <w:left w:val="nil"/>
              <w:bottom w:val="nil"/>
              <w:right w:val="nil"/>
            </w:tcBorders>
          </w:tcPr>
          <w:p w:rsidR="00196892" w:rsidRDefault="00196892">
            <w:pPr>
              <w:pStyle w:val="ConsPlusNormal0"/>
            </w:pPr>
          </w:p>
        </w:tc>
      </w:tr>
      <w:tr w:rsidR="00196892">
        <w:tc>
          <w:tcPr>
            <w:tcW w:w="9065" w:type="dxa"/>
            <w:gridSpan w:val="9"/>
            <w:tcBorders>
              <w:top w:val="nil"/>
              <w:left w:val="nil"/>
              <w:bottom w:val="nil"/>
              <w:right w:val="nil"/>
            </w:tcBorders>
          </w:tcPr>
          <w:p w:rsidR="00196892" w:rsidRDefault="00F95871">
            <w:pPr>
              <w:pStyle w:val="ConsPlusNormal0"/>
              <w:jc w:val="center"/>
            </w:pPr>
            <w:bookmarkStart w:id="12" w:name="P172"/>
            <w:bookmarkEnd w:id="12"/>
            <w:r>
              <w:t>УВЕДОМЛЕНИЕ</w:t>
            </w:r>
          </w:p>
          <w:p w:rsidR="00196892" w:rsidRDefault="00F95871">
            <w:pPr>
              <w:pStyle w:val="ConsPlusNormal0"/>
              <w:jc w:val="center"/>
            </w:pPr>
            <w:proofErr w:type="gramStart"/>
            <w:r>
              <w:t xml:space="preserve">о </w:t>
            </w:r>
            <w:proofErr w:type="spellStart"/>
            <w:r>
              <w:t>несовершении</w:t>
            </w:r>
            <w:proofErr w:type="spellEnd"/>
            <w:r>
              <w:t xml:space="preserve"> в отчетном периоде сделок, предусмотренных частью 1 статьи 3 Федерального закона от 3 декабря 2012 года N 230-ФЗ "</w:t>
            </w:r>
            <w:r>
              <w:t>О контроле за соответствием расходов лиц, замещающих государственные должности, и иных лиц их доходам", общая сумма которых превышает общий доход депутата и его супруги (супруга) за три последних года, предшествующих отчетному периоду</w:t>
            </w:r>
            <w:proofErr w:type="gramEnd"/>
          </w:p>
        </w:tc>
      </w:tr>
      <w:tr w:rsidR="00196892">
        <w:tc>
          <w:tcPr>
            <w:tcW w:w="9065" w:type="dxa"/>
            <w:gridSpan w:val="9"/>
            <w:tcBorders>
              <w:top w:val="nil"/>
              <w:left w:val="nil"/>
              <w:bottom w:val="nil"/>
              <w:right w:val="nil"/>
            </w:tcBorders>
          </w:tcPr>
          <w:p w:rsidR="00196892" w:rsidRDefault="00196892">
            <w:pPr>
              <w:pStyle w:val="ConsPlusNormal0"/>
            </w:pPr>
          </w:p>
        </w:tc>
      </w:tr>
      <w:tr w:rsidR="00196892">
        <w:tc>
          <w:tcPr>
            <w:tcW w:w="476" w:type="dxa"/>
            <w:tcBorders>
              <w:top w:val="nil"/>
              <w:left w:val="nil"/>
              <w:bottom w:val="nil"/>
              <w:right w:val="nil"/>
            </w:tcBorders>
          </w:tcPr>
          <w:p w:rsidR="00196892" w:rsidRDefault="00F95871">
            <w:pPr>
              <w:pStyle w:val="ConsPlusNormal0"/>
              <w:jc w:val="both"/>
            </w:pPr>
            <w:r>
              <w:t>Я,</w:t>
            </w:r>
          </w:p>
        </w:tc>
        <w:tc>
          <w:tcPr>
            <w:tcW w:w="8249" w:type="dxa"/>
            <w:gridSpan w:val="7"/>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9065" w:type="dxa"/>
            <w:gridSpan w:val="9"/>
            <w:tcBorders>
              <w:top w:val="nil"/>
              <w:left w:val="nil"/>
              <w:bottom w:val="nil"/>
              <w:right w:val="nil"/>
            </w:tcBorders>
          </w:tcPr>
          <w:p w:rsidR="00196892" w:rsidRDefault="00F95871">
            <w:pPr>
              <w:pStyle w:val="ConsPlusNormal0"/>
              <w:jc w:val="center"/>
            </w:pPr>
            <w:proofErr w:type="gramStart"/>
            <w:r>
              <w:t>(фамилия, имя, отчество (при наличии)</w:t>
            </w:r>
            <w:proofErr w:type="gramEnd"/>
          </w:p>
        </w:tc>
      </w:tr>
      <w:tr w:rsidR="00196892">
        <w:tc>
          <w:tcPr>
            <w:tcW w:w="4726" w:type="dxa"/>
            <w:gridSpan w:val="5"/>
            <w:tcBorders>
              <w:top w:val="nil"/>
              <w:left w:val="nil"/>
              <w:bottom w:val="nil"/>
              <w:right w:val="nil"/>
            </w:tcBorders>
          </w:tcPr>
          <w:p w:rsidR="00196892" w:rsidRDefault="00F95871">
            <w:pPr>
              <w:pStyle w:val="ConsPlusNormal0"/>
              <w:jc w:val="both"/>
            </w:pPr>
            <w:r>
              <w:t>"____" ________________ ________ года,</w:t>
            </w:r>
          </w:p>
        </w:tc>
        <w:tc>
          <w:tcPr>
            <w:tcW w:w="4339" w:type="dxa"/>
            <w:gridSpan w:val="4"/>
            <w:tcBorders>
              <w:top w:val="nil"/>
              <w:left w:val="nil"/>
              <w:bottom w:val="nil"/>
              <w:right w:val="nil"/>
            </w:tcBorders>
          </w:tcPr>
          <w:p w:rsidR="00196892" w:rsidRDefault="00196892">
            <w:pPr>
              <w:pStyle w:val="ConsPlusNormal0"/>
            </w:pPr>
          </w:p>
        </w:tc>
      </w:tr>
      <w:tr w:rsidR="00196892">
        <w:tc>
          <w:tcPr>
            <w:tcW w:w="4726" w:type="dxa"/>
            <w:gridSpan w:val="5"/>
            <w:tcBorders>
              <w:top w:val="nil"/>
              <w:left w:val="nil"/>
              <w:bottom w:val="nil"/>
              <w:right w:val="nil"/>
            </w:tcBorders>
          </w:tcPr>
          <w:p w:rsidR="00196892" w:rsidRDefault="00F95871">
            <w:pPr>
              <w:pStyle w:val="ConsPlusNormal0"/>
              <w:jc w:val="center"/>
            </w:pPr>
            <w:r>
              <w:t>(дата рождения)</w:t>
            </w:r>
          </w:p>
        </w:tc>
        <w:tc>
          <w:tcPr>
            <w:tcW w:w="4339" w:type="dxa"/>
            <w:gridSpan w:val="4"/>
            <w:tcBorders>
              <w:top w:val="nil"/>
              <w:left w:val="nil"/>
              <w:bottom w:val="nil"/>
              <w:right w:val="nil"/>
            </w:tcBorders>
          </w:tcPr>
          <w:p w:rsidR="00196892" w:rsidRDefault="00196892">
            <w:pPr>
              <w:pStyle w:val="ConsPlusNormal0"/>
            </w:pPr>
          </w:p>
        </w:tc>
      </w:tr>
      <w:tr w:rsidR="00196892">
        <w:tc>
          <w:tcPr>
            <w:tcW w:w="1156" w:type="dxa"/>
            <w:gridSpan w:val="2"/>
            <w:tcBorders>
              <w:top w:val="nil"/>
              <w:left w:val="nil"/>
              <w:bottom w:val="nil"/>
              <w:right w:val="nil"/>
            </w:tcBorders>
          </w:tcPr>
          <w:p w:rsidR="00196892" w:rsidRDefault="00F95871">
            <w:pPr>
              <w:pStyle w:val="ConsPlusNormal0"/>
              <w:jc w:val="both"/>
            </w:pPr>
            <w:r>
              <w:t>паспорт</w:t>
            </w:r>
          </w:p>
        </w:tc>
        <w:tc>
          <w:tcPr>
            <w:tcW w:w="3570" w:type="dxa"/>
            <w:gridSpan w:val="3"/>
            <w:tcBorders>
              <w:top w:val="nil"/>
              <w:left w:val="nil"/>
              <w:bottom w:val="single" w:sz="4" w:space="0" w:color="auto"/>
              <w:right w:val="nil"/>
            </w:tcBorders>
          </w:tcPr>
          <w:p w:rsidR="00196892" w:rsidRDefault="00196892">
            <w:pPr>
              <w:pStyle w:val="ConsPlusNormal0"/>
            </w:pPr>
          </w:p>
        </w:tc>
        <w:tc>
          <w:tcPr>
            <w:tcW w:w="4339" w:type="dxa"/>
            <w:gridSpan w:val="4"/>
            <w:tcBorders>
              <w:top w:val="nil"/>
              <w:left w:val="nil"/>
              <w:bottom w:val="nil"/>
              <w:right w:val="nil"/>
            </w:tcBorders>
          </w:tcPr>
          <w:p w:rsidR="00196892" w:rsidRDefault="00F95871">
            <w:pPr>
              <w:pStyle w:val="ConsPlusNormal0"/>
              <w:jc w:val="both"/>
            </w:pPr>
            <w:proofErr w:type="gramStart"/>
            <w:r>
              <w:t>выдан</w:t>
            </w:r>
            <w:proofErr w:type="gramEnd"/>
            <w:r>
              <w:t xml:space="preserve"> "___" ____________ ______ года</w:t>
            </w:r>
          </w:p>
        </w:tc>
      </w:tr>
      <w:tr w:rsidR="00196892">
        <w:tc>
          <w:tcPr>
            <w:tcW w:w="1156" w:type="dxa"/>
            <w:gridSpan w:val="2"/>
            <w:tcBorders>
              <w:top w:val="nil"/>
              <w:left w:val="nil"/>
              <w:bottom w:val="nil"/>
              <w:right w:val="nil"/>
            </w:tcBorders>
          </w:tcPr>
          <w:p w:rsidR="00196892" w:rsidRDefault="00196892">
            <w:pPr>
              <w:pStyle w:val="ConsPlusNormal0"/>
            </w:pPr>
          </w:p>
        </w:tc>
        <w:tc>
          <w:tcPr>
            <w:tcW w:w="3570" w:type="dxa"/>
            <w:gridSpan w:val="3"/>
            <w:tcBorders>
              <w:top w:val="single" w:sz="4" w:space="0" w:color="auto"/>
              <w:left w:val="nil"/>
              <w:bottom w:val="nil"/>
              <w:right w:val="nil"/>
            </w:tcBorders>
          </w:tcPr>
          <w:p w:rsidR="00196892" w:rsidRDefault="00F95871">
            <w:pPr>
              <w:pStyle w:val="ConsPlusNormal0"/>
              <w:jc w:val="center"/>
            </w:pPr>
            <w:r>
              <w:t>(серия, номер)</w:t>
            </w:r>
          </w:p>
        </w:tc>
        <w:tc>
          <w:tcPr>
            <w:tcW w:w="4339" w:type="dxa"/>
            <w:gridSpan w:val="4"/>
            <w:tcBorders>
              <w:top w:val="nil"/>
              <w:left w:val="nil"/>
              <w:bottom w:val="nil"/>
              <w:right w:val="nil"/>
            </w:tcBorders>
          </w:tcPr>
          <w:p w:rsidR="00196892" w:rsidRDefault="00F95871">
            <w:pPr>
              <w:pStyle w:val="ConsPlusNormal0"/>
              <w:jc w:val="center"/>
            </w:pPr>
            <w:r>
              <w:t>(дата выдачи)</w:t>
            </w:r>
          </w:p>
        </w:tc>
      </w:tr>
      <w:tr w:rsidR="00196892">
        <w:tc>
          <w:tcPr>
            <w:tcW w:w="8725" w:type="dxa"/>
            <w:gridSpan w:val="8"/>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9065" w:type="dxa"/>
            <w:gridSpan w:val="9"/>
            <w:tcBorders>
              <w:top w:val="nil"/>
              <w:left w:val="nil"/>
              <w:bottom w:val="nil"/>
              <w:right w:val="nil"/>
            </w:tcBorders>
          </w:tcPr>
          <w:p w:rsidR="00196892" w:rsidRDefault="00F95871">
            <w:pPr>
              <w:pStyle w:val="ConsPlusNormal0"/>
              <w:jc w:val="center"/>
            </w:pPr>
            <w:r>
              <w:t xml:space="preserve">(кем </w:t>
            </w:r>
            <w:proofErr w:type="gramStart"/>
            <w:r>
              <w:t>выдан</w:t>
            </w:r>
            <w:proofErr w:type="gramEnd"/>
            <w:r>
              <w:t>)</w:t>
            </w:r>
          </w:p>
        </w:tc>
      </w:tr>
      <w:tr w:rsidR="00196892">
        <w:tc>
          <w:tcPr>
            <w:tcW w:w="1156" w:type="dxa"/>
            <w:gridSpan w:val="2"/>
            <w:tcBorders>
              <w:top w:val="nil"/>
              <w:left w:val="nil"/>
              <w:bottom w:val="nil"/>
              <w:right w:val="nil"/>
            </w:tcBorders>
          </w:tcPr>
          <w:p w:rsidR="00196892" w:rsidRDefault="00F95871">
            <w:pPr>
              <w:pStyle w:val="ConsPlusNormal0"/>
              <w:jc w:val="both"/>
            </w:pPr>
            <w:r>
              <w:t>СНИЛС:</w:t>
            </w:r>
          </w:p>
        </w:tc>
        <w:tc>
          <w:tcPr>
            <w:tcW w:w="7569" w:type="dxa"/>
            <w:gridSpan w:val="6"/>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2856" w:type="dxa"/>
            <w:gridSpan w:val="3"/>
            <w:tcBorders>
              <w:top w:val="nil"/>
              <w:left w:val="nil"/>
              <w:bottom w:val="nil"/>
              <w:right w:val="nil"/>
            </w:tcBorders>
          </w:tcPr>
          <w:p w:rsidR="00196892" w:rsidRDefault="00F95871">
            <w:pPr>
              <w:pStyle w:val="ConsPlusNormal0"/>
              <w:jc w:val="both"/>
            </w:pPr>
            <w:r>
              <w:lastRenderedPageBreak/>
              <w:t>адрес места регистрации:</w:t>
            </w:r>
          </w:p>
        </w:tc>
        <w:tc>
          <w:tcPr>
            <w:tcW w:w="6209" w:type="dxa"/>
            <w:gridSpan w:val="6"/>
            <w:tcBorders>
              <w:top w:val="nil"/>
              <w:left w:val="nil"/>
              <w:bottom w:val="single" w:sz="4" w:space="0" w:color="auto"/>
              <w:right w:val="nil"/>
            </w:tcBorders>
          </w:tcPr>
          <w:p w:rsidR="00196892" w:rsidRDefault="00196892">
            <w:pPr>
              <w:pStyle w:val="ConsPlusNormal0"/>
            </w:pPr>
          </w:p>
        </w:tc>
      </w:tr>
      <w:tr w:rsidR="00196892">
        <w:tc>
          <w:tcPr>
            <w:tcW w:w="8725" w:type="dxa"/>
            <w:gridSpan w:val="8"/>
            <w:tcBorders>
              <w:top w:val="nil"/>
              <w:left w:val="nil"/>
              <w:bottom w:val="single" w:sz="4" w:space="0" w:color="auto"/>
              <w:right w:val="nil"/>
            </w:tcBorders>
          </w:tcPr>
          <w:p w:rsidR="00196892" w:rsidRDefault="00196892">
            <w:pPr>
              <w:pStyle w:val="ConsPlusNormal0"/>
            </w:pPr>
          </w:p>
        </w:tc>
        <w:tc>
          <w:tcPr>
            <w:tcW w:w="340" w:type="dxa"/>
            <w:tcBorders>
              <w:top w:val="single" w:sz="4" w:space="0" w:color="auto"/>
              <w:left w:val="nil"/>
              <w:bottom w:val="nil"/>
              <w:right w:val="nil"/>
            </w:tcBorders>
          </w:tcPr>
          <w:p w:rsidR="00196892" w:rsidRDefault="00F95871">
            <w:pPr>
              <w:pStyle w:val="ConsPlusNormal0"/>
              <w:jc w:val="both"/>
            </w:pPr>
            <w:r>
              <w:t>,</w:t>
            </w:r>
          </w:p>
        </w:tc>
      </w:tr>
      <w:tr w:rsidR="00196892">
        <w:tc>
          <w:tcPr>
            <w:tcW w:w="2856" w:type="dxa"/>
            <w:gridSpan w:val="3"/>
            <w:tcBorders>
              <w:top w:val="single" w:sz="4" w:space="0" w:color="auto"/>
              <w:left w:val="nil"/>
              <w:bottom w:val="nil"/>
              <w:right w:val="nil"/>
            </w:tcBorders>
          </w:tcPr>
          <w:p w:rsidR="00196892" w:rsidRDefault="00F95871">
            <w:pPr>
              <w:pStyle w:val="ConsPlusNormal0"/>
              <w:jc w:val="both"/>
            </w:pPr>
            <w:r>
              <w:t>адрес места жительства:</w:t>
            </w:r>
          </w:p>
        </w:tc>
        <w:tc>
          <w:tcPr>
            <w:tcW w:w="6209" w:type="dxa"/>
            <w:gridSpan w:val="6"/>
            <w:tcBorders>
              <w:top w:val="nil"/>
              <w:left w:val="nil"/>
              <w:bottom w:val="single" w:sz="4" w:space="0" w:color="auto"/>
              <w:right w:val="nil"/>
            </w:tcBorders>
          </w:tcPr>
          <w:p w:rsidR="00196892" w:rsidRDefault="00196892">
            <w:pPr>
              <w:pStyle w:val="ConsPlusNormal0"/>
            </w:pPr>
          </w:p>
        </w:tc>
      </w:tr>
      <w:tr w:rsidR="00196892">
        <w:tc>
          <w:tcPr>
            <w:tcW w:w="9065" w:type="dxa"/>
            <w:gridSpan w:val="9"/>
            <w:tcBorders>
              <w:top w:val="nil"/>
              <w:left w:val="nil"/>
              <w:bottom w:val="nil"/>
              <w:right w:val="nil"/>
            </w:tcBorders>
          </w:tcPr>
          <w:p w:rsidR="00196892" w:rsidRDefault="00F95871">
            <w:pPr>
              <w:pStyle w:val="ConsPlusNormal0"/>
              <w:jc w:val="right"/>
            </w:pPr>
            <w:proofErr w:type="gramStart"/>
            <w:r>
              <w:t>(заполняется в случае несовпадения адреса места регистрации</w:t>
            </w:r>
            <w:proofErr w:type="gramEnd"/>
          </w:p>
        </w:tc>
      </w:tr>
      <w:tr w:rsidR="00196892">
        <w:tc>
          <w:tcPr>
            <w:tcW w:w="8725" w:type="dxa"/>
            <w:gridSpan w:val="8"/>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9065" w:type="dxa"/>
            <w:gridSpan w:val="9"/>
            <w:tcBorders>
              <w:top w:val="nil"/>
              <w:left w:val="nil"/>
              <w:bottom w:val="nil"/>
              <w:right w:val="nil"/>
            </w:tcBorders>
          </w:tcPr>
          <w:p w:rsidR="00196892" w:rsidRDefault="00F95871">
            <w:pPr>
              <w:pStyle w:val="ConsPlusNormal0"/>
              <w:jc w:val="center"/>
            </w:pPr>
            <w:r>
              <w:t>с адресом места жительства)</w:t>
            </w:r>
          </w:p>
        </w:tc>
      </w:tr>
      <w:tr w:rsidR="00196892">
        <w:tc>
          <w:tcPr>
            <w:tcW w:w="3746" w:type="dxa"/>
            <w:gridSpan w:val="4"/>
            <w:tcBorders>
              <w:top w:val="nil"/>
              <w:left w:val="nil"/>
              <w:bottom w:val="nil"/>
              <w:right w:val="nil"/>
            </w:tcBorders>
          </w:tcPr>
          <w:p w:rsidR="00196892" w:rsidRDefault="00F95871">
            <w:pPr>
              <w:pStyle w:val="ConsPlusNormal0"/>
              <w:jc w:val="both"/>
            </w:pPr>
            <w:proofErr w:type="gramStart"/>
            <w:r>
              <w:t>замещающий</w:t>
            </w:r>
            <w:proofErr w:type="gramEnd"/>
            <w:r>
              <w:t xml:space="preserve"> должность депутата</w:t>
            </w:r>
          </w:p>
        </w:tc>
        <w:tc>
          <w:tcPr>
            <w:tcW w:w="5319" w:type="dxa"/>
            <w:gridSpan w:val="5"/>
            <w:tcBorders>
              <w:top w:val="nil"/>
              <w:left w:val="nil"/>
              <w:bottom w:val="single" w:sz="4" w:space="0" w:color="auto"/>
              <w:right w:val="nil"/>
            </w:tcBorders>
          </w:tcPr>
          <w:p w:rsidR="00196892" w:rsidRDefault="00196892">
            <w:pPr>
              <w:pStyle w:val="ConsPlusNormal0"/>
            </w:pPr>
          </w:p>
        </w:tc>
      </w:tr>
      <w:tr w:rsidR="00196892">
        <w:tc>
          <w:tcPr>
            <w:tcW w:w="3746" w:type="dxa"/>
            <w:gridSpan w:val="4"/>
            <w:tcBorders>
              <w:top w:val="nil"/>
              <w:left w:val="nil"/>
              <w:bottom w:val="nil"/>
              <w:right w:val="nil"/>
            </w:tcBorders>
          </w:tcPr>
          <w:p w:rsidR="00196892" w:rsidRDefault="00196892">
            <w:pPr>
              <w:pStyle w:val="ConsPlusNormal0"/>
            </w:pPr>
          </w:p>
        </w:tc>
        <w:tc>
          <w:tcPr>
            <w:tcW w:w="5319" w:type="dxa"/>
            <w:gridSpan w:val="5"/>
            <w:tcBorders>
              <w:top w:val="single" w:sz="4" w:space="0" w:color="auto"/>
              <w:left w:val="nil"/>
              <w:bottom w:val="nil"/>
              <w:right w:val="nil"/>
            </w:tcBorders>
          </w:tcPr>
          <w:p w:rsidR="00196892" w:rsidRDefault="00F95871">
            <w:pPr>
              <w:pStyle w:val="ConsPlusNormal0"/>
              <w:jc w:val="center"/>
            </w:pPr>
            <w:proofErr w:type="gramStart"/>
            <w:r>
              <w:t>(наименование</w:t>
            </w:r>
            <w:proofErr w:type="gramEnd"/>
          </w:p>
        </w:tc>
      </w:tr>
      <w:tr w:rsidR="00196892">
        <w:tc>
          <w:tcPr>
            <w:tcW w:w="9065" w:type="dxa"/>
            <w:gridSpan w:val="9"/>
            <w:tcBorders>
              <w:top w:val="nil"/>
              <w:left w:val="nil"/>
              <w:bottom w:val="single" w:sz="4" w:space="0" w:color="auto"/>
              <w:right w:val="nil"/>
            </w:tcBorders>
          </w:tcPr>
          <w:p w:rsidR="00196892" w:rsidRDefault="00196892">
            <w:pPr>
              <w:pStyle w:val="ConsPlusNormal0"/>
            </w:pPr>
          </w:p>
        </w:tc>
      </w:tr>
      <w:tr w:rsidR="00196892">
        <w:tc>
          <w:tcPr>
            <w:tcW w:w="9065" w:type="dxa"/>
            <w:gridSpan w:val="9"/>
            <w:tcBorders>
              <w:top w:val="single" w:sz="4" w:space="0" w:color="auto"/>
              <w:left w:val="nil"/>
              <w:bottom w:val="nil"/>
              <w:right w:val="nil"/>
            </w:tcBorders>
          </w:tcPr>
          <w:p w:rsidR="00196892" w:rsidRDefault="00F95871">
            <w:pPr>
              <w:pStyle w:val="ConsPlusNormal0"/>
              <w:jc w:val="center"/>
            </w:pPr>
            <w:r>
              <w:t>представительного органа муниципального образования)</w:t>
            </w:r>
          </w:p>
        </w:tc>
      </w:tr>
      <w:tr w:rsidR="00196892">
        <w:tc>
          <w:tcPr>
            <w:tcW w:w="9065" w:type="dxa"/>
            <w:gridSpan w:val="9"/>
            <w:tcBorders>
              <w:top w:val="nil"/>
              <w:left w:val="nil"/>
              <w:bottom w:val="nil"/>
              <w:right w:val="nil"/>
            </w:tcBorders>
          </w:tcPr>
          <w:p w:rsidR="00196892" w:rsidRDefault="00F95871">
            <w:pPr>
              <w:pStyle w:val="ConsPlusNormal0"/>
              <w:jc w:val="both"/>
            </w:pPr>
            <w:r>
              <w:t xml:space="preserve">и </w:t>
            </w:r>
            <w:proofErr w:type="gramStart"/>
            <w:r>
              <w:t>осуществляющий</w:t>
            </w:r>
            <w:proofErr w:type="gramEnd"/>
            <w:r>
              <w:t xml:space="preserve"> свои полномочия на непостоянной основе, сообщаю, что в течение отчетного периода с 1 января 20___ года по 31 декабря 20___ года мной, моей супругой/моим супругом (нужное подчеркнуть)</w:t>
            </w:r>
          </w:p>
        </w:tc>
      </w:tr>
      <w:tr w:rsidR="00196892">
        <w:tc>
          <w:tcPr>
            <w:tcW w:w="8725" w:type="dxa"/>
            <w:gridSpan w:val="8"/>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9065" w:type="dxa"/>
            <w:gridSpan w:val="9"/>
            <w:tcBorders>
              <w:top w:val="nil"/>
              <w:left w:val="nil"/>
              <w:bottom w:val="nil"/>
              <w:right w:val="nil"/>
            </w:tcBorders>
          </w:tcPr>
          <w:p w:rsidR="00196892" w:rsidRDefault="00F95871">
            <w:pPr>
              <w:pStyle w:val="ConsPlusNormal0"/>
              <w:jc w:val="center"/>
            </w:pPr>
            <w:r>
              <w:t>(фамилия, имя, отчество (при наличии) в именительном падеже)</w:t>
            </w:r>
          </w:p>
        </w:tc>
      </w:tr>
      <w:tr w:rsidR="00196892">
        <w:tc>
          <w:tcPr>
            <w:tcW w:w="4726" w:type="dxa"/>
            <w:gridSpan w:val="5"/>
            <w:tcBorders>
              <w:top w:val="nil"/>
              <w:left w:val="nil"/>
              <w:bottom w:val="nil"/>
              <w:right w:val="nil"/>
            </w:tcBorders>
          </w:tcPr>
          <w:p w:rsidR="00196892" w:rsidRDefault="00F95871">
            <w:pPr>
              <w:pStyle w:val="ConsPlusNormal0"/>
              <w:jc w:val="both"/>
            </w:pPr>
            <w:r>
              <w:t>"____" ________________ ________ года,</w:t>
            </w:r>
          </w:p>
        </w:tc>
        <w:tc>
          <w:tcPr>
            <w:tcW w:w="4339" w:type="dxa"/>
            <w:gridSpan w:val="4"/>
            <w:tcBorders>
              <w:top w:val="nil"/>
              <w:left w:val="nil"/>
              <w:bottom w:val="nil"/>
              <w:right w:val="nil"/>
            </w:tcBorders>
          </w:tcPr>
          <w:p w:rsidR="00196892" w:rsidRDefault="00196892">
            <w:pPr>
              <w:pStyle w:val="ConsPlusNormal0"/>
            </w:pPr>
          </w:p>
        </w:tc>
      </w:tr>
      <w:tr w:rsidR="00196892">
        <w:tc>
          <w:tcPr>
            <w:tcW w:w="4726" w:type="dxa"/>
            <w:gridSpan w:val="5"/>
            <w:tcBorders>
              <w:top w:val="nil"/>
              <w:left w:val="nil"/>
              <w:bottom w:val="nil"/>
              <w:right w:val="nil"/>
            </w:tcBorders>
          </w:tcPr>
          <w:p w:rsidR="00196892" w:rsidRDefault="00F95871">
            <w:pPr>
              <w:pStyle w:val="ConsPlusNormal0"/>
              <w:jc w:val="center"/>
            </w:pPr>
            <w:r>
              <w:t>(дата рождения)</w:t>
            </w:r>
          </w:p>
        </w:tc>
        <w:tc>
          <w:tcPr>
            <w:tcW w:w="4339" w:type="dxa"/>
            <w:gridSpan w:val="4"/>
            <w:tcBorders>
              <w:top w:val="nil"/>
              <w:left w:val="nil"/>
              <w:bottom w:val="nil"/>
              <w:right w:val="nil"/>
            </w:tcBorders>
          </w:tcPr>
          <w:p w:rsidR="00196892" w:rsidRDefault="00196892">
            <w:pPr>
              <w:pStyle w:val="ConsPlusNormal0"/>
            </w:pPr>
          </w:p>
        </w:tc>
      </w:tr>
      <w:tr w:rsidR="00196892">
        <w:tc>
          <w:tcPr>
            <w:tcW w:w="1156" w:type="dxa"/>
            <w:gridSpan w:val="2"/>
            <w:tcBorders>
              <w:top w:val="nil"/>
              <w:left w:val="nil"/>
              <w:bottom w:val="nil"/>
              <w:right w:val="nil"/>
            </w:tcBorders>
          </w:tcPr>
          <w:p w:rsidR="00196892" w:rsidRDefault="00F95871">
            <w:pPr>
              <w:pStyle w:val="ConsPlusNormal0"/>
              <w:jc w:val="both"/>
            </w:pPr>
            <w:r>
              <w:t>паспорт</w:t>
            </w:r>
          </w:p>
        </w:tc>
        <w:tc>
          <w:tcPr>
            <w:tcW w:w="3570" w:type="dxa"/>
            <w:gridSpan w:val="3"/>
            <w:tcBorders>
              <w:top w:val="nil"/>
              <w:left w:val="nil"/>
              <w:bottom w:val="single" w:sz="4" w:space="0" w:color="auto"/>
              <w:right w:val="nil"/>
            </w:tcBorders>
          </w:tcPr>
          <w:p w:rsidR="00196892" w:rsidRDefault="00196892">
            <w:pPr>
              <w:pStyle w:val="ConsPlusNormal0"/>
            </w:pPr>
          </w:p>
        </w:tc>
        <w:tc>
          <w:tcPr>
            <w:tcW w:w="4339" w:type="dxa"/>
            <w:gridSpan w:val="4"/>
            <w:tcBorders>
              <w:top w:val="nil"/>
              <w:left w:val="nil"/>
              <w:bottom w:val="nil"/>
              <w:right w:val="nil"/>
            </w:tcBorders>
          </w:tcPr>
          <w:p w:rsidR="00196892" w:rsidRDefault="00F95871">
            <w:pPr>
              <w:pStyle w:val="ConsPlusNormal0"/>
              <w:jc w:val="both"/>
            </w:pPr>
            <w:proofErr w:type="gramStart"/>
            <w:r>
              <w:t>выдан</w:t>
            </w:r>
            <w:proofErr w:type="gramEnd"/>
            <w:r>
              <w:t xml:space="preserve"> "___" ____________ ______ года</w:t>
            </w:r>
          </w:p>
        </w:tc>
      </w:tr>
      <w:tr w:rsidR="00196892">
        <w:tc>
          <w:tcPr>
            <w:tcW w:w="1156" w:type="dxa"/>
            <w:gridSpan w:val="2"/>
            <w:tcBorders>
              <w:top w:val="nil"/>
              <w:left w:val="nil"/>
              <w:bottom w:val="nil"/>
              <w:right w:val="nil"/>
            </w:tcBorders>
          </w:tcPr>
          <w:p w:rsidR="00196892" w:rsidRDefault="00196892">
            <w:pPr>
              <w:pStyle w:val="ConsPlusNormal0"/>
            </w:pPr>
          </w:p>
        </w:tc>
        <w:tc>
          <w:tcPr>
            <w:tcW w:w="3570" w:type="dxa"/>
            <w:gridSpan w:val="3"/>
            <w:tcBorders>
              <w:top w:val="single" w:sz="4" w:space="0" w:color="auto"/>
              <w:left w:val="nil"/>
              <w:bottom w:val="nil"/>
              <w:right w:val="nil"/>
            </w:tcBorders>
          </w:tcPr>
          <w:p w:rsidR="00196892" w:rsidRDefault="00F95871">
            <w:pPr>
              <w:pStyle w:val="ConsPlusNormal0"/>
              <w:jc w:val="center"/>
            </w:pPr>
            <w:r>
              <w:t>(серия, номер)</w:t>
            </w:r>
          </w:p>
        </w:tc>
        <w:tc>
          <w:tcPr>
            <w:tcW w:w="4339" w:type="dxa"/>
            <w:gridSpan w:val="4"/>
            <w:tcBorders>
              <w:top w:val="nil"/>
              <w:left w:val="nil"/>
              <w:bottom w:val="nil"/>
              <w:right w:val="nil"/>
            </w:tcBorders>
          </w:tcPr>
          <w:p w:rsidR="00196892" w:rsidRDefault="00F95871">
            <w:pPr>
              <w:pStyle w:val="ConsPlusNormal0"/>
              <w:jc w:val="center"/>
            </w:pPr>
            <w:r>
              <w:t>(дата выдачи)</w:t>
            </w:r>
          </w:p>
        </w:tc>
      </w:tr>
      <w:tr w:rsidR="00196892">
        <w:tc>
          <w:tcPr>
            <w:tcW w:w="8725" w:type="dxa"/>
            <w:gridSpan w:val="8"/>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9065" w:type="dxa"/>
            <w:gridSpan w:val="9"/>
            <w:tcBorders>
              <w:top w:val="nil"/>
              <w:left w:val="nil"/>
              <w:bottom w:val="nil"/>
              <w:right w:val="nil"/>
            </w:tcBorders>
          </w:tcPr>
          <w:p w:rsidR="00196892" w:rsidRDefault="00F95871">
            <w:pPr>
              <w:pStyle w:val="ConsPlusNormal0"/>
              <w:jc w:val="center"/>
            </w:pPr>
            <w:r>
              <w:t xml:space="preserve">(кем </w:t>
            </w:r>
            <w:proofErr w:type="gramStart"/>
            <w:r>
              <w:t>выдан</w:t>
            </w:r>
            <w:proofErr w:type="gramEnd"/>
            <w:r>
              <w:t>)</w:t>
            </w:r>
          </w:p>
        </w:tc>
      </w:tr>
      <w:tr w:rsidR="00196892">
        <w:tc>
          <w:tcPr>
            <w:tcW w:w="1156" w:type="dxa"/>
            <w:gridSpan w:val="2"/>
            <w:tcBorders>
              <w:top w:val="nil"/>
              <w:left w:val="nil"/>
              <w:bottom w:val="nil"/>
              <w:right w:val="nil"/>
            </w:tcBorders>
          </w:tcPr>
          <w:p w:rsidR="00196892" w:rsidRDefault="00F95871">
            <w:pPr>
              <w:pStyle w:val="ConsPlusNormal0"/>
              <w:jc w:val="both"/>
            </w:pPr>
            <w:r>
              <w:t>СНИЛС:</w:t>
            </w:r>
          </w:p>
        </w:tc>
        <w:tc>
          <w:tcPr>
            <w:tcW w:w="7569" w:type="dxa"/>
            <w:gridSpan w:val="6"/>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2856" w:type="dxa"/>
            <w:gridSpan w:val="3"/>
            <w:tcBorders>
              <w:top w:val="nil"/>
              <w:left w:val="nil"/>
              <w:bottom w:val="nil"/>
              <w:right w:val="nil"/>
            </w:tcBorders>
          </w:tcPr>
          <w:p w:rsidR="00196892" w:rsidRDefault="00F95871">
            <w:pPr>
              <w:pStyle w:val="ConsPlusNormal0"/>
              <w:jc w:val="both"/>
            </w:pPr>
            <w:r>
              <w:t>адрес места регистрации:</w:t>
            </w:r>
          </w:p>
        </w:tc>
        <w:tc>
          <w:tcPr>
            <w:tcW w:w="6209" w:type="dxa"/>
            <w:gridSpan w:val="6"/>
            <w:tcBorders>
              <w:top w:val="nil"/>
              <w:left w:val="nil"/>
              <w:bottom w:val="single" w:sz="4" w:space="0" w:color="auto"/>
              <w:right w:val="nil"/>
            </w:tcBorders>
          </w:tcPr>
          <w:p w:rsidR="00196892" w:rsidRDefault="00196892">
            <w:pPr>
              <w:pStyle w:val="ConsPlusNormal0"/>
            </w:pPr>
          </w:p>
        </w:tc>
      </w:tr>
      <w:tr w:rsidR="00196892">
        <w:tc>
          <w:tcPr>
            <w:tcW w:w="8725" w:type="dxa"/>
            <w:gridSpan w:val="8"/>
            <w:tcBorders>
              <w:top w:val="nil"/>
              <w:left w:val="nil"/>
              <w:bottom w:val="single" w:sz="4" w:space="0" w:color="auto"/>
              <w:right w:val="nil"/>
            </w:tcBorders>
          </w:tcPr>
          <w:p w:rsidR="00196892" w:rsidRDefault="00196892">
            <w:pPr>
              <w:pStyle w:val="ConsPlusNormal0"/>
            </w:pPr>
          </w:p>
        </w:tc>
        <w:tc>
          <w:tcPr>
            <w:tcW w:w="340" w:type="dxa"/>
            <w:tcBorders>
              <w:top w:val="single" w:sz="4" w:space="0" w:color="auto"/>
              <w:left w:val="nil"/>
              <w:bottom w:val="nil"/>
              <w:right w:val="nil"/>
            </w:tcBorders>
          </w:tcPr>
          <w:p w:rsidR="00196892" w:rsidRDefault="00F95871">
            <w:pPr>
              <w:pStyle w:val="ConsPlusNormal0"/>
              <w:jc w:val="both"/>
            </w:pPr>
            <w:r>
              <w:t>,</w:t>
            </w:r>
          </w:p>
        </w:tc>
      </w:tr>
      <w:tr w:rsidR="00196892">
        <w:tc>
          <w:tcPr>
            <w:tcW w:w="2856" w:type="dxa"/>
            <w:gridSpan w:val="3"/>
            <w:tcBorders>
              <w:top w:val="single" w:sz="4" w:space="0" w:color="auto"/>
              <w:left w:val="nil"/>
              <w:bottom w:val="nil"/>
              <w:right w:val="nil"/>
            </w:tcBorders>
          </w:tcPr>
          <w:p w:rsidR="00196892" w:rsidRDefault="00F95871">
            <w:pPr>
              <w:pStyle w:val="ConsPlusNormal0"/>
              <w:jc w:val="both"/>
            </w:pPr>
            <w:r>
              <w:t>адрес места жительства:</w:t>
            </w:r>
          </w:p>
        </w:tc>
        <w:tc>
          <w:tcPr>
            <w:tcW w:w="6209" w:type="dxa"/>
            <w:gridSpan w:val="6"/>
            <w:tcBorders>
              <w:top w:val="nil"/>
              <w:left w:val="nil"/>
              <w:bottom w:val="single" w:sz="4" w:space="0" w:color="auto"/>
              <w:right w:val="nil"/>
            </w:tcBorders>
          </w:tcPr>
          <w:p w:rsidR="00196892" w:rsidRDefault="00196892">
            <w:pPr>
              <w:pStyle w:val="ConsPlusNormal0"/>
            </w:pPr>
          </w:p>
        </w:tc>
      </w:tr>
      <w:tr w:rsidR="00196892">
        <w:tc>
          <w:tcPr>
            <w:tcW w:w="9065" w:type="dxa"/>
            <w:gridSpan w:val="9"/>
            <w:tcBorders>
              <w:top w:val="nil"/>
              <w:left w:val="nil"/>
              <w:bottom w:val="nil"/>
              <w:right w:val="nil"/>
            </w:tcBorders>
          </w:tcPr>
          <w:p w:rsidR="00196892" w:rsidRDefault="00F95871">
            <w:pPr>
              <w:pStyle w:val="ConsPlusNormal0"/>
              <w:jc w:val="right"/>
            </w:pPr>
            <w:proofErr w:type="gramStart"/>
            <w:r>
              <w:t>(заполняется в случае несовпадения адреса места регистрации</w:t>
            </w:r>
            <w:proofErr w:type="gramEnd"/>
          </w:p>
        </w:tc>
      </w:tr>
      <w:tr w:rsidR="00196892">
        <w:tc>
          <w:tcPr>
            <w:tcW w:w="8725" w:type="dxa"/>
            <w:gridSpan w:val="8"/>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9065" w:type="dxa"/>
            <w:gridSpan w:val="9"/>
            <w:tcBorders>
              <w:top w:val="nil"/>
              <w:left w:val="nil"/>
              <w:bottom w:val="nil"/>
              <w:right w:val="nil"/>
            </w:tcBorders>
          </w:tcPr>
          <w:p w:rsidR="00196892" w:rsidRDefault="00F95871">
            <w:pPr>
              <w:pStyle w:val="ConsPlusNormal0"/>
              <w:jc w:val="center"/>
            </w:pPr>
            <w:r>
              <w:lastRenderedPageBreak/>
              <w:t>с адресом места жительства)</w:t>
            </w:r>
          </w:p>
        </w:tc>
      </w:tr>
      <w:tr w:rsidR="00196892">
        <w:tc>
          <w:tcPr>
            <w:tcW w:w="6362" w:type="dxa"/>
            <w:gridSpan w:val="7"/>
            <w:tcBorders>
              <w:top w:val="nil"/>
              <w:left w:val="nil"/>
              <w:bottom w:val="nil"/>
              <w:right w:val="nil"/>
            </w:tcBorders>
          </w:tcPr>
          <w:p w:rsidR="00196892" w:rsidRDefault="00F95871">
            <w:pPr>
              <w:pStyle w:val="ConsPlusNormal0"/>
              <w:jc w:val="both"/>
            </w:pPr>
            <w:r>
              <w:t>место работы (службы)/род занятий (нужное подчеркнуть):</w:t>
            </w:r>
          </w:p>
        </w:tc>
        <w:tc>
          <w:tcPr>
            <w:tcW w:w="2703" w:type="dxa"/>
            <w:gridSpan w:val="2"/>
            <w:tcBorders>
              <w:top w:val="nil"/>
              <w:left w:val="nil"/>
              <w:bottom w:val="single" w:sz="4" w:space="0" w:color="auto"/>
              <w:right w:val="nil"/>
            </w:tcBorders>
          </w:tcPr>
          <w:p w:rsidR="00196892" w:rsidRDefault="00196892">
            <w:pPr>
              <w:pStyle w:val="ConsPlusNormal0"/>
            </w:pPr>
          </w:p>
        </w:tc>
      </w:tr>
      <w:tr w:rsidR="00196892">
        <w:tc>
          <w:tcPr>
            <w:tcW w:w="9065" w:type="dxa"/>
            <w:gridSpan w:val="9"/>
            <w:tcBorders>
              <w:top w:val="nil"/>
              <w:left w:val="nil"/>
              <w:bottom w:val="single" w:sz="4" w:space="0" w:color="auto"/>
              <w:right w:val="nil"/>
            </w:tcBorders>
          </w:tcPr>
          <w:p w:rsidR="00196892" w:rsidRDefault="00196892">
            <w:pPr>
              <w:pStyle w:val="ConsPlusNormal0"/>
            </w:pPr>
          </w:p>
        </w:tc>
      </w:tr>
      <w:tr w:rsidR="00196892">
        <w:tblPrEx>
          <w:tblBorders>
            <w:insideH w:val="single" w:sz="4" w:space="0" w:color="auto"/>
          </w:tblBorders>
        </w:tblPrEx>
        <w:tc>
          <w:tcPr>
            <w:tcW w:w="8725" w:type="dxa"/>
            <w:gridSpan w:val="8"/>
            <w:tcBorders>
              <w:top w:val="single" w:sz="4" w:space="0" w:color="auto"/>
              <w:left w:val="nil"/>
              <w:bottom w:val="single" w:sz="4" w:space="0" w:color="auto"/>
              <w:right w:val="nil"/>
            </w:tcBorders>
          </w:tcPr>
          <w:p w:rsidR="00196892" w:rsidRDefault="00196892">
            <w:pPr>
              <w:pStyle w:val="ConsPlusNormal0"/>
            </w:pPr>
          </w:p>
        </w:tc>
        <w:tc>
          <w:tcPr>
            <w:tcW w:w="340" w:type="dxa"/>
            <w:tcBorders>
              <w:top w:val="single" w:sz="4" w:space="0" w:color="auto"/>
              <w:left w:val="nil"/>
              <w:bottom w:val="nil"/>
              <w:right w:val="nil"/>
            </w:tcBorders>
          </w:tcPr>
          <w:p w:rsidR="00196892" w:rsidRDefault="00F95871">
            <w:pPr>
              <w:pStyle w:val="ConsPlusNormal0"/>
              <w:jc w:val="both"/>
            </w:pPr>
            <w:r>
              <w:t>,</w:t>
            </w:r>
          </w:p>
        </w:tc>
      </w:tr>
      <w:tr w:rsidR="00196892">
        <w:tc>
          <w:tcPr>
            <w:tcW w:w="9065" w:type="dxa"/>
            <w:gridSpan w:val="9"/>
            <w:tcBorders>
              <w:top w:val="nil"/>
              <w:left w:val="nil"/>
              <w:bottom w:val="nil"/>
              <w:right w:val="nil"/>
            </w:tcBorders>
          </w:tcPr>
          <w:p w:rsidR="00196892" w:rsidRDefault="00F95871">
            <w:pPr>
              <w:pStyle w:val="ConsPlusNormal0"/>
              <w:jc w:val="both"/>
            </w:pPr>
            <w:r>
              <w:t>а также моим несовершеннолетним ребенком/несовершеннолетними детьми</w:t>
            </w:r>
          </w:p>
        </w:tc>
      </w:tr>
      <w:tr w:rsidR="00196892">
        <w:tc>
          <w:tcPr>
            <w:tcW w:w="8725" w:type="dxa"/>
            <w:gridSpan w:val="8"/>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9065" w:type="dxa"/>
            <w:gridSpan w:val="9"/>
            <w:tcBorders>
              <w:top w:val="nil"/>
              <w:left w:val="nil"/>
              <w:bottom w:val="nil"/>
              <w:right w:val="nil"/>
            </w:tcBorders>
          </w:tcPr>
          <w:p w:rsidR="00196892" w:rsidRDefault="00F95871">
            <w:pPr>
              <w:pStyle w:val="ConsPlusNormal0"/>
              <w:jc w:val="center"/>
            </w:pPr>
            <w:r>
              <w:t>(фамилия, имя, отчество (при наличии) в именительном падеже)</w:t>
            </w:r>
          </w:p>
        </w:tc>
      </w:tr>
      <w:tr w:rsidR="00196892">
        <w:tc>
          <w:tcPr>
            <w:tcW w:w="4726" w:type="dxa"/>
            <w:gridSpan w:val="5"/>
            <w:tcBorders>
              <w:top w:val="nil"/>
              <w:left w:val="nil"/>
              <w:bottom w:val="nil"/>
              <w:right w:val="nil"/>
            </w:tcBorders>
          </w:tcPr>
          <w:p w:rsidR="00196892" w:rsidRDefault="00F95871">
            <w:pPr>
              <w:pStyle w:val="ConsPlusNormal0"/>
              <w:jc w:val="both"/>
            </w:pPr>
            <w:r>
              <w:t>"____" ________________ ________ года,</w:t>
            </w:r>
          </w:p>
        </w:tc>
        <w:tc>
          <w:tcPr>
            <w:tcW w:w="4339" w:type="dxa"/>
            <w:gridSpan w:val="4"/>
            <w:tcBorders>
              <w:top w:val="nil"/>
              <w:left w:val="nil"/>
              <w:bottom w:val="nil"/>
              <w:right w:val="nil"/>
            </w:tcBorders>
          </w:tcPr>
          <w:p w:rsidR="00196892" w:rsidRDefault="00196892">
            <w:pPr>
              <w:pStyle w:val="ConsPlusNormal0"/>
            </w:pPr>
          </w:p>
        </w:tc>
      </w:tr>
      <w:tr w:rsidR="00196892">
        <w:tc>
          <w:tcPr>
            <w:tcW w:w="4726" w:type="dxa"/>
            <w:gridSpan w:val="5"/>
            <w:tcBorders>
              <w:top w:val="nil"/>
              <w:left w:val="nil"/>
              <w:bottom w:val="nil"/>
              <w:right w:val="nil"/>
            </w:tcBorders>
          </w:tcPr>
          <w:p w:rsidR="00196892" w:rsidRDefault="00F95871">
            <w:pPr>
              <w:pStyle w:val="ConsPlusNormal0"/>
              <w:jc w:val="center"/>
            </w:pPr>
            <w:r>
              <w:t>(дата рождения)</w:t>
            </w:r>
          </w:p>
        </w:tc>
        <w:tc>
          <w:tcPr>
            <w:tcW w:w="4339" w:type="dxa"/>
            <w:gridSpan w:val="4"/>
            <w:tcBorders>
              <w:top w:val="nil"/>
              <w:left w:val="nil"/>
              <w:bottom w:val="nil"/>
              <w:right w:val="nil"/>
            </w:tcBorders>
          </w:tcPr>
          <w:p w:rsidR="00196892" w:rsidRDefault="00196892">
            <w:pPr>
              <w:pStyle w:val="ConsPlusNormal0"/>
            </w:pPr>
          </w:p>
        </w:tc>
      </w:tr>
      <w:tr w:rsidR="00196892">
        <w:tc>
          <w:tcPr>
            <w:tcW w:w="9065" w:type="dxa"/>
            <w:gridSpan w:val="9"/>
            <w:tcBorders>
              <w:top w:val="nil"/>
              <w:left w:val="nil"/>
              <w:bottom w:val="nil"/>
              <w:right w:val="nil"/>
            </w:tcBorders>
          </w:tcPr>
          <w:p w:rsidR="00196892" w:rsidRDefault="00F95871">
            <w:pPr>
              <w:pStyle w:val="ConsPlusNormal0"/>
              <w:jc w:val="both"/>
            </w:pPr>
            <w:proofErr w:type="gramStart"/>
            <w:r>
              <w:t>паспорт/свидетельство о рождении (для несовершеннолетнего ребенка, не имеющего</w:t>
            </w:r>
            <w:proofErr w:type="gramEnd"/>
          </w:p>
        </w:tc>
      </w:tr>
      <w:tr w:rsidR="00196892">
        <w:tc>
          <w:tcPr>
            <w:tcW w:w="1156" w:type="dxa"/>
            <w:gridSpan w:val="2"/>
            <w:tcBorders>
              <w:top w:val="nil"/>
              <w:left w:val="nil"/>
              <w:bottom w:val="nil"/>
              <w:right w:val="nil"/>
            </w:tcBorders>
          </w:tcPr>
          <w:p w:rsidR="00196892" w:rsidRDefault="00F95871">
            <w:pPr>
              <w:pStyle w:val="ConsPlusNormal0"/>
              <w:jc w:val="both"/>
            </w:pPr>
            <w:r>
              <w:t>паспорта)</w:t>
            </w:r>
          </w:p>
        </w:tc>
        <w:tc>
          <w:tcPr>
            <w:tcW w:w="3570" w:type="dxa"/>
            <w:gridSpan w:val="3"/>
            <w:tcBorders>
              <w:top w:val="nil"/>
              <w:left w:val="nil"/>
              <w:bottom w:val="single" w:sz="4" w:space="0" w:color="auto"/>
              <w:right w:val="nil"/>
            </w:tcBorders>
          </w:tcPr>
          <w:p w:rsidR="00196892" w:rsidRDefault="00196892">
            <w:pPr>
              <w:pStyle w:val="ConsPlusNormal0"/>
            </w:pPr>
          </w:p>
        </w:tc>
        <w:tc>
          <w:tcPr>
            <w:tcW w:w="4339" w:type="dxa"/>
            <w:gridSpan w:val="4"/>
            <w:tcBorders>
              <w:top w:val="nil"/>
              <w:left w:val="nil"/>
              <w:bottom w:val="nil"/>
              <w:right w:val="nil"/>
            </w:tcBorders>
          </w:tcPr>
          <w:p w:rsidR="00196892" w:rsidRDefault="00F95871">
            <w:pPr>
              <w:pStyle w:val="ConsPlusNormal0"/>
              <w:jc w:val="both"/>
            </w:pPr>
            <w:proofErr w:type="gramStart"/>
            <w:r>
              <w:t>выдан</w:t>
            </w:r>
            <w:proofErr w:type="gramEnd"/>
            <w:r>
              <w:t xml:space="preserve"> "___" ____________ ______ года</w:t>
            </w:r>
          </w:p>
        </w:tc>
      </w:tr>
      <w:tr w:rsidR="00196892">
        <w:tc>
          <w:tcPr>
            <w:tcW w:w="1156" w:type="dxa"/>
            <w:gridSpan w:val="2"/>
            <w:tcBorders>
              <w:top w:val="nil"/>
              <w:left w:val="nil"/>
              <w:bottom w:val="nil"/>
              <w:right w:val="nil"/>
            </w:tcBorders>
          </w:tcPr>
          <w:p w:rsidR="00196892" w:rsidRDefault="00196892">
            <w:pPr>
              <w:pStyle w:val="ConsPlusNormal0"/>
            </w:pPr>
          </w:p>
        </w:tc>
        <w:tc>
          <w:tcPr>
            <w:tcW w:w="3570" w:type="dxa"/>
            <w:gridSpan w:val="3"/>
            <w:tcBorders>
              <w:top w:val="single" w:sz="4" w:space="0" w:color="auto"/>
              <w:left w:val="nil"/>
              <w:bottom w:val="nil"/>
              <w:right w:val="nil"/>
            </w:tcBorders>
          </w:tcPr>
          <w:p w:rsidR="00196892" w:rsidRDefault="00F95871">
            <w:pPr>
              <w:pStyle w:val="ConsPlusNormal0"/>
              <w:jc w:val="center"/>
            </w:pPr>
            <w:r>
              <w:t>(серия, номер)</w:t>
            </w:r>
          </w:p>
        </w:tc>
        <w:tc>
          <w:tcPr>
            <w:tcW w:w="4339" w:type="dxa"/>
            <w:gridSpan w:val="4"/>
            <w:tcBorders>
              <w:top w:val="nil"/>
              <w:left w:val="nil"/>
              <w:bottom w:val="nil"/>
              <w:right w:val="nil"/>
            </w:tcBorders>
          </w:tcPr>
          <w:p w:rsidR="00196892" w:rsidRDefault="00F95871">
            <w:pPr>
              <w:pStyle w:val="ConsPlusNormal0"/>
              <w:jc w:val="center"/>
            </w:pPr>
            <w:r>
              <w:t>(дата выдачи)</w:t>
            </w:r>
          </w:p>
        </w:tc>
      </w:tr>
      <w:tr w:rsidR="00196892">
        <w:tc>
          <w:tcPr>
            <w:tcW w:w="8725" w:type="dxa"/>
            <w:gridSpan w:val="8"/>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9065" w:type="dxa"/>
            <w:gridSpan w:val="9"/>
            <w:tcBorders>
              <w:top w:val="nil"/>
              <w:left w:val="nil"/>
              <w:bottom w:val="nil"/>
              <w:right w:val="nil"/>
            </w:tcBorders>
          </w:tcPr>
          <w:p w:rsidR="00196892" w:rsidRDefault="00F95871">
            <w:pPr>
              <w:pStyle w:val="ConsPlusNormal0"/>
              <w:jc w:val="center"/>
            </w:pPr>
            <w:r>
              <w:t xml:space="preserve">(кем </w:t>
            </w:r>
            <w:proofErr w:type="gramStart"/>
            <w:r>
              <w:t>выдан</w:t>
            </w:r>
            <w:proofErr w:type="gramEnd"/>
            <w:r>
              <w:t>)</w:t>
            </w:r>
          </w:p>
        </w:tc>
      </w:tr>
      <w:tr w:rsidR="00196892">
        <w:tc>
          <w:tcPr>
            <w:tcW w:w="1156" w:type="dxa"/>
            <w:gridSpan w:val="2"/>
            <w:tcBorders>
              <w:top w:val="nil"/>
              <w:left w:val="nil"/>
              <w:bottom w:val="nil"/>
              <w:right w:val="nil"/>
            </w:tcBorders>
          </w:tcPr>
          <w:p w:rsidR="00196892" w:rsidRDefault="00F95871">
            <w:pPr>
              <w:pStyle w:val="ConsPlusNormal0"/>
              <w:jc w:val="both"/>
            </w:pPr>
            <w:r>
              <w:t>СНИЛС:</w:t>
            </w:r>
          </w:p>
        </w:tc>
        <w:tc>
          <w:tcPr>
            <w:tcW w:w="7569" w:type="dxa"/>
            <w:gridSpan w:val="6"/>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2856" w:type="dxa"/>
            <w:gridSpan w:val="3"/>
            <w:tcBorders>
              <w:top w:val="nil"/>
              <w:left w:val="nil"/>
              <w:bottom w:val="nil"/>
              <w:right w:val="nil"/>
            </w:tcBorders>
          </w:tcPr>
          <w:p w:rsidR="00196892" w:rsidRDefault="00F95871">
            <w:pPr>
              <w:pStyle w:val="ConsPlusNormal0"/>
              <w:jc w:val="both"/>
            </w:pPr>
            <w:r>
              <w:t>адрес места регистрации:</w:t>
            </w:r>
          </w:p>
        </w:tc>
        <w:tc>
          <w:tcPr>
            <w:tcW w:w="6209" w:type="dxa"/>
            <w:gridSpan w:val="6"/>
            <w:tcBorders>
              <w:top w:val="nil"/>
              <w:left w:val="nil"/>
              <w:bottom w:val="single" w:sz="4" w:space="0" w:color="auto"/>
              <w:right w:val="nil"/>
            </w:tcBorders>
          </w:tcPr>
          <w:p w:rsidR="00196892" w:rsidRDefault="00196892">
            <w:pPr>
              <w:pStyle w:val="ConsPlusNormal0"/>
            </w:pPr>
          </w:p>
        </w:tc>
      </w:tr>
      <w:tr w:rsidR="00196892">
        <w:tc>
          <w:tcPr>
            <w:tcW w:w="8725" w:type="dxa"/>
            <w:gridSpan w:val="8"/>
            <w:tcBorders>
              <w:top w:val="nil"/>
              <w:left w:val="nil"/>
              <w:bottom w:val="single" w:sz="4" w:space="0" w:color="auto"/>
              <w:right w:val="nil"/>
            </w:tcBorders>
          </w:tcPr>
          <w:p w:rsidR="00196892" w:rsidRDefault="00196892">
            <w:pPr>
              <w:pStyle w:val="ConsPlusNormal0"/>
            </w:pPr>
          </w:p>
        </w:tc>
        <w:tc>
          <w:tcPr>
            <w:tcW w:w="340" w:type="dxa"/>
            <w:tcBorders>
              <w:top w:val="single" w:sz="4" w:space="0" w:color="auto"/>
              <w:left w:val="nil"/>
              <w:bottom w:val="nil"/>
              <w:right w:val="nil"/>
            </w:tcBorders>
          </w:tcPr>
          <w:p w:rsidR="00196892" w:rsidRDefault="00F95871">
            <w:pPr>
              <w:pStyle w:val="ConsPlusNormal0"/>
              <w:jc w:val="both"/>
            </w:pPr>
            <w:r>
              <w:t>,</w:t>
            </w:r>
          </w:p>
        </w:tc>
      </w:tr>
      <w:tr w:rsidR="00196892">
        <w:tc>
          <w:tcPr>
            <w:tcW w:w="2856" w:type="dxa"/>
            <w:gridSpan w:val="3"/>
            <w:tcBorders>
              <w:top w:val="single" w:sz="4" w:space="0" w:color="auto"/>
              <w:left w:val="nil"/>
              <w:bottom w:val="nil"/>
              <w:right w:val="nil"/>
            </w:tcBorders>
          </w:tcPr>
          <w:p w:rsidR="00196892" w:rsidRDefault="00F95871">
            <w:pPr>
              <w:pStyle w:val="ConsPlusNormal0"/>
              <w:jc w:val="both"/>
            </w:pPr>
            <w:r>
              <w:t>адрес места жительства:</w:t>
            </w:r>
          </w:p>
        </w:tc>
        <w:tc>
          <w:tcPr>
            <w:tcW w:w="6209" w:type="dxa"/>
            <w:gridSpan w:val="6"/>
            <w:tcBorders>
              <w:top w:val="nil"/>
              <w:left w:val="nil"/>
              <w:bottom w:val="single" w:sz="4" w:space="0" w:color="auto"/>
              <w:right w:val="nil"/>
            </w:tcBorders>
          </w:tcPr>
          <w:p w:rsidR="00196892" w:rsidRDefault="00196892">
            <w:pPr>
              <w:pStyle w:val="ConsPlusNormal0"/>
            </w:pPr>
          </w:p>
        </w:tc>
      </w:tr>
      <w:tr w:rsidR="00196892">
        <w:tc>
          <w:tcPr>
            <w:tcW w:w="9065" w:type="dxa"/>
            <w:gridSpan w:val="9"/>
            <w:tcBorders>
              <w:top w:val="nil"/>
              <w:left w:val="nil"/>
              <w:bottom w:val="nil"/>
              <w:right w:val="nil"/>
            </w:tcBorders>
          </w:tcPr>
          <w:p w:rsidR="00196892" w:rsidRDefault="00F95871">
            <w:pPr>
              <w:pStyle w:val="ConsPlusNormal0"/>
              <w:jc w:val="right"/>
            </w:pPr>
            <w:proofErr w:type="gramStart"/>
            <w:r>
              <w:t>(заполняется в случае несовпадения адреса места регистрации</w:t>
            </w:r>
            <w:proofErr w:type="gramEnd"/>
          </w:p>
        </w:tc>
      </w:tr>
      <w:tr w:rsidR="00196892">
        <w:tc>
          <w:tcPr>
            <w:tcW w:w="8725" w:type="dxa"/>
            <w:gridSpan w:val="8"/>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9065" w:type="dxa"/>
            <w:gridSpan w:val="9"/>
            <w:tcBorders>
              <w:top w:val="nil"/>
              <w:left w:val="nil"/>
              <w:bottom w:val="nil"/>
              <w:right w:val="nil"/>
            </w:tcBorders>
          </w:tcPr>
          <w:p w:rsidR="00196892" w:rsidRDefault="00F95871">
            <w:pPr>
              <w:pStyle w:val="ConsPlusNormal0"/>
              <w:jc w:val="center"/>
            </w:pPr>
            <w:r>
              <w:t>с адресом места жительства)</w:t>
            </w:r>
          </w:p>
        </w:tc>
      </w:tr>
      <w:tr w:rsidR="00196892">
        <w:tc>
          <w:tcPr>
            <w:tcW w:w="6362" w:type="dxa"/>
            <w:gridSpan w:val="7"/>
            <w:tcBorders>
              <w:top w:val="nil"/>
              <w:left w:val="nil"/>
              <w:bottom w:val="nil"/>
              <w:right w:val="nil"/>
            </w:tcBorders>
          </w:tcPr>
          <w:p w:rsidR="00196892" w:rsidRDefault="00F95871">
            <w:pPr>
              <w:pStyle w:val="ConsPlusNormal0"/>
              <w:jc w:val="both"/>
            </w:pPr>
            <w:r>
              <w:t>место работы/род занятий (нужное подчеркнуть):</w:t>
            </w:r>
          </w:p>
        </w:tc>
        <w:tc>
          <w:tcPr>
            <w:tcW w:w="2703" w:type="dxa"/>
            <w:gridSpan w:val="2"/>
            <w:tcBorders>
              <w:top w:val="nil"/>
              <w:left w:val="nil"/>
              <w:bottom w:val="single" w:sz="4" w:space="0" w:color="auto"/>
              <w:right w:val="nil"/>
            </w:tcBorders>
          </w:tcPr>
          <w:p w:rsidR="00196892" w:rsidRDefault="00196892">
            <w:pPr>
              <w:pStyle w:val="ConsPlusNormal0"/>
            </w:pPr>
          </w:p>
        </w:tc>
      </w:tr>
      <w:tr w:rsidR="00196892">
        <w:tc>
          <w:tcPr>
            <w:tcW w:w="9065" w:type="dxa"/>
            <w:gridSpan w:val="9"/>
            <w:tcBorders>
              <w:top w:val="nil"/>
              <w:left w:val="nil"/>
              <w:bottom w:val="single" w:sz="4" w:space="0" w:color="auto"/>
              <w:right w:val="nil"/>
            </w:tcBorders>
          </w:tcPr>
          <w:p w:rsidR="00196892" w:rsidRDefault="00196892">
            <w:pPr>
              <w:pStyle w:val="ConsPlusNormal0"/>
            </w:pPr>
          </w:p>
        </w:tc>
      </w:tr>
      <w:tr w:rsidR="00196892">
        <w:tblPrEx>
          <w:tblBorders>
            <w:insideH w:val="single" w:sz="4" w:space="0" w:color="auto"/>
          </w:tblBorders>
        </w:tblPrEx>
        <w:tc>
          <w:tcPr>
            <w:tcW w:w="8725" w:type="dxa"/>
            <w:gridSpan w:val="8"/>
            <w:tcBorders>
              <w:top w:val="single" w:sz="4" w:space="0" w:color="auto"/>
              <w:left w:val="nil"/>
              <w:bottom w:val="single" w:sz="4" w:space="0" w:color="auto"/>
              <w:right w:val="nil"/>
            </w:tcBorders>
          </w:tcPr>
          <w:p w:rsidR="00196892" w:rsidRDefault="00196892">
            <w:pPr>
              <w:pStyle w:val="ConsPlusNormal0"/>
            </w:pPr>
          </w:p>
        </w:tc>
        <w:tc>
          <w:tcPr>
            <w:tcW w:w="340" w:type="dxa"/>
            <w:tcBorders>
              <w:top w:val="single" w:sz="4" w:space="0" w:color="auto"/>
              <w:left w:val="nil"/>
              <w:bottom w:val="nil"/>
              <w:right w:val="nil"/>
            </w:tcBorders>
          </w:tcPr>
          <w:p w:rsidR="00196892" w:rsidRDefault="00F95871">
            <w:pPr>
              <w:pStyle w:val="ConsPlusNormal0"/>
              <w:jc w:val="both"/>
            </w:pPr>
            <w:r>
              <w:t>,</w:t>
            </w:r>
          </w:p>
        </w:tc>
      </w:tr>
      <w:tr w:rsidR="00196892">
        <w:tc>
          <w:tcPr>
            <w:tcW w:w="8725" w:type="dxa"/>
            <w:gridSpan w:val="8"/>
            <w:tcBorders>
              <w:top w:val="single" w:sz="4" w:space="0" w:color="auto"/>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9065" w:type="dxa"/>
            <w:gridSpan w:val="9"/>
            <w:tcBorders>
              <w:top w:val="nil"/>
              <w:left w:val="nil"/>
              <w:bottom w:val="nil"/>
              <w:right w:val="nil"/>
            </w:tcBorders>
          </w:tcPr>
          <w:p w:rsidR="00196892" w:rsidRDefault="00F95871">
            <w:pPr>
              <w:pStyle w:val="ConsPlusNormal0"/>
              <w:jc w:val="center"/>
            </w:pPr>
            <w:r>
              <w:t>(фамилия, имя, отчество (при наличии) в именительном падеже)</w:t>
            </w:r>
          </w:p>
        </w:tc>
      </w:tr>
      <w:tr w:rsidR="00196892">
        <w:tc>
          <w:tcPr>
            <w:tcW w:w="4726" w:type="dxa"/>
            <w:gridSpan w:val="5"/>
            <w:tcBorders>
              <w:top w:val="nil"/>
              <w:left w:val="nil"/>
              <w:bottom w:val="nil"/>
              <w:right w:val="nil"/>
            </w:tcBorders>
          </w:tcPr>
          <w:p w:rsidR="00196892" w:rsidRDefault="00F95871">
            <w:pPr>
              <w:pStyle w:val="ConsPlusNormal0"/>
              <w:jc w:val="both"/>
            </w:pPr>
            <w:r>
              <w:t>"____" ________________ ________ года,</w:t>
            </w:r>
          </w:p>
        </w:tc>
        <w:tc>
          <w:tcPr>
            <w:tcW w:w="4339" w:type="dxa"/>
            <w:gridSpan w:val="4"/>
            <w:tcBorders>
              <w:top w:val="nil"/>
              <w:left w:val="nil"/>
              <w:bottom w:val="nil"/>
              <w:right w:val="nil"/>
            </w:tcBorders>
          </w:tcPr>
          <w:p w:rsidR="00196892" w:rsidRDefault="00196892">
            <w:pPr>
              <w:pStyle w:val="ConsPlusNormal0"/>
            </w:pPr>
          </w:p>
        </w:tc>
      </w:tr>
      <w:tr w:rsidR="00196892">
        <w:tc>
          <w:tcPr>
            <w:tcW w:w="4726" w:type="dxa"/>
            <w:gridSpan w:val="5"/>
            <w:tcBorders>
              <w:top w:val="nil"/>
              <w:left w:val="nil"/>
              <w:bottom w:val="nil"/>
              <w:right w:val="nil"/>
            </w:tcBorders>
          </w:tcPr>
          <w:p w:rsidR="00196892" w:rsidRDefault="00F95871">
            <w:pPr>
              <w:pStyle w:val="ConsPlusNormal0"/>
              <w:jc w:val="center"/>
            </w:pPr>
            <w:r>
              <w:lastRenderedPageBreak/>
              <w:t>(дата рождения)</w:t>
            </w:r>
          </w:p>
        </w:tc>
        <w:tc>
          <w:tcPr>
            <w:tcW w:w="4339" w:type="dxa"/>
            <w:gridSpan w:val="4"/>
            <w:tcBorders>
              <w:top w:val="nil"/>
              <w:left w:val="nil"/>
              <w:bottom w:val="nil"/>
              <w:right w:val="nil"/>
            </w:tcBorders>
          </w:tcPr>
          <w:p w:rsidR="00196892" w:rsidRDefault="00196892">
            <w:pPr>
              <w:pStyle w:val="ConsPlusNormal0"/>
            </w:pPr>
          </w:p>
        </w:tc>
      </w:tr>
      <w:tr w:rsidR="00196892">
        <w:tc>
          <w:tcPr>
            <w:tcW w:w="9065" w:type="dxa"/>
            <w:gridSpan w:val="9"/>
            <w:tcBorders>
              <w:top w:val="nil"/>
              <w:left w:val="nil"/>
              <w:bottom w:val="nil"/>
              <w:right w:val="nil"/>
            </w:tcBorders>
          </w:tcPr>
          <w:p w:rsidR="00196892" w:rsidRDefault="00F95871">
            <w:pPr>
              <w:pStyle w:val="ConsPlusNormal0"/>
              <w:jc w:val="both"/>
            </w:pPr>
            <w:proofErr w:type="gramStart"/>
            <w:r>
              <w:t>паспорт/свидетельство о рождении (для несовершеннолетнего ребенка, не имеющего</w:t>
            </w:r>
            <w:proofErr w:type="gramEnd"/>
          </w:p>
        </w:tc>
      </w:tr>
      <w:tr w:rsidR="00196892">
        <w:tc>
          <w:tcPr>
            <w:tcW w:w="1156" w:type="dxa"/>
            <w:gridSpan w:val="2"/>
            <w:tcBorders>
              <w:top w:val="nil"/>
              <w:left w:val="nil"/>
              <w:bottom w:val="nil"/>
              <w:right w:val="nil"/>
            </w:tcBorders>
          </w:tcPr>
          <w:p w:rsidR="00196892" w:rsidRDefault="00F95871">
            <w:pPr>
              <w:pStyle w:val="ConsPlusNormal0"/>
              <w:jc w:val="both"/>
            </w:pPr>
            <w:r>
              <w:t>паспорта)</w:t>
            </w:r>
          </w:p>
        </w:tc>
        <w:tc>
          <w:tcPr>
            <w:tcW w:w="3570" w:type="dxa"/>
            <w:gridSpan w:val="3"/>
            <w:tcBorders>
              <w:top w:val="nil"/>
              <w:left w:val="nil"/>
              <w:bottom w:val="single" w:sz="4" w:space="0" w:color="auto"/>
              <w:right w:val="nil"/>
            </w:tcBorders>
          </w:tcPr>
          <w:p w:rsidR="00196892" w:rsidRDefault="00196892">
            <w:pPr>
              <w:pStyle w:val="ConsPlusNormal0"/>
            </w:pPr>
          </w:p>
        </w:tc>
        <w:tc>
          <w:tcPr>
            <w:tcW w:w="4339" w:type="dxa"/>
            <w:gridSpan w:val="4"/>
            <w:tcBorders>
              <w:top w:val="nil"/>
              <w:left w:val="nil"/>
              <w:bottom w:val="nil"/>
              <w:right w:val="nil"/>
            </w:tcBorders>
          </w:tcPr>
          <w:p w:rsidR="00196892" w:rsidRDefault="00F95871">
            <w:pPr>
              <w:pStyle w:val="ConsPlusNormal0"/>
              <w:jc w:val="both"/>
            </w:pPr>
            <w:proofErr w:type="gramStart"/>
            <w:r>
              <w:t>выдан</w:t>
            </w:r>
            <w:proofErr w:type="gramEnd"/>
            <w:r>
              <w:t xml:space="preserve"> "___"</w:t>
            </w:r>
            <w:r>
              <w:t xml:space="preserve"> ____________ ______ года</w:t>
            </w:r>
          </w:p>
        </w:tc>
      </w:tr>
      <w:tr w:rsidR="00196892">
        <w:tc>
          <w:tcPr>
            <w:tcW w:w="1156" w:type="dxa"/>
            <w:gridSpan w:val="2"/>
            <w:tcBorders>
              <w:top w:val="nil"/>
              <w:left w:val="nil"/>
              <w:bottom w:val="nil"/>
              <w:right w:val="nil"/>
            </w:tcBorders>
          </w:tcPr>
          <w:p w:rsidR="00196892" w:rsidRDefault="00196892">
            <w:pPr>
              <w:pStyle w:val="ConsPlusNormal0"/>
            </w:pPr>
          </w:p>
        </w:tc>
        <w:tc>
          <w:tcPr>
            <w:tcW w:w="3570" w:type="dxa"/>
            <w:gridSpan w:val="3"/>
            <w:tcBorders>
              <w:top w:val="single" w:sz="4" w:space="0" w:color="auto"/>
              <w:left w:val="nil"/>
              <w:bottom w:val="nil"/>
              <w:right w:val="nil"/>
            </w:tcBorders>
          </w:tcPr>
          <w:p w:rsidR="00196892" w:rsidRDefault="00F95871">
            <w:pPr>
              <w:pStyle w:val="ConsPlusNormal0"/>
              <w:jc w:val="center"/>
            </w:pPr>
            <w:r>
              <w:t>(серия, номер)</w:t>
            </w:r>
          </w:p>
        </w:tc>
        <w:tc>
          <w:tcPr>
            <w:tcW w:w="4339" w:type="dxa"/>
            <w:gridSpan w:val="4"/>
            <w:tcBorders>
              <w:top w:val="nil"/>
              <w:left w:val="nil"/>
              <w:bottom w:val="nil"/>
              <w:right w:val="nil"/>
            </w:tcBorders>
          </w:tcPr>
          <w:p w:rsidR="00196892" w:rsidRDefault="00F95871">
            <w:pPr>
              <w:pStyle w:val="ConsPlusNormal0"/>
              <w:jc w:val="center"/>
            </w:pPr>
            <w:r>
              <w:t>(дата выдачи)</w:t>
            </w:r>
          </w:p>
        </w:tc>
      </w:tr>
      <w:tr w:rsidR="00196892">
        <w:tc>
          <w:tcPr>
            <w:tcW w:w="8725" w:type="dxa"/>
            <w:gridSpan w:val="8"/>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9065" w:type="dxa"/>
            <w:gridSpan w:val="9"/>
            <w:tcBorders>
              <w:top w:val="nil"/>
              <w:left w:val="nil"/>
              <w:bottom w:val="nil"/>
              <w:right w:val="nil"/>
            </w:tcBorders>
          </w:tcPr>
          <w:p w:rsidR="00196892" w:rsidRDefault="00F95871">
            <w:pPr>
              <w:pStyle w:val="ConsPlusNormal0"/>
              <w:jc w:val="center"/>
            </w:pPr>
            <w:r>
              <w:t xml:space="preserve">(кем </w:t>
            </w:r>
            <w:proofErr w:type="gramStart"/>
            <w:r>
              <w:t>выдан</w:t>
            </w:r>
            <w:proofErr w:type="gramEnd"/>
            <w:r>
              <w:t>)</w:t>
            </w:r>
          </w:p>
        </w:tc>
      </w:tr>
      <w:tr w:rsidR="00196892">
        <w:tc>
          <w:tcPr>
            <w:tcW w:w="1156" w:type="dxa"/>
            <w:gridSpan w:val="2"/>
            <w:tcBorders>
              <w:top w:val="nil"/>
              <w:left w:val="nil"/>
              <w:bottom w:val="nil"/>
              <w:right w:val="nil"/>
            </w:tcBorders>
          </w:tcPr>
          <w:p w:rsidR="00196892" w:rsidRDefault="00F95871">
            <w:pPr>
              <w:pStyle w:val="ConsPlusNormal0"/>
              <w:jc w:val="both"/>
            </w:pPr>
            <w:r>
              <w:t>СНИЛС:</w:t>
            </w:r>
          </w:p>
        </w:tc>
        <w:tc>
          <w:tcPr>
            <w:tcW w:w="7569" w:type="dxa"/>
            <w:gridSpan w:val="6"/>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2856" w:type="dxa"/>
            <w:gridSpan w:val="3"/>
            <w:tcBorders>
              <w:top w:val="nil"/>
              <w:left w:val="nil"/>
              <w:bottom w:val="nil"/>
              <w:right w:val="nil"/>
            </w:tcBorders>
          </w:tcPr>
          <w:p w:rsidR="00196892" w:rsidRDefault="00F95871">
            <w:pPr>
              <w:pStyle w:val="ConsPlusNormal0"/>
              <w:jc w:val="both"/>
            </w:pPr>
            <w:r>
              <w:t>адрес места регистрации:</w:t>
            </w:r>
          </w:p>
        </w:tc>
        <w:tc>
          <w:tcPr>
            <w:tcW w:w="6209" w:type="dxa"/>
            <w:gridSpan w:val="6"/>
            <w:tcBorders>
              <w:top w:val="nil"/>
              <w:left w:val="nil"/>
              <w:bottom w:val="single" w:sz="4" w:space="0" w:color="auto"/>
              <w:right w:val="nil"/>
            </w:tcBorders>
          </w:tcPr>
          <w:p w:rsidR="00196892" w:rsidRDefault="00196892">
            <w:pPr>
              <w:pStyle w:val="ConsPlusNormal0"/>
            </w:pPr>
          </w:p>
        </w:tc>
      </w:tr>
      <w:tr w:rsidR="00196892">
        <w:tc>
          <w:tcPr>
            <w:tcW w:w="8725" w:type="dxa"/>
            <w:gridSpan w:val="8"/>
            <w:tcBorders>
              <w:top w:val="nil"/>
              <w:left w:val="nil"/>
              <w:bottom w:val="single" w:sz="4" w:space="0" w:color="auto"/>
              <w:right w:val="nil"/>
            </w:tcBorders>
          </w:tcPr>
          <w:p w:rsidR="00196892" w:rsidRDefault="00196892">
            <w:pPr>
              <w:pStyle w:val="ConsPlusNormal0"/>
            </w:pPr>
          </w:p>
        </w:tc>
        <w:tc>
          <w:tcPr>
            <w:tcW w:w="340" w:type="dxa"/>
            <w:tcBorders>
              <w:top w:val="single" w:sz="4" w:space="0" w:color="auto"/>
              <w:left w:val="nil"/>
              <w:bottom w:val="nil"/>
              <w:right w:val="nil"/>
            </w:tcBorders>
          </w:tcPr>
          <w:p w:rsidR="00196892" w:rsidRDefault="00F95871">
            <w:pPr>
              <w:pStyle w:val="ConsPlusNormal0"/>
              <w:jc w:val="both"/>
            </w:pPr>
            <w:r>
              <w:t>,</w:t>
            </w:r>
          </w:p>
        </w:tc>
      </w:tr>
      <w:tr w:rsidR="00196892">
        <w:tc>
          <w:tcPr>
            <w:tcW w:w="2856" w:type="dxa"/>
            <w:gridSpan w:val="3"/>
            <w:tcBorders>
              <w:top w:val="single" w:sz="4" w:space="0" w:color="auto"/>
              <w:left w:val="nil"/>
              <w:bottom w:val="nil"/>
              <w:right w:val="nil"/>
            </w:tcBorders>
          </w:tcPr>
          <w:p w:rsidR="00196892" w:rsidRDefault="00F95871">
            <w:pPr>
              <w:pStyle w:val="ConsPlusNormal0"/>
              <w:jc w:val="both"/>
            </w:pPr>
            <w:r>
              <w:t>адрес места жительства:</w:t>
            </w:r>
          </w:p>
        </w:tc>
        <w:tc>
          <w:tcPr>
            <w:tcW w:w="6209" w:type="dxa"/>
            <w:gridSpan w:val="6"/>
            <w:tcBorders>
              <w:top w:val="nil"/>
              <w:left w:val="nil"/>
              <w:bottom w:val="single" w:sz="4" w:space="0" w:color="auto"/>
              <w:right w:val="nil"/>
            </w:tcBorders>
          </w:tcPr>
          <w:p w:rsidR="00196892" w:rsidRDefault="00196892">
            <w:pPr>
              <w:pStyle w:val="ConsPlusNormal0"/>
            </w:pPr>
          </w:p>
        </w:tc>
      </w:tr>
      <w:tr w:rsidR="00196892">
        <w:tc>
          <w:tcPr>
            <w:tcW w:w="9065" w:type="dxa"/>
            <w:gridSpan w:val="9"/>
            <w:tcBorders>
              <w:top w:val="nil"/>
              <w:left w:val="nil"/>
              <w:bottom w:val="nil"/>
              <w:right w:val="nil"/>
            </w:tcBorders>
          </w:tcPr>
          <w:p w:rsidR="00196892" w:rsidRDefault="00F95871">
            <w:pPr>
              <w:pStyle w:val="ConsPlusNormal0"/>
              <w:jc w:val="right"/>
            </w:pPr>
            <w:proofErr w:type="gramStart"/>
            <w:r>
              <w:t>(заполняется в случае несовпадения адреса места регистрации</w:t>
            </w:r>
            <w:proofErr w:type="gramEnd"/>
          </w:p>
        </w:tc>
      </w:tr>
      <w:tr w:rsidR="00196892">
        <w:tc>
          <w:tcPr>
            <w:tcW w:w="8725" w:type="dxa"/>
            <w:gridSpan w:val="8"/>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F95871">
            <w:pPr>
              <w:pStyle w:val="ConsPlusNormal0"/>
              <w:jc w:val="both"/>
            </w:pPr>
            <w:r>
              <w:t>,</w:t>
            </w:r>
          </w:p>
        </w:tc>
      </w:tr>
      <w:tr w:rsidR="00196892">
        <w:tc>
          <w:tcPr>
            <w:tcW w:w="9065" w:type="dxa"/>
            <w:gridSpan w:val="9"/>
            <w:tcBorders>
              <w:top w:val="nil"/>
              <w:left w:val="nil"/>
              <w:bottom w:val="nil"/>
              <w:right w:val="nil"/>
            </w:tcBorders>
          </w:tcPr>
          <w:p w:rsidR="00196892" w:rsidRDefault="00F95871">
            <w:pPr>
              <w:pStyle w:val="ConsPlusNormal0"/>
              <w:jc w:val="center"/>
            </w:pPr>
            <w:r>
              <w:t>с адресом места жительства)</w:t>
            </w:r>
          </w:p>
        </w:tc>
      </w:tr>
      <w:tr w:rsidR="00196892">
        <w:tc>
          <w:tcPr>
            <w:tcW w:w="6362" w:type="dxa"/>
            <w:gridSpan w:val="7"/>
            <w:tcBorders>
              <w:top w:val="nil"/>
              <w:left w:val="nil"/>
              <w:bottom w:val="nil"/>
              <w:right w:val="nil"/>
            </w:tcBorders>
          </w:tcPr>
          <w:p w:rsidR="00196892" w:rsidRDefault="00F95871">
            <w:pPr>
              <w:pStyle w:val="ConsPlusNormal0"/>
              <w:jc w:val="both"/>
            </w:pPr>
            <w:r>
              <w:t>место работы/род занятий (нужное подчеркнуть):</w:t>
            </w:r>
          </w:p>
        </w:tc>
        <w:tc>
          <w:tcPr>
            <w:tcW w:w="2703" w:type="dxa"/>
            <w:gridSpan w:val="2"/>
            <w:tcBorders>
              <w:top w:val="nil"/>
              <w:left w:val="nil"/>
              <w:bottom w:val="single" w:sz="4" w:space="0" w:color="auto"/>
              <w:right w:val="nil"/>
            </w:tcBorders>
          </w:tcPr>
          <w:p w:rsidR="00196892" w:rsidRDefault="00196892">
            <w:pPr>
              <w:pStyle w:val="ConsPlusNormal0"/>
            </w:pPr>
          </w:p>
        </w:tc>
      </w:tr>
      <w:tr w:rsidR="00196892">
        <w:tc>
          <w:tcPr>
            <w:tcW w:w="9065" w:type="dxa"/>
            <w:gridSpan w:val="9"/>
            <w:tcBorders>
              <w:top w:val="nil"/>
              <w:left w:val="nil"/>
              <w:bottom w:val="single" w:sz="4" w:space="0" w:color="auto"/>
              <w:right w:val="nil"/>
            </w:tcBorders>
          </w:tcPr>
          <w:p w:rsidR="00196892" w:rsidRDefault="00196892">
            <w:pPr>
              <w:pStyle w:val="ConsPlusNormal0"/>
            </w:pPr>
          </w:p>
        </w:tc>
      </w:tr>
      <w:tr w:rsidR="00196892">
        <w:tblPrEx>
          <w:tblBorders>
            <w:insideH w:val="single" w:sz="4" w:space="0" w:color="auto"/>
          </w:tblBorders>
        </w:tblPrEx>
        <w:tc>
          <w:tcPr>
            <w:tcW w:w="8725" w:type="dxa"/>
            <w:gridSpan w:val="8"/>
            <w:tcBorders>
              <w:top w:val="single" w:sz="4" w:space="0" w:color="auto"/>
              <w:left w:val="nil"/>
              <w:bottom w:val="single" w:sz="4" w:space="0" w:color="auto"/>
              <w:right w:val="nil"/>
            </w:tcBorders>
          </w:tcPr>
          <w:p w:rsidR="00196892" w:rsidRDefault="00196892">
            <w:pPr>
              <w:pStyle w:val="ConsPlusNormal0"/>
            </w:pPr>
          </w:p>
        </w:tc>
        <w:tc>
          <w:tcPr>
            <w:tcW w:w="340" w:type="dxa"/>
            <w:tcBorders>
              <w:top w:val="single" w:sz="4" w:space="0" w:color="auto"/>
              <w:left w:val="nil"/>
              <w:bottom w:val="nil"/>
              <w:right w:val="nil"/>
            </w:tcBorders>
          </w:tcPr>
          <w:p w:rsidR="00196892" w:rsidRDefault="00F95871">
            <w:pPr>
              <w:pStyle w:val="ConsPlusNormal0"/>
              <w:jc w:val="both"/>
            </w:pPr>
            <w:r>
              <w:t>,</w:t>
            </w:r>
          </w:p>
        </w:tc>
      </w:tr>
      <w:tr w:rsidR="00196892">
        <w:tc>
          <w:tcPr>
            <w:tcW w:w="9065" w:type="dxa"/>
            <w:gridSpan w:val="9"/>
            <w:tcBorders>
              <w:top w:val="nil"/>
              <w:left w:val="nil"/>
              <w:bottom w:val="nil"/>
              <w:right w:val="nil"/>
            </w:tcBorders>
          </w:tcPr>
          <w:p w:rsidR="00196892" w:rsidRDefault="00F95871">
            <w:pPr>
              <w:pStyle w:val="ConsPlusNormal0"/>
              <w:jc w:val="both"/>
            </w:pPr>
            <w:r>
              <w:t xml:space="preserve">сделки, предусмотренные </w:t>
            </w:r>
            <w:hyperlink r:id="rId68"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частью 1 статьи 3</w:t>
              </w:r>
            </w:hyperlink>
            <w:r>
              <w:t xml:space="preserve"> Федерального закона от 3 декабря 2012 года N 230-ФЗ "О </w:t>
            </w:r>
            <w:proofErr w:type="gramStart"/>
            <w:r>
              <w:t>контроле за</w:t>
            </w:r>
            <w:proofErr w:type="gramEnd"/>
            <w:r>
              <w:t xml:space="preserve"> соответствием расходов лиц, замещающих государственные должности, и иных лиц их до</w:t>
            </w:r>
            <w:r>
              <w:t>ходам", общая сумма которых превышает общий доход мой и моей супруги (моего супруга) за три последних года, предшествующих отчетному периоду, не совершались.</w:t>
            </w:r>
          </w:p>
        </w:tc>
      </w:tr>
    </w:tbl>
    <w:p w:rsidR="00196892" w:rsidRDefault="00196892">
      <w:pPr>
        <w:pStyle w:val="ConsPlusNorm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2040"/>
        <w:gridCol w:w="340"/>
        <w:gridCol w:w="2948"/>
        <w:gridCol w:w="340"/>
      </w:tblGrid>
      <w:tr w:rsidR="00196892">
        <w:tc>
          <w:tcPr>
            <w:tcW w:w="9070" w:type="dxa"/>
            <w:gridSpan w:val="5"/>
            <w:tcBorders>
              <w:top w:val="nil"/>
              <w:left w:val="nil"/>
              <w:bottom w:val="nil"/>
              <w:right w:val="nil"/>
            </w:tcBorders>
          </w:tcPr>
          <w:p w:rsidR="00196892" w:rsidRDefault="00F95871">
            <w:pPr>
              <w:pStyle w:val="ConsPlusNormal0"/>
              <w:jc w:val="both"/>
            </w:pPr>
            <w:r>
              <w:t>Достоверность и полноту настоящих сведений подтверждаю.</w:t>
            </w:r>
          </w:p>
        </w:tc>
      </w:tr>
      <w:tr w:rsidR="00196892">
        <w:tc>
          <w:tcPr>
            <w:tcW w:w="9070" w:type="dxa"/>
            <w:gridSpan w:val="5"/>
            <w:tcBorders>
              <w:top w:val="nil"/>
              <w:left w:val="nil"/>
              <w:bottom w:val="nil"/>
              <w:right w:val="nil"/>
            </w:tcBorders>
          </w:tcPr>
          <w:p w:rsidR="00196892" w:rsidRDefault="00196892">
            <w:pPr>
              <w:pStyle w:val="ConsPlusNormal0"/>
            </w:pPr>
          </w:p>
        </w:tc>
      </w:tr>
      <w:tr w:rsidR="00196892">
        <w:tc>
          <w:tcPr>
            <w:tcW w:w="3402" w:type="dxa"/>
            <w:tcBorders>
              <w:top w:val="nil"/>
              <w:left w:val="nil"/>
              <w:bottom w:val="nil"/>
              <w:right w:val="nil"/>
            </w:tcBorders>
          </w:tcPr>
          <w:p w:rsidR="00196892" w:rsidRDefault="00F95871">
            <w:pPr>
              <w:pStyle w:val="ConsPlusNormal0"/>
              <w:jc w:val="both"/>
            </w:pPr>
            <w:r>
              <w:t>"___" ___________ _____ года</w:t>
            </w:r>
          </w:p>
        </w:tc>
        <w:tc>
          <w:tcPr>
            <w:tcW w:w="2040" w:type="dxa"/>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196892">
            <w:pPr>
              <w:pStyle w:val="ConsPlusNormal0"/>
            </w:pPr>
          </w:p>
        </w:tc>
        <w:tc>
          <w:tcPr>
            <w:tcW w:w="2948" w:type="dxa"/>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196892">
            <w:pPr>
              <w:pStyle w:val="ConsPlusNormal0"/>
            </w:pPr>
          </w:p>
        </w:tc>
      </w:tr>
      <w:tr w:rsidR="00196892">
        <w:tc>
          <w:tcPr>
            <w:tcW w:w="3402" w:type="dxa"/>
            <w:tcBorders>
              <w:top w:val="nil"/>
              <w:left w:val="nil"/>
              <w:bottom w:val="nil"/>
              <w:right w:val="nil"/>
            </w:tcBorders>
          </w:tcPr>
          <w:p w:rsidR="00196892" w:rsidRDefault="00F95871">
            <w:pPr>
              <w:pStyle w:val="ConsPlusNormal0"/>
              <w:jc w:val="center"/>
            </w:pPr>
            <w:r>
              <w:t>(дата)</w:t>
            </w:r>
          </w:p>
        </w:tc>
        <w:tc>
          <w:tcPr>
            <w:tcW w:w="2040" w:type="dxa"/>
            <w:tcBorders>
              <w:top w:val="single" w:sz="4" w:space="0" w:color="auto"/>
              <w:left w:val="nil"/>
              <w:bottom w:val="nil"/>
              <w:right w:val="nil"/>
            </w:tcBorders>
          </w:tcPr>
          <w:p w:rsidR="00196892" w:rsidRDefault="00F95871">
            <w:pPr>
              <w:pStyle w:val="ConsPlusNormal0"/>
              <w:jc w:val="center"/>
            </w:pPr>
            <w:r>
              <w:t>(подпись лица, представляющего уведомление)</w:t>
            </w:r>
          </w:p>
        </w:tc>
        <w:tc>
          <w:tcPr>
            <w:tcW w:w="340" w:type="dxa"/>
            <w:tcBorders>
              <w:top w:val="nil"/>
              <w:left w:val="nil"/>
              <w:bottom w:val="nil"/>
              <w:right w:val="nil"/>
            </w:tcBorders>
          </w:tcPr>
          <w:p w:rsidR="00196892" w:rsidRDefault="00196892">
            <w:pPr>
              <w:pStyle w:val="ConsPlusNormal0"/>
            </w:pPr>
          </w:p>
        </w:tc>
        <w:tc>
          <w:tcPr>
            <w:tcW w:w="2948" w:type="dxa"/>
            <w:tcBorders>
              <w:top w:val="single" w:sz="4" w:space="0" w:color="auto"/>
              <w:left w:val="nil"/>
              <w:bottom w:val="nil"/>
              <w:right w:val="nil"/>
            </w:tcBorders>
          </w:tcPr>
          <w:p w:rsidR="00196892" w:rsidRDefault="00F95871">
            <w:pPr>
              <w:pStyle w:val="ConsPlusNormal0"/>
              <w:jc w:val="center"/>
            </w:pPr>
            <w:r>
              <w:t>(расшифровка подписи)</w:t>
            </w:r>
          </w:p>
        </w:tc>
        <w:tc>
          <w:tcPr>
            <w:tcW w:w="340" w:type="dxa"/>
            <w:tcBorders>
              <w:top w:val="nil"/>
              <w:left w:val="nil"/>
              <w:bottom w:val="nil"/>
              <w:right w:val="nil"/>
            </w:tcBorders>
          </w:tcPr>
          <w:p w:rsidR="00196892" w:rsidRDefault="00196892">
            <w:pPr>
              <w:pStyle w:val="ConsPlusNormal0"/>
            </w:pPr>
          </w:p>
        </w:tc>
      </w:tr>
      <w:tr w:rsidR="00196892">
        <w:tc>
          <w:tcPr>
            <w:tcW w:w="9070" w:type="dxa"/>
            <w:gridSpan w:val="5"/>
            <w:tcBorders>
              <w:top w:val="nil"/>
              <w:left w:val="nil"/>
              <w:bottom w:val="nil"/>
              <w:right w:val="nil"/>
            </w:tcBorders>
          </w:tcPr>
          <w:p w:rsidR="00196892" w:rsidRDefault="00196892">
            <w:pPr>
              <w:pStyle w:val="ConsPlusNormal0"/>
            </w:pPr>
          </w:p>
        </w:tc>
      </w:tr>
      <w:tr w:rsidR="00196892">
        <w:tc>
          <w:tcPr>
            <w:tcW w:w="3402" w:type="dxa"/>
            <w:tcBorders>
              <w:top w:val="nil"/>
              <w:left w:val="nil"/>
              <w:bottom w:val="nil"/>
              <w:right w:val="nil"/>
            </w:tcBorders>
          </w:tcPr>
          <w:p w:rsidR="00196892" w:rsidRDefault="00F95871">
            <w:pPr>
              <w:pStyle w:val="ConsPlusNormal0"/>
              <w:jc w:val="both"/>
            </w:pPr>
            <w:r>
              <w:t>"___" ___________ _____ года</w:t>
            </w:r>
          </w:p>
        </w:tc>
        <w:tc>
          <w:tcPr>
            <w:tcW w:w="2040" w:type="dxa"/>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196892">
            <w:pPr>
              <w:pStyle w:val="ConsPlusNormal0"/>
            </w:pPr>
          </w:p>
        </w:tc>
        <w:tc>
          <w:tcPr>
            <w:tcW w:w="2948" w:type="dxa"/>
            <w:tcBorders>
              <w:top w:val="nil"/>
              <w:left w:val="nil"/>
              <w:bottom w:val="single" w:sz="4" w:space="0" w:color="auto"/>
              <w:right w:val="nil"/>
            </w:tcBorders>
          </w:tcPr>
          <w:p w:rsidR="00196892" w:rsidRDefault="00196892">
            <w:pPr>
              <w:pStyle w:val="ConsPlusNormal0"/>
            </w:pPr>
          </w:p>
        </w:tc>
        <w:tc>
          <w:tcPr>
            <w:tcW w:w="340" w:type="dxa"/>
            <w:tcBorders>
              <w:top w:val="nil"/>
              <w:left w:val="nil"/>
              <w:bottom w:val="nil"/>
              <w:right w:val="nil"/>
            </w:tcBorders>
          </w:tcPr>
          <w:p w:rsidR="00196892" w:rsidRDefault="00196892">
            <w:pPr>
              <w:pStyle w:val="ConsPlusNormal0"/>
              <w:jc w:val="both"/>
            </w:pPr>
          </w:p>
        </w:tc>
      </w:tr>
      <w:tr w:rsidR="00196892">
        <w:tc>
          <w:tcPr>
            <w:tcW w:w="3402" w:type="dxa"/>
            <w:tcBorders>
              <w:top w:val="nil"/>
              <w:left w:val="nil"/>
              <w:bottom w:val="nil"/>
              <w:right w:val="nil"/>
            </w:tcBorders>
          </w:tcPr>
          <w:p w:rsidR="00196892" w:rsidRDefault="00F95871">
            <w:pPr>
              <w:pStyle w:val="ConsPlusNormal0"/>
              <w:jc w:val="center"/>
            </w:pPr>
            <w:r>
              <w:lastRenderedPageBreak/>
              <w:t>(дата)</w:t>
            </w:r>
          </w:p>
        </w:tc>
        <w:tc>
          <w:tcPr>
            <w:tcW w:w="2040" w:type="dxa"/>
            <w:tcBorders>
              <w:top w:val="single" w:sz="4" w:space="0" w:color="auto"/>
              <w:left w:val="nil"/>
              <w:bottom w:val="nil"/>
              <w:right w:val="nil"/>
            </w:tcBorders>
          </w:tcPr>
          <w:p w:rsidR="00196892" w:rsidRDefault="00F95871">
            <w:pPr>
              <w:pStyle w:val="ConsPlusNormal0"/>
              <w:jc w:val="center"/>
            </w:pPr>
            <w:r>
              <w:t>(подпись лица, принявшего уведомление)</w:t>
            </w:r>
          </w:p>
        </w:tc>
        <w:tc>
          <w:tcPr>
            <w:tcW w:w="340" w:type="dxa"/>
            <w:tcBorders>
              <w:top w:val="nil"/>
              <w:left w:val="nil"/>
              <w:bottom w:val="nil"/>
              <w:right w:val="nil"/>
            </w:tcBorders>
          </w:tcPr>
          <w:p w:rsidR="00196892" w:rsidRDefault="00196892">
            <w:pPr>
              <w:pStyle w:val="ConsPlusNormal0"/>
            </w:pPr>
          </w:p>
        </w:tc>
        <w:tc>
          <w:tcPr>
            <w:tcW w:w="2948" w:type="dxa"/>
            <w:tcBorders>
              <w:top w:val="single" w:sz="4" w:space="0" w:color="auto"/>
              <w:left w:val="nil"/>
              <w:bottom w:val="nil"/>
              <w:right w:val="nil"/>
            </w:tcBorders>
          </w:tcPr>
          <w:p w:rsidR="00196892" w:rsidRDefault="00F95871">
            <w:pPr>
              <w:pStyle w:val="ConsPlusNormal0"/>
              <w:jc w:val="center"/>
            </w:pPr>
            <w:r>
              <w:t>(расшифровка подписи, должность)</w:t>
            </w:r>
          </w:p>
        </w:tc>
        <w:tc>
          <w:tcPr>
            <w:tcW w:w="340" w:type="dxa"/>
            <w:tcBorders>
              <w:top w:val="nil"/>
              <w:left w:val="nil"/>
              <w:bottom w:val="nil"/>
              <w:right w:val="nil"/>
            </w:tcBorders>
          </w:tcPr>
          <w:p w:rsidR="00196892" w:rsidRDefault="00196892">
            <w:pPr>
              <w:pStyle w:val="ConsPlusNormal0"/>
            </w:pPr>
          </w:p>
        </w:tc>
      </w:tr>
    </w:tbl>
    <w:p w:rsidR="00196892" w:rsidRDefault="00196892">
      <w:pPr>
        <w:pStyle w:val="ConsPlusNormal0"/>
        <w:jc w:val="center"/>
      </w:pPr>
    </w:p>
    <w:p w:rsidR="00196892" w:rsidRDefault="00196892">
      <w:pPr>
        <w:pStyle w:val="ConsPlusNormal0"/>
      </w:pPr>
    </w:p>
    <w:p w:rsidR="00196892" w:rsidRDefault="00196892">
      <w:pPr>
        <w:pStyle w:val="ConsPlusNormal0"/>
        <w:pBdr>
          <w:bottom w:val="single" w:sz="6" w:space="0" w:color="auto"/>
        </w:pBdr>
        <w:spacing w:before="100" w:after="100"/>
        <w:jc w:val="both"/>
        <w:rPr>
          <w:sz w:val="2"/>
          <w:szCs w:val="2"/>
        </w:rPr>
      </w:pPr>
    </w:p>
    <w:sectPr w:rsidR="00196892">
      <w:headerReference w:type="default" r:id="rId69"/>
      <w:footerReference w:type="default" r:id="rId70"/>
      <w:headerReference w:type="first" r:id="rId71"/>
      <w:footerReference w:type="first" r:id="rId72"/>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871" w:rsidRDefault="00F95871">
      <w:r>
        <w:separator/>
      </w:r>
    </w:p>
  </w:endnote>
  <w:endnote w:type="continuationSeparator" w:id="0">
    <w:p w:rsidR="00F95871" w:rsidRDefault="00F95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892" w:rsidRDefault="00196892">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196892">
      <w:tblPrEx>
        <w:tblCellMar>
          <w:top w:w="0" w:type="dxa"/>
          <w:bottom w:w="0" w:type="dxa"/>
        </w:tblCellMar>
      </w:tblPrEx>
      <w:trPr>
        <w:trHeight w:hRule="exact" w:val="1663"/>
      </w:trPr>
      <w:tc>
        <w:tcPr>
          <w:tcW w:w="1650" w:type="pct"/>
          <w:vAlign w:val="center"/>
        </w:tcPr>
        <w:p w:rsidR="00196892" w:rsidRDefault="00F9587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96892" w:rsidRDefault="00F95871">
          <w:pPr>
            <w:pStyle w:val="ConsPlusNormal0"/>
            <w:jc w:val="center"/>
          </w:pPr>
          <w:hyperlink r:id="rId1">
            <w:r>
              <w:rPr>
                <w:rFonts w:ascii="Tahoma" w:hAnsi="Tahoma" w:cs="Tahoma"/>
                <w:b/>
                <w:color w:val="0000FF"/>
              </w:rPr>
              <w:t>www.consultant.ru</w:t>
            </w:r>
          </w:hyperlink>
        </w:p>
      </w:tc>
      <w:tc>
        <w:tcPr>
          <w:tcW w:w="1650" w:type="pct"/>
          <w:vAlign w:val="center"/>
        </w:tcPr>
        <w:p w:rsidR="00196892" w:rsidRDefault="00F9587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1631E">
            <w:rPr>
              <w:rFonts w:ascii="Tahoma" w:hAnsi="Tahoma" w:cs="Tahoma"/>
              <w:noProof/>
            </w:rPr>
            <w:t>16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1631E">
            <w:rPr>
              <w:rFonts w:ascii="Tahoma" w:hAnsi="Tahoma" w:cs="Tahoma"/>
              <w:noProof/>
            </w:rPr>
            <w:t>16</w:t>
          </w:r>
          <w:r>
            <w:fldChar w:fldCharType="end"/>
          </w:r>
        </w:p>
      </w:tc>
    </w:tr>
  </w:tbl>
  <w:p w:rsidR="00196892" w:rsidRDefault="00F95871">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892" w:rsidRDefault="00196892">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196892">
      <w:tblPrEx>
        <w:tblCellMar>
          <w:top w:w="0" w:type="dxa"/>
          <w:bottom w:w="0" w:type="dxa"/>
        </w:tblCellMar>
      </w:tblPrEx>
      <w:trPr>
        <w:trHeight w:hRule="exact" w:val="1663"/>
      </w:trPr>
      <w:tc>
        <w:tcPr>
          <w:tcW w:w="1650" w:type="pct"/>
          <w:vAlign w:val="center"/>
        </w:tcPr>
        <w:p w:rsidR="00196892" w:rsidRDefault="00F9587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96892" w:rsidRDefault="00F95871">
          <w:pPr>
            <w:pStyle w:val="ConsPlusNormal0"/>
            <w:jc w:val="center"/>
          </w:pPr>
          <w:hyperlink r:id="rId1">
            <w:r>
              <w:rPr>
                <w:rFonts w:ascii="Tahoma" w:hAnsi="Tahoma" w:cs="Tahoma"/>
                <w:b/>
                <w:color w:val="0000FF"/>
              </w:rPr>
              <w:t>www.consultant.ru</w:t>
            </w:r>
          </w:hyperlink>
        </w:p>
      </w:tc>
      <w:tc>
        <w:tcPr>
          <w:tcW w:w="1650" w:type="pct"/>
          <w:vAlign w:val="center"/>
        </w:tcPr>
        <w:p w:rsidR="00196892" w:rsidRDefault="00F9587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1631E">
            <w:rPr>
              <w:rFonts w:ascii="Tahoma" w:hAnsi="Tahoma" w:cs="Tahoma"/>
              <w:noProof/>
            </w:rPr>
            <w:t>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1631E">
            <w:rPr>
              <w:rFonts w:ascii="Tahoma" w:hAnsi="Tahoma" w:cs="Tahoma"/>
              <w:noProof/>
            </w:rPr>
            <w:t>17</w:t>
          </w:r>
          <w:r>
            <w:fldChar w:fldCharType="end"/>
          </w:r>
        </w:p>
      </w:tc>
    </w:tr>
  </w:tbl>
  <w:p w:rsidR="00196892" w:rsidRDefault="00F95871">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871" w:rsidRDefault="00F95871">
      <w:r>
        <w:separator/>
      </w:r>
    </w:p>
  </w:footnote>
  <w:footnote w:type="continuationSeparator" w:id="0">
    <w:p w:rsidR="00F95871" w:rsidRDefault="00F958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196892">
      <w:tblPrEx>
        <w:tblCellMar>
          <w:top w:w="0" w:type="dxa"/>
          <w:bottom w:w="0" w:type="dxa"/>
        </w:tblCellMar>
      </w:tblPrEx>
      <w:trPr>
        <w:trHeight w:hRule="exact" w:val="1683"/>
      </w:trPr>
      <w:tc>
        <w:tcPr>
          <w:tcW w:w="2700" w:type="pct"/>
          <w:vAlign w:val="center"/>
        </w:tcPr>
        <w:p w:rsidR="00196892" w:rsidRDefault="00F95871">
          <w:pPr>
            <w:pStyle w:val="ConsPlusNormal0"/>
            <w:rPr>
              <w:rFonts w:ascii="Tahoma" w:hAnsi="Tahoma" w:cs="Tahoma"/>
            </w:rPr>
          </w:pPr>
          <w:r>
            <w:rPr>
              <w:rFonts w:ascii="Tahoma" w:hAnsi="Tahoma" w:cs="Tahoma"/>
              <w:sz w:val="16"/>
              <w:szCs w:val="16"/>
            </w:rPr>
            <w:t>Областной закон Ленинградской области от 20.01.2020 N 7-оз</w:t>
          </w:r>
          <w:r>
            <w:rPr>
              <w:rFonts w:ascii="Tahoma" w:hAnsi="Tahoma" w:cs="Tahoma"/>
              <w:sz w:val="16"/>
              <w:szCs w:val="16"/>
            </w:rPr>
            <w:br/>
            <w:t>(ред. от 15.10.2024)</w:t>
          </w:r>
          <w:r>
            <w:rPr>
              <w:rFonts w:ascii="Tahoma" w:hAnsi="Tahoma" w:cs="Tahoma"/>
              <w:sz w:val="16"/>
              <w:szCs w:val="16"/>
            </w:rPr>
            <w:br/>
            <w:t xml:space="preserve">"Об отдельных вопросах реализации </w:t>
          </w:r>
          <w:proofErr w:type="spellStart"/>
          <w:r>
            <w:rPr>
              <w:rFonts w:ascii="Tahoma" w:hAnsi="Tahoma" w:cs="Tahoma"/>
              <w:sz w:val="16"/>
              <w:szCs w:val="16"/>
            </w:rPr>
            <w:t>законо</w:t>
          </w:r>
          <w:proofErr w:type="spellEnd"/>
          <w:r>
            <w:rPr>
              <w:rFonts w:ascii="Tahoma" w:hAnsi="Tahoma" w:cs="Tahoma"/>
              <w:sz w:val="16"/>
              <w:szCs w:val="16"/>
            </w:rPr>
            <w:t>...</w:t>
          </w:r>
        </w:p>
      </w:tc>
      <w:tc>
        <w:tcPr>
          <w:tcW w:w="2300" w:type="pct"/>
          <w:vAlign w:val="center"/>
        </w:tcPr>
        <w:p w:rsidR="00196892" w:rsidRDefault="00F9587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17.07.2025</w:t>
          </w:r>
        </w:p>
      </w:tc>
    </w:tr>
  </w:tbl>
  <w:p w:rsidR="00196892" w:rsidRDefault="00196892">
    <w:pPr>
      <w:pStyle w:val="ConsPlusNormal0"/>
      <w:pBdr>
        <w:bottom w:val="single" w:sz="12" w:space="0" w:color="auto"/>
      </w:pBdr>
      <w:rPr>
        <w:sz w:val="2"/>
        <w:szCs w:val="2"/>
      </w:rPr>
    </w:pPr>
  </w:p>
  <w:p w:rsidR="00196892" w:rsidRDefault="00196892">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196892">
      <w:tblPrEx>
        <w:tblCellMar>
          <w:top w:w="0" w:type="dxa"/>
          <w:bottom w:w="0" w:type="dxa"/>
        </w:tblCellMar>
      </w:tblPrEx>
      <w:trPr>
        <w:trHeight w:hRule="exact" w:val="1683"/>
      </w:trPr>
      <w:tc>
        <w:tcPr>
          <w:tcW w:w="2700" w:type="pct"/>
          <w:vAlign w:val="center"/>
        </w:tcPr>
        <w:p w:rsidR="00196892" w:rsidRDefault="00F95871">
          <w:pPr>
            <w:pStyle w:val="ConsPlusNormal0"/>
            <w:rPr>
              <w:rFonts w:ascii="Tahoma" w:hAnsi="Tahoma" w:cs="Tahoma"/>
            </w:rPr>
          </w:pPr>
          <w:r>
            <w:rPr>
              <w:rFonts w:ascii="Tahoma" w:hAnsi="Tahoma" w:cs="Tahoma"/>
              <w:sz w:val="16"/>
              <w:szCs w:val="16"/>
            </w:rPr>
            <w:t>Областной закон Ленинградской области от 20.01.2020 N 7-оз</w:t>
          </w:r>
          <w:r>
            <w:rPr>
              <w:rFonts w:ascii="Tahoma" w:hAnsi="Tahoma" w:cs="Tahoma"/>
              <w:sz w:val="16"/>
              <w:szCs w:val="16"/>
            </w:rPr>
            <w:br/>
            <w:t>(ред. от 15.10.2024)</w:t>
          </w:r>
          <w:r>
            <w:rPr>
              <w:rFonts w:ascii="Tahoma" w:hAnsi="Tahoma" w:cs="Tahoma"/>
              <w:sz w:val="16"/>
              <w:szCs w:val="16"/>
            </w:rPr>
            <w:br/>
            <w:t xml:space="preserve">"Об отдельных вопросах реализации </w:t>
          </w:r>
          <w:proofErr w:type="spellStart"/>
          <w:r>
            <w:rPr>
              <w:rFonts w:ascii="Tahoma" w:hAnsi="Tahoma" w:cs="Tahoma"/>
              <w:sz w:val="16"/>
              <w:szCs w:val="16"/>
            </w:rPr>
            <w:t>зак</w:t>
          </w:r>
          <w:r>
            <w:rPr>
              <w:rFonts w:ascii="Tahoma" w:hAnsi="Tahoma" w:cs="Tahoma"/>
              <w:sz w:val="16"/>
              <w:szCs w:val="16"/>
            </w:rPr>
            <w:t>оно</w:t>
          </w:r>
          <w:proofErr w:type="spellEnd"/>
          <w:r>
            <w:rPr>
              <w:rFonts w:ascii="Tahoma" w:hAnsi="Tahoma" w:cs="Tahoma"/>
              <w:sz w:val="16"/>
              <w:szCs w:val="16"/>
            </w:rPr>
            <w:t>...</w:t>
          </w:r>
        </w:p>
      </w:tc>
      <w:tc>
        <w:tcPr>
          <w:tcW w:w="2300" w:type="pct"/>
          <w:vAlign w:val="center"/>
        </w:tcPr>
        <w:p w:rsidR="00196892" w:rsidRDefault="00F9587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17.07.2025</w:t>
          </w:r>
        </w:p>
      </w:tc>
    </w:tr>
  </w:tbl>
  <w:p w:rsidR="00196892" w:rsidRDefault="00196892">
    <w:pPr>
      <w:pStyle w:val="ConsPlusNormal0"/>
      <w:pBdr>
        <w:bottom w:val="single" w:sz="12" w:space="0" w:color="auto"/>
      </w:pBdr>
      <w:rPr>
        <w:sz w:val="2"/>
        <w:szCs w:val="2"/>
      </w:rPr>
    </w:pPr>
  </w:p>
  <w:p w:rsidR="00196892" w:rsidRDefault="00196892">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96892"/>
    <w:rsid w:val="00196892"/>
    <w:rsid w:val="0061631E"/>
    <w:rsid w:val="00F958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61631E"/>
    <w:rPr>
      <w:rFonts w:ascii="Tahoma" w:hAnsi="Tahoma" w:cs="Tahoma"/>
      <w:sz w:val="16"/>
      <w:szCs w:val="16"/>
    </w:rPr>
  </w:style>
  <w:style w:type="character" w:customStyle="1" w:styleId="a4">
    <w:name w:val="Текст выноски Знак"/>
    <w:basedOn w:val="a0"/>
    <w:link w:val="a3"/>
    <w:uiPriority w:val="99"/>
    <w:semiHidden/>
    <w:rsid w:val="006163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SPB&amp;n=270661&amp;date=17.07.2025&amp;dst=100055&amp;field=134" TargetMode="External"/><Relationship Id="rId21" Type="http://schemas.openxmlformats.org/officeDocument/2006/relationships/hyperlink" Target="https://login.consultant.ru/link/?req=doc&amp;base=LAW&amp;n=487004&amp;date=17.07.2025&amp;dst=90&amp;field=134" TargetMode="External"/><Relationship Id="rId42" Type="http://schemas.openxmlformats.org/officeDocument/2006/relationships/hyperlink" Target="https://login.consultant.ru/link/?req=doc&amp;base=SPB&amp;n=285072&amp;date=17.07.2025&amp;dst=100015&amp;field=134" TargetMode="External"/><Relationship Id="rId47" Type="http://schemas.openxmlformats.org/officeDocument/2006/relationships/hyperlink" Target="https://login.consultant.ru/link/?req=doc&amp;base=SPB&amp;n=248680&amp;date=17.07.2025&amp;dst=100009&amp;field=134" TargetMode="External"/><Relationship Id="rId63" Type="http://schemas.openxmlformats.org/officeDocument/2006/relationships/hyperlink" Target="https://login.consultant.ru/link/?req=doc&amp;base=SPB&amp;n=228614&amp;date=17.07.2025&amp;dst=100077&amp;field=134" TargetMode="External"/><Relationship Id="rId68" Type="http://schemas.openxmlformats.org/officeDocument/2006/relationships/hyperlink" Target="https://login.consultant.ru/link/?req=doc&amp;base=LAW&amp;n=442435&amp;date=17.07.2025&amp;dst=60&amp;field=134" TargetMode="External"/><Relationship Id="rId2" Type="http://schemas.microsoft.com/office/2007/relationships/stylesWithEffects" Target="stylesWithEffects.xml"/><Relationship Id="rId16" Type="http://schemas.openxmlformats.org/officeDocument/2006/relationships/hyperlink" Target="https://login.consultant.ru/link/?req=doc&amp;base=SPB&amp;n=285072&amp;date=17.07.2025&amp;dst=100008&amp;field=134" TargetMode="External"/><Relationship Id="rId29" Type="http://schemas.openxmlformats.org/officeDocument/2006/relationships/hyperlink" Target="https://login.consultant.ru/link/?req=doc&amp;base=SPB&amp;n=285072&amp;date=17.07.2025&amp;dst=100012&amp;field=134" TargetMode="External"/><Relationship Id="rId11" Type="http://schemas.openxmlformats.org/officeDocument/2006/relationships/hyperlink" Target="https://login.consultant.ru/link/?req=doc&amp;base=SPB&amp;n=258739&amp;date=17.07.2025&amp;dst=100010&amp;field=134" TargetMode="External"/><Relationship Id="rId24" Type="http://schemas.openxmlformats.org/officeDocument/2006/relationships/hyperlink" Target="https://login.consultant.ru/link/?req=doc&amp;base=SPB&amp;n=275252&amp;date=17.07.2025&amp;dst=100009&amp;field=134" TargetMode="External"/><Relationship Id="rId32" Type="http://schemas.openxmlformats.org/officeDocument/2006/relationships/hyperlink" Target="https://login.consultant.ru/link/?req=doc&amp;base=LAW&amp;n=442435&amp;date=17.07.2025&amp;dst=100128&amp;field=134" TargetMode="External"/><Relationship Id="rId37" Type="http://schemas.openxmlformats.org/officeDocument/2006/relationships/hyperlink" Target="https://login.consultant.ru/link/?req=doc&amp;base=SPB&amp;n=225966&amp;date=17.07.2025&amp;dst=100008&amp;field=134" TargetMode="External"/><Relationship Id="rId40" Type="http://schemas.openxmlformats.org/officeDocument/2006/relationships/hyperlink" Target="https://login.consultant.ru/link/?req=doc&amp;base=SPB&amp;n=299493&amp;date=17.07.2025&amp;dst=100015&amp;field=134" TargetMode="External"/><Relationship Id="rId45" Type="http://schemas.openxmlformats.org/officeDocument/2006/relationships/hyperlink" Target="https://login.consultant.ru/link/?req=doc&amp;base=SPB&amp;n=243841&amp;date=17.07.2025&amp;dst=100016&amp;field=134" TargetMode="External"/><Relationship Id="rId53" Type="http://schemas.openxmlformats.org/officeDocument/2006/relationships/hyperlink" Target="https://login.consultant.ru/link/?req=doc&amp;base=LAW&amp;n=451740&amp;date=17.07.2025" TargetMode="External"/><Relationship Id="rId58" Type="http://schemas.openxmlformats.org/officeDocument/2006/relationships/hyperlink" Target="https://login.consultant.ru/link/?req=doc&amp;base=LAW&amp;n=495137&amp;date=17.07.2025" TargetMode="External"/><Relationship Id="rId66" Type="http://schemas.openxmlformats.org/officeDocument/2006/relationships/hyperlink" Target="https://login.consultant.ru/link/?req=doc&amp;base=SPB&amp;n=205636&amp;date=17.07.2025" TargetMode="External"/><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login.consultant.ru/link/?req=doc&amp;base=LAW&amp;n=422007&amp;date=17.07.2025" TargetMode="External"/><Relationship Id="rId19" Type="http://schemas.openxmlformats.org/officeDocument/2006/relationships/hyperlink" Target="https://login.consultant.ru/link/?req=doc&amp;base=LAW&amp;n=495137&amp;date=17.07.2025&amp;dst=212&amp;field=134" TargetMode="External"/><Relationship Id="rId14" Type="http://schemas.openxmlformats.org/officeDocument/2006/relationships/hyperlink" Target="https://login.consultant.ru/link/?req=doc&amp;base=SPB&amp;n=270661&amp;date=17.07.2025&amp;dst=100054&amp;field=134" TargetMode="External"/><Relationship Id="rId22" Type="http://schemas.openxmlformats.org/officeDocument/2006/relationships/hyperlink" Target="https://login.consultant.ru/link/?req=doc&amp;base=LAW&amp;n=442435&amp;date=17.07.2025&amp;dst=100129&amp;field=134" TargetMode="External"/><Relationship Id="rId27" Type="http://schemas.openxmlformats.org/officeDocument/2006/relationships/hyperlink" Target="https://login.consultant.ru/link/?req=doc&amp;base=SPB&amp;n=275252&amp;date=17.07.2025&amp;dst=100011&amp;field=134" TargetMode="External"/><Relationship Id="rId30" Type="http://schemas.openxmlformats.org/officeDocument/2006/relationships/hyperlink" Target="https://login.consultant.ru/link/?req=doc&amp;base=SPB&amp;n=243841&amp;date=17.07.2025&amp;dst=100015&amp;field=134" TargetMode="External"/><Relationship Id="rId35" Type="http://schemas.openxmlformats.org/officeDocument/2006/relationships/hyperlink" Target="https://login.consultant.ru/link/?req=doc&amp;base=LAW&amp;n=468048&amp;date=17.07.2025&amp;dst=100043&amp;field=134" TargetMode="External"/><Relationship Id="rId43" Type="http://schemas.openxmlformats.org/officeDocument/2006/relationships/hyperlink" Target="https://login.consultant.ru/link/?req=doc&amp;base=SPB&amp;n=275252&amp;date=17.07.2025&amp;dst=100017&amp;field=134" TargetMode="External"/><Relationship Id="rId48" Type="http://schemas.openxmlformats.org/officeDocument/2006/relationships/hyperlink" Target="https://login.consultant.ru/link/?req=doc&amp;base=SPB&amp;n=262481&amp;date=17.07.2025&amp;dst=100016&amp;field=134" TargetMode="External"/><Relationship Id="rId56" Type="http://schemas.openxmlformats.org/officeDocument/2006/relationships/hyperlink" Target="https://login.consultant.ru/link/?req=doc&amp;base=LAW&amp;n=501480&amp;date=17.07.2025&amp;dst=880&amp;field=134" TargetMode="External"/><Relationship Id="rId64" Type="http://schemas.openxmlformats.org/officeDocument/2006/relationships/hyperlink" Target="https://login.consultant.ru/link/?req=doc&amp;base=SPB&amp;n=270661&amp;date=17.07.2025&amp;dst=100056&amp;field=134" TargetMode="External"/><Relationship Id="rId69" Type="http://schemas.openxmlformats.org/officeDocument/2006/relationships/header" Target="header1.xml"/><Relationship Id="rId8" Type="http://schemas.openxmlformats.org/officeDocument/2006/relationships/hyperlink" Target="https://login.consultant.ru/link/?req=doc&amp;base=SPB&amp;n=228614&amp;date=17.07.2025&amp;dst=100073&amp;field=134" TargetMode="External"/><Relationship Id="rId51" Type="http://schemas.openxmlformats.org/officeDocument/2006/relationships/hyperlink" Target="https://login.consultant.ru/link/?req=doc&amp;base=LAW&amp;n=495137&amp;date=17.07.2025" TargetMode="External"/><Relationship Id="rId72"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login.consultant.ru/link/?req=doc&amp;base=SPB&amp;n=262481&amp;date=17.07.2025&amp;dst=100013&amp;field=134" TargetMode="External"/><Relationship Id="rId17" Type="http://schemas.openxmlformats.org/officeDocument/2006/relationships/hyperlink" Target="https://login.consultant.ru/link/?req=doc&amp;base=SPB&amp;n=288984&amp;date=17.07.2025&amp;dst=100014&amp;field=134" TargetMode="External"/><Relationship Id="rId25" Type="http://schemas.openxmlformats.org/officeDocument/2006/relationships/hyperlink" Target="https://login.consultant.ru/link/?req=doc&amp;base=SPB&amp;n=228614&amp;date=17.07.2025&amp;dst=100074&amp;field=134" TargetMode="External"/><Relationship Id="rId33" Type="http://schemas.openxmlformats.org/officeDocument/2006/relationships/hyperlink" Target="https://login.consultant.ru/link/?req=doc&amp;base=SPB&amp;n=275252&amp;date=17.07.2025&amp;dst=100012&amp;field=134" TargetMode="External"/><Relationship Id="rId38" Type="http://schemas.openxmlformats.org/officeDocument/2006/relationships/hyperlink" Target="https://login.consultant.ru/link/?req=doc&amp;base=SPB&amp;n=275252&amp;date=17.07.2025&amp;dst=100013&amp;field=134" TargetMode="External"/><Relationship Id="rId46" Type="http://schemas.openxmlformats.org/officeDocument/2006/relationships/hyperlink" Target="https://login.consultant.ru/link/?req=doc&amp;base=LAW&amp;n=495137&amp;date=17.07.2025" TargetMode="External"/><Relationship Id="rId59" Type="http://schemas.openxmlformats.org/officeDocument/2006/relationships/hyperlink" Target="https://login.consultant.ru/link/?req=doc&amp;base=SPB&amp;n=288984&amp;date=17.07.2025&amp;dst=100014&amp;field=134" TargetMode="External"/><Relationship Id="rId67" Type="http://schemas.openxmlformats.org/officeDocument/2006/relationships/hyperlink" Target="https://login.consultant.ru/link/?req=doc&amp;base=SPB&amp;n=285072&amp;date=17.07.2025&amp;dst=100022&amp;field=134" TargetMode="External"/><Relationship Id="rId20" Type="http://schemas.openxmlformats.org/officeDocument/2006/relationships/hyperlink" Target="https://login.consultant.ru/link/?req=doc&amp;base=LAW&amp;n=501480&amp;date=17.07.2025&amp;dst=737&amp;field=134" TargetMode="External"/><Relationship Id="rId41" Type="http://schemas.openxmlformats.org/officeDocument/2006/relationships/hyperlink" Target="https://login.consultant.ru/link/?req=doc&amp;base=SPB&amp;n=286709&amp;date=17.07.2025&amp;dst=100010&amp;field=134" TargetMode="External"/><Relationship Id="rId54" Type="http://schemas.openxmlformats.org/officeDocument/2006/relationships/hyperlink" Target="https://login.consultant.ru/link/?req=doc&amp;base=SPB&amp;n=285072&amp;date=17.07.2025&amp;dst=100021&amp;field=134" TargetMode="External"/><Relationship Id="rId62" Type="http://schemas.openxmlformats.org/officeDocument/2006/relationships/hyperlink" Target="https://login.consultant.ru/link/?req=doc&amp;base=SPB&amp;n=269250&amp;date=17.07.2025&amp;dst=100043&amp;field=134" TargetMode="External"/><Relationship Id="rId70"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login.consultant.ru/link/?req=doc&amp;base=SPB&amp;n=275252&amp;date=17.07.2025&amp;dst=100008&amp;field=134" TargetMode="External"/><Relationship Id="rId23" Type="http://schemas.openxmlformats.org/officeDocument/2006/relationships/hyperlink" Target="https://login.consultant.ru/link/?req=doc&amp;base=LAW&amp;n=442435&amp;date=17.07.2025&amp;dst=100128&amp;field=134" TargetMode="External"/><Relationship Id="rId28" Type="http://schemas.openxmlformats.org/officeDocument/2006/relationships/hyperlink" Target="https://login.consultant.ru/link/?req=doc&amp;base=SPB&amp;n=285072&amp;date=17.07.2025&amp;dst=100011&amp;field=134" TargetMode="External"/><Relationship Id="rId36" Type="http://schemas.openxmlformats.org/officeDocument/2006/relationships/hyperlink" Target="https://login.consultant.ru/link/?req=doc&amp;base=SPB&amp;n=228614&amp;date=17.07.2025&amp;dst=100076&amp;field=134" TargetMode="External"/><Relationship Id="rId49" Type="http://schemas.openxmlformats.org/officeDocument/2006/relationships/hyperlink" Target="https://login.consultant.ru/link/?req=doc&amp;base=SPB&amp;n=248680&amp;date=17.07.2025&amp;dst=100011&amp;field=134" TargetMode="External"/><Relationship Id="rId57" Type="http://schemas.openxmlformats.org/officeDocument/2006/relationships/hyperlink" Target="https://login.consultant.ru/link/?req=doc&amp;base=LAW&amp;n=495137&amp;date=17.07.2025" TargetMode="External"/><Relationship Id="rId10" Type="http://schemas.openxmlformats.org/officeDocument/2006/relationships/hyperlink" Target="https://login.consultant.ru/link/?req=doc&amp;base=SPB&amp;n=248680&amp;date=17.07.2025&amp;dst=100008&amp;field=134" TargetMode="External"/><Relationship Id="rId31" Type="http://schemas.openxmlformats.org/officeDocument/2006/relationships/hyperlink" Target="https://login.consultant.ru/link/?req=doc&amp;base=SPB&amp;n=262481&amp;date=17.07.2025&amp;dst=100014&amp;field=134" TargetMode="External"/><Relationship Id="rId44" Type="http://schemas.openxmlformats.org/officeDocument/2006/relationships/hyperlink" Target="https://login.consultant.ru/link/?req=doc&amp;base=SPB&amp;n=285072&amp;date=17.07.2025&amp;dst=100020&amp;field=134" TargetMode="External"/><Relationship Id="rId52" Type="http://schemas.openxmlformats.org/officeDocument/2006/relationships/hyperlink" Target="https://login.consultant.ru/link/?req=doc&amp;base=LAW&amp;n=442435&amp;date=17.07.2025" TargetMode="External"/><Relationship Id="rId60" Type="http://schemas.openxmlformats.org/officeDocument/2006/relationships/hyperlink" Target="https://login.consultant.ru/link/?req=doc&amp;base=LAW&amp;n=501480&amp;date=17.07.2025&amp;dst=880&amp;field=134" TargetMode="External"/><Relationship Id="rId65" Type="http://schemas.openxmlformats.org/officeDocument/2006/relationships/hyperlink" Target="https://login.consultant.ru/link/?req=doc&amp;base=SPB&amp;n=205856&amp;date=17.07.2025"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SPB&amp;n=243841&amp;date=17.07.2025&amp;dst=100014&amp;field=134" TargetMode="External"/><Relationship Id="rId13" Type="http://schemas.openxmlformats.org/officeDocument/2006/relationships/hyperlink" Target="https://login.consultant.ru/link/?req=doc&amp;base=SPB&amp;n=269250&amp;date=17.07.2025&amp;dst=100043&amp;field=134" TargetMode="External"/><Relationship Id="rId18" Type="http://schemas.openxmlformats.org/officeDocument/2006/relationships/hyperlink" Target="https://login.consultant.ru/link/?req=doc&amp;base=SPB&amp;n=299493&amp;date=17.07.2025&amp;dst=100015&amp;field=134" TargetMode="External"/><Relationship Id="rId39" Type="http://schemas.openxmlformats.org/officeDocument/2006/relationships/hyperlink" Target="https://login.consultant.ru/link/?req=doc&amp;base=SPB&amp;n=285072&amp;date=17.07.2025&amp;dst=100014&amp;field=134" TargetMode="External"/><Relationship Id="rId34" Type="http://schemas.openxmlformats.org/officeDocument/2006/relationships/hyperlink" Target="https://login.consultant.ru/link/?req=doc&amp;base=SPB&amp;n=285072&amp;date=17.07.2025&amp;dst=100013&amp;field=134" TargetMode="External"/><Relationship Id="rId50" Type="http://schemas.openxmlformats.org/officeDocument/2006/relationships/hyperlink" Target="https://login.consultant.ru/link/?req=doc&amp;base=SPB&amp;n=262481&amp;date=17.07.2025&amp;dst=100017&amp;field=134" TargetMode="External"/><Relationship Id="rId55" Type="http://schemas.openxmlformats.org/officeDocument/2006/relationships/hyperlink" Target="https://login.consultant.ru/link/?req=doc&amp;base=SPB&amp;n=258739&amp;date=17.07.2025&amp;dst=100010&amp;field=134" TargetMode="External"/><Relationship Id="rId7" Type="http://schemas.openxmlformats.org/officeDocument/2006/relationships/hyperlink" Target="https://login.consultant.ru/link/?req=doc&amp;base=SPB&amp;n=225966&amp;date=17.07.2025&amp;dst=100008&amp;field=134" TargetMode="External"/><Relationship Id="rId71"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9263</Words>
  <Characters>52800</Characters>
  <Application>Microsoft Office Word</Application>
  <DocSecurity>0</DocSecurity>
  <Lines>440</Lines>
  <Paragraphs>123</Paragraphs>
  <ScaleCrop>false</ScaleCrop>
  <Company>КонсультантПлюс Версия 4024.00.50</Company>
  <LinksUpToDate>false</LinksUpToDate>
  <CharactersWithSpaces>61940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Областной закон Ленинградской области от 20.01.2020 N 7-оз
(ред. от 15.10.2024)
"Об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администрации по контракту, муниципальной должности, а также лицами, замещающими указанные должности"
(принят ЗС ЛО 25.12.2019)</dc:title>
  <cp:lastModifiedBy>Лиана Ильдусовна Пунисон</cp:lastModifiedBy>
  <cp:revision>3</cp:revision>
  <dcterms:created xsi:type="dcterms:W3CDTF">2025-07-17T07:29:00Z</dcterms:created>
  <dcterms:modified xsi:type="dcterms:W3CDTF">2025-07-17T07:29:00Z</dcterms:modified>
</cp:coreProperties>
</file>