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717D5" w:rsidRDefault="00EC63CA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5717D5" w:rsidRDefault="004767BF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717D5" w:rsidRDefault="00642623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5717D5" w:rsidRDefault="004767BF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5717D5" w:rsidRDefault="004E6249" w:rsidP="00571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5717D5" w:rsidRDefault="006C384F" w:rsidP="005717D5">
      <w:pPr>
        <w:pStyle w:val="ConsPlusNormal"/>
        <w:spacing w:line="235" w:lineRule="auto"/>
        <w:ind w:right="567"/>
        <w:jc w:val="center"/>
        <w:rPr>
          <w:b/>
          <w:bCs/>
          <w:sz w:val="27"/>
          <w:szCs w:val="27"/>
        </w:rPr>
      </w:pPr>
      <w:bookmarkStart w:id="1" w:name="_Hlk188973133"/>
      <w:r w:rsidRPr="005717D5">
        <w:rPr>
          <w:b/>
          <w:bCs/>
          <w:sz w:val="27"/>
          <w:szCs w:val="27"/>
        </w:rPr>
        <w:t>О</w:t>
      </w:r>
      <w:r w:rsidR="005717D5" w:rsidRPr="005717D5">
        <w:rPr>
          <w:b/>
          <w:bCs/>
          <w:sz w:val="27"/>
          <w:szCs w:val="27"/>
        </w:rPr>
        <w:t>б</w:t>
      </w:r>
      <w:r w:rsidRPr="005717D5">
        <w:rPr>
          <w:b/>
          <w:bCs/>
          <w:sz w:val="27"/>
          <w:szCs w:val="27"/>
        </w:rPr>
        <w:t xml:space="preserve"> </w:t>
      </w:r>
      <w:r w:rsidR="005717D5" w:rsidRPr="005717D5">
        <w:rPr>
          <w:b/>
          <w:bCs/>
          <w:sz w:val="27"/>
          <w:szCs w:val="27"/>
        </w:rPr>
        <w:t>исполнении бюджета Территориального фонда обязательного медицинского страхования Ленинградской области за 2024 год</w:t>
      </w:r>
    </w:p>
    <w:bookmarkEnd w:id="1"/>
    <w:p w:rsidR="00642623" w:rsidRPr="005717D5" w:rsidRDefault="00642623" w:rsidP="005717D5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0"/>
        </w:rPr>
      </w:pPr>
    </w:p>
    <w:p w:rsidR="00642623" w:rsidRPr="005717D5" w:rsidRDefault="00642623" w:rsidP="005717D5">
      <w:pPr>
        <w:spacing w:after="0" w:line="240" w:lineRule="auto"/>
        <w:ind w:right="567"/>
        <w:rPr>
          <w:rFonts w:ascii="Times New Roman" w:hAnsi="Times New Roman" w:cs="Times New Roman"/>
          <w:sz w:val="14"/>
          <w:szCs w:val="20"/>
        </w:rPr>
      </w:pPr>
    </w:p>
    <w:p w:rsidR="00642623" w:rsidRPr="005717D5" w:rsidRDefault="00642623" w:rsidP="005717D5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5717D5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5717D5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5717D5">
        <w:rPr>
          <w:rFonts w:ascii="Times New Roman" w:hAnsi="Times New Roman" w:cs="Times New Roman"/>
          <w:sz w:val="27"/>
          <w:szCs w:val="27"/>
        </w:rPr>
        <w:br/>
      </w:r>
      <w:r w:rsidR="00201980" w:rsidRPr="005717D5">
        <w:rPr>
          <w:rFonts w:ascii="Times New Roman" w:hAnsi="Times New Roman" w:cs="Times New Roman"/>
          <w:sz w:val="27"/>
          <w:szCs w:val="27"/>
        </w:rPr>
        <w:t>25</w:t>
      </w:r>
      <w:r w:rsidR="007814EB" w:rsidRPr="005717D5">
        <w:rPr>
          <w:rFonts w:ascii="Times New Roman" w:hAnsi="Times New Roman" w:cs="Times New Roman"/>
          <w:sz w:val="27"/>
          <w:szCs w:val="27"/>
        </w:rPr>
        <w:t xml:space="preserve"> </w:t>
      </w:r>
      <w:r w:rsidR="00201980" w:rsidRPr="005717D5">
        <w:rPr>
          <w:rFonts w:ascii="Times New Roman" w:hAnsi="Times New Roman" w:cs="Times New Roman"/>
          <w:sz w:val="27"/>
          <w:szCs w:val="27"/>
        </w:rPr>
        <w:t>июня</w:t>
      </w:r>
      <w:r w:rsidRPr="005717D5">
        <w:rPr>
          <w:rFonts w:ascii="Times New Roman" w:hAnsi="Times New Roman" w:cs="Times New Roman"/>
          <w:sz w:val="27"/>
          <w:szCs w:val="27"/>
        </w:rPr>
        <w:t xml:space="preserve"> 202</w:t>
      </w:r>
      <w:r w:rsidR="007814EB" w:rsidRPr="005717D5">
        <w:rPr>
          <w:rFonts w:ascii="Times New Roman" w:hAnsi="Times New Roman" w:cs="Times New Roman"/>
          <w:sz w:val="27"/>
          <w:szCs w:val="27"/>
        </w:rPr>
        <w:t>5</w:t>
      </w:r>
      <w:r w:rsidRPr="005717D5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5717D5" w:rsidRDefault="00642623" w:rsidP="005717D5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7"/>
        </w:rPr>
      </w:pPr>
    </w:p>
    <w:p w:rsidR="00642623" w:rsidRPr="005717D5" w:rsidRDefault="00642623" w:rsidP="005717D5">
      <w:pPr>
        <w:spacing w:after="0" w:line="240" w:lineRule="auto"/>
        <w:ind w:right="567"/>
        <w:rPr>
          <w:rFonts w:ascii="Times New Roman" w:hAnsi="Times New Roman" w:cs="Times New Roman"/>
          <w:sz w:val="18"/>
          <w:szCs w:val="27"/>
        </w:rPr>
      </w:pPr>
    </w:p>
    <w:p w:rsidR="00642623" w:rsidRPr="005717D5" w:rsidRDefault="00642623" w:rsidP="005717D5">
      <w:pPr>
        <w:pStyle w:val="ConsPlusNormal"/>
        <w:ind w:firstLine="709"/>
        <w:jc w:val="both"/>
        <w:rPr>
          <w:b/>
          <w:sz w:val="27"/>
          <w:szCs w:val="27"/>
        </w:rPr>
      </w:pPr>
      <w:r w:rsidRPr="005717D5">
        <w:rPr>
          <w:b/>
          <w:sz w:val="27"/>
          <w:szCs w:val="27"/>
        </w:rPr>
        <w:t>Статья</w:t>
      </w:r>
      <w:r w:rsidR="004767BF" w:rsidRPr="005717D5">
        <w:rPr>
          <w:b/>
          <w:sz w:val="27"/>
          <w:szCs w:val="27"/>
        </w:rPr>
        <w:t xml:space="preserve"> </w:t>
      </w:r>
      <w:r w:rsidRPr="005717D5">
        <w:rPr>
          <w:b/>
          <w:sz w:val="27"/>
          <w:szCs w:val="27"/>
        </w:rPr>
        <w:t>1</w:t>
      </w:r>
    </w:p>
    <w:p w:rsidR="006C384F" w:rsidRPr="005717D5" w:rsidRDefault="006C384F" w:rsidP="00571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5717D5" w:rsidRPr="005717D5" w:rsidRDefault="005717D5" w:rsidP="005717D5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717D5">
        <w:rPr>
          <w:rFonts w:ascii="Times New Roman" w:hAnsi="Times New Roman"/>
          <w:sz w:val="27"/>
          <w:szCs w:val="27"/>
        </w:rPr>
        <w:t xml:space="preserve">Утвердить отчет об исполнении бюджета Территориального фонда обязательного медицинского страхования Ленинградской области (далее – Фонд) за 2024 год по доходам в сумме 40 584 331,1 тысячи рублей, по расходам в сумме 40 467 988,1 тысячи рублей с профицитом в сумме 116 343,0 тысячи рублей </w:t>
      </w:r>
      <w:r>
        <w:rPr>
          <w:rFonts w:ascii="Times New Roman" w:hAnsi="Times New Roman"/>
          <w:sz w:val="27"/>
          <w:szCs w:val="27"/>
        </w:rPr>
        <w:br/>
      </w:r>
      <w:r w:rsidRPr="005717D5">
        <w:rPr>
          <w:rFonts w:ascii="Times New Roman" w:hAnsi="Times New Roman"/>
          <w:sz w:val="27"/>
          <w:szCs w:val="27"/>
        </w:rPr>
        <w:t>со следующими показателями:</w:t>
      </w:r>
    </w:p>
    <w:p w:rsidR="005717D5" w:rsidRPr="005717D5" w:rsidRDefault="005717D5" w:rsidP="005717D5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717D5">
        <w:rPr>
          <w:rFonts w:ascii="Times New Roman" w:hAnsi="Times New Roman"/>
          <w:sz w:val="27"/>
          <w:szCs w:val="27"/>
        </w:rPr>
        <w:t>по доходам бюджета Фонда за 2024 год по кодам классификации доходов бюджетов согласно приложению 1;</w:t>
      </w:r>
    </w:p>
    <w:p w:rsidR="005717D5" w:rsidRPr="005717D5" w:rsidRDefault="005717D5" w:rsidP="005717D5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717D5">
        <w:rPr>
          <w:rFonts w:ascii="Times New Roman" w:hAnsi="Times New Roman"/>
          <w:spacing w:val="-4"/>
          <w:sz w:val="27"/>
          <w:szCs w:val="27"/>
        </w:rPr>
        <w:t xml:space="preserve">по расходам бюджета Фонда за 2024 год по ведомственной структуре расходов </w:t>
      </w:r>
      <w:r w:rsidRPr="005717D5">
        <w:rPr>
          <w:rFonts w:ascii="Times New Roman" w:hAnsi="Times New Roman"/>
          <w:sz w:val="27"/>
          <w:szCs w:val="27"/>
        </w:rPr>
        <w:t>бюджета Фонда согласно приложению 2;</w:t>
      </w:r>
    </w:p>
    <w:p w:rsidR="005717D5" w:rsidRPr="005717D5" w:rsidRDefault="005717D5" w:rsidP="005717D5">
      <w:pPr>
        <w:spacing w:after="0" w:line="235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717D5">
        <w:rPr>
          <w:rFonts w:ascii="Times New Roman" w:hAnsi="Times New Roman"/>
          <w:sz w:val="27"/>
          <w:szCs w:val="27"/>
        </w:rPr>
        <w:t>по расходам бюджета Фонда за 2024 год по разделам и подразделам классификации расходов бюджетов согласно приложению 3;</w:t>
      </w:r>
    </w:p>
    <w:p w:rsidR="006C384F" w:rsidRPr="005717D5" w:rsidRDefault="005717D5" w:rsidP="005717D5">
      <w:pPr>
        <w:pStyle w:val="a9"/>
        <w:widowControl w:val="0"/>
        <w:spacing w:before="0" w:beforeAutospacing="0" w:after="0" w:afterAutospacing="0" w:line="235" w:lineRule="auto"/>
        <w:ind w:firstLine="709"/>
        <w:jc w:val="both"/>
        <w:rPr>
          <w:sz w:val="27"/>
          <w:szCs w:val="27"/>
        </w:rPr>
      </w:pPr>
      <w:r w:rsidRPr="005717D5">
        <w:rPr>
          <w:sz w:val="27"/>
          <w:szCs w:val="27"/>
        </w:rPr>
        <w:t xml:space="preserve">по источникам финансирования дефицита бюджета Фонда за 2024 год </w:t>
      </w:r>
      <w:r>
        <w:rPr>
          <w:sz w:val="27"/>
          <w:szCs w:val="27"/>
        </w:rPr>
        <w:br/>
      </w:r>
      <w:r w:rsidRPr="005717D5">
        <w:rPr>
          <w:sz w:val="27"/>
          <w:szCs w:val="27"/>
        </w:rPr>
        <w:t>по кодам классификации источников финансирования дефицитов бюджетов согласно приложению 4</w:t>
      </w:r>
      <w:r w:rsidR="006C384F" w:rsidRPr="005717D5">
        <w:rPr>
          <w:sz w:val="27"/>
          <w:szCs w:val="27"/>
        </w:rPr>
        <w:t>.</w:t>
      </w:r>
    </w:p>
    <w:p w:rsidR="00FB5A31" w:rsidRPr="005717D5" w:rsidRDefault="00FB5A31" w:rsidP="005717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5717D5" w:rsidRDefault="000D78D5" w:rsidP="005717D5">
      <w:pPr>
        <w:pStyle w:val="ConsPlusNormal"/>
        <w:ind w:firstLine="709"/>
        <w:jc w:val="both"/>
        <w:rPr>
          <w:b/>
          <w:sz w:val="27"/>
          <w:szCs w:val="27"/>
        </w:rPr>
      </w:pPr>
      <w:r w:rsidRPr="005717D5">
        <w:rPr>
          <w:b/>
          <w:sz w:val="27"/>
          <w:szCs w:val="27"/>
        </w:rPr>
        <w:t>Статья 2</w:t>
      </w:r>
    </w:p>
    <w:p w:rsidR="000D78D5" w:rsidRPr="005717D5" w:rsidRDefault="000D78D5" w:rsidP="005717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6C384F" w:rsidRPr="005717D5" w:rsidRDefault="005717D5" w:rsidP="005717D5">
      <w:pPr>
        <w:pStyle w:val="ConsPlusNonformat"/>
        <w:widowControl/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5717D5">
        <w:rPr>
          <w:rFonts w:ascii="Times New Roman" w:hAnsi="Times New Roman"/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</w:t>
      </w:r>
      <w:r w:rsidR="006C384F" w:rsidRPr="005717D5">
        <w:rPr>
          <w:rFonts w:ascii="Times New Roman" w:hAnsi="Times New Roman" w:cs="Times New Roman"/>
          <w:sz w:val="27"/>
          <w:szCs w:val="27"/>
          <w:lang w:eastAsia="en-US"/>
        </w:rPr>
        <w:t>.</w:t>
      </w:r>
    </w:p>
    <w:p w:rsidR="00642623" w:rsidRPr="005717D5" w:rsidRDefault="00642623" w:rsidP="005717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150E08" w:rsidRPr="005717D5" w:rsidRDefault="00150E08" w:rsidP="005717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41000A" w:rsidRPr="005717D5" w:rsidRDefault="0041000A" w:rsidP="005717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7"/>
        </w:rPr>
      </w:pPr>
    </w:p>
    <w:p w:rsidR="00642623" w:rsidRPr="005717D5" w:rsidRDefault="00642623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717D5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="004767BF" w:rsidRPr="005717D5">
        <w:rPr>
          <w:rFonts w:ascii="Times New Roman" w:hAnsi="Times New Roman" w:cs="Times New Roman"/>
          <w:sz w:val="27"/>
          <w:szCs w:val="27"/>
        </w:rPr>
        <w:br/>
      </w:r>
      <w:r w:rsidRPr="005717D5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5717D5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5717D5" w:rsidRDefault="00B34657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F460A" w:rsidRPr="005717D5" w:rsidRDefault="004F460A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9326A" w:rsidRPr="005717D5" w:rsidRDefault="00020728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5717D5" w:rsidRPr="005717D5" w:rsidRDefault="00020728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июля 2025 года</w:t>
      </w:r>
    </w:p>
    <w:p w:rsidR="0069326A" w:rsidRPr="005717D5" w:rsidRDefault="00020728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104-оз</w:t>
      </w:r>
    </w:p>
    <w:p w:rsidR="005717D5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  <w:sectPr w:rsidR="005717D5" w:rsidSect="004767BF">
          <w:headerReference w:type="default" r:id="rId7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5717D5" w:rsidRDefault="005717D5" w:rsidP="005717D5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</w:p>
    <w:p w:rsidR="005717D5" w:rsidRDefault="00020728" w:rsidP="005717D5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104-оз</w:t>
      </w:r>
    </w:p>
    <w:p w:rsidR="005717D5" w:rsidRPr="0011645B" w:rsidRDefault="005717D5" w:rsidP="005717D5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7D5" w:rsidRPr="0011645B" w:rsidRDefault="00620CD4" w:rsidP="00571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ДОХОДЫ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 Территориального фонда обязательного медицинского страхования Ленинградской области за 2024 год по кодам классификации доходов бюджетов</w:t>
      </w: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7D5" w:rsidRPr="003F5D03" w:rsidRDefault="005717D5" w:rsidP="005717D5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7D5" w:rsidRPr="00E86E38" w:rsidRDefault="005717D5" w:rsidP="005717D5">
      <w:pPr>
        <w:tabs>
          <w:tab w:val="left" w:pos="4535"/>
          <w:tab w:val="left" w:pos="7653"/>
        </w:tabs>
        <w:spacing w:after="0" w:line="14" w:lineRule="auto"/>
        <w:rPr>
          <w:rFonts w:ascii="Times New Roman" w:eastAsia="Times New Roman" w:hAnsi="Times New Roman" w:cs="Times New Roman"/>
          <w:bCs/>
          <w:sz w:val="2"/>
          <w:szCs w:val="2"/>
          <w:lang w:eastAsia="ru-RU"/>
        </w:rPr>
      </w:pPr>
    </w:p>
    <w:tbl>
      <w:tblPr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5"/>
        <w:gridCol w:w="3118"/>
        <w:gridCol w:w="1984"/>
      </w:tblGrid>
      <w:tr w:rsidR="005717D5" w:rsidRPr="005717D5" w:rsidTr="005717D5">
        <w:trPr>
          <w:cantSplit/>
          <w:trHeight w:val="253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7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Код классификации </w:t>
            </w:r>
            <w:r w:rsidRPr="00571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CA55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доходов бюджета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7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 w:rsidRPr="005717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CA555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5717D5" w:rsidRPr="005717D5" w:rsidTr="005717D5">
        <w:trPr>
          <w:cantSplit/>
          <w:trHeight w:val="458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5717D5" w:rsidRPr="005717D5" w:rsidRDefault="005717D5" w:rsidP="005717D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p w:rsidR="00467B26" w:rsidRPr="00467B26" w:rsidRDefault="00467B26" w:rsidP="00467B26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5"/>
        <w:gridCol w:w="3118"/>
        <w:gridCol w:w="1984"/>
      </w:tblGrid>
      <w:tr w:rsidR="005717D5" w:rsidRPr="005717D5" w:rsidTr="00467B26">
        <w:trPr>
          <w:cantSplit/>
          <w:trHeight w:val="20"/>
          <w:tblHeader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D5" w:rsidRPr="005717D5" w:rsidRDefault="005717D5" w:rsidP="0057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17D5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D5" w:rsidRPr="005717D5" w:rsidRDefault="005717D5" w:rsidP="0057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17D5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7D5" w:rsidRPr="005717D5" w:rsidRDefault="005717D5" w:rsidP="00571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17D5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</w:tr>
      <w:tr w:rsidR="005717D5" w:rsidRPr="00CA555C" w:rsidTr="00467B26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Территориальные фонды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40 584 331,1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211 486,2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395 1 13 02000 00 0000 130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48 108,2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395 1 13 02999 09 0000 130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48 108,2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395 1 16 00000 00 0000 000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63 207,0  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8C63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неустойки, пени, уплаченные в</w:t>
            </w:r>
            <w:r w:rsidR="008C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395 1 16 07010 09 0000 140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395 1 16 07090 09 0000 140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9 991,0</w:t>
            </w:r>
          </w:p>
        </w:tc>
      </w:tr>
      <w:tr w:rsidR="005717D5" w:rsidRPr="00CA555C" w:rsidTr="008C6387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</w:t>
            </w:r>
            <w:r w:rsidR="008C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ущерба, причиненного в</w:t>
            </w:r>
            <w:r w:rsidR="008C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результате незаконного или нецелевого использования бюджетных средств (в</w:t>
            </w:r>
            <w:r w:rsidR="008C63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бюджета территориальных фондов обязательного медицинского страхования)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395 1 16 10100 09 0000 140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49 285,1</w:t>
            </w:r>
          </w:p>
        </w:tc>
      </w:tr>
      <w:tr w:rsidR="005717D5" w:rsidRPr="00CA555C" w:rsidTr="008C6387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467B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по искам, предъявленным территориальным фондом обязательного медицинского страхования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395 1 16 10119 09 0000 140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8C6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3 489,2</w:t>
            </w:r>
          </w:p>
        </w:tc>
      </w:tr>
      <w:tr w:rsidR="005717D5" w:rsidRPr="00CA555C" w:rsidTr="008C6387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денежных взысканий (штрафов), поступающие в счет </w:t>
            </w:r>
            <w:r w:rsidRPr="00CA555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погашения задолженности, образовавшейся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 января 2020 года, подлежащие зачислению в бюджет территориального фонда обязательного медицинского страхования по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нормативам, действовавшим в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395 1 16 10127 01 0000 140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440,7  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395 1 17 00000 00 0000 000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100 171,0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поступления в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территориальные фонды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395 1 17 06040 09 0000 180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100 171,0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395 2 00 00000 00 0000 000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40 372 844,9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40 460 143,8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из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бюджетов субъектов Российской Федерации, передаваемые территориальным фондам обязательного медицинского страхования на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395 2 02 50202 09 0000 150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6 680 777,2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территориальных фондов обязательного медицинского страхования на финансовое обеспечение </w:t>
            </w:r>
            <w:r w:rsidRPr="00CA555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организации обязательного медицинского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страхования на территориях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395 2 02 55093 09 0000 150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28 493 469,3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онкологических заболеваний в ходе проведения диспансеризации и профилактических медицинских осмотров населения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395 2 02 55258 09 0000 150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993,0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межбюджетные трансферты, передаваемые бюджетам 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395 2 02 59999 09 0000 150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5 284 904,3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395 2 18 00000 00 0000 000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17 474,6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395 2 18 45136 09 0000 150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779,5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395 2 18 73000 09 0000 150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16 695,1</w:t>
            </w:r>
          </w:p>
        </w:tc>
      </w:tr>
      <w:tr w:rsidR="005717D5" w:rsidRPr="00CA555C" w:rsidTr="005717D5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395 2 19 00000 00 0000 000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-104 773,5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субвенций прошлых лет на финансовое обеспечение организации обязательного медицинского страхования на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395 2 19 55093 09 0000 150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-64 240,3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межбюджетных трансфертов прошлых лет 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единовременных выплат медицинским работникам в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395 2 19 55136 09 0000 150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-795,0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 остатков межбюджетных трансфертов, прошлых лет в целях софинансирования расходов медицинских организаций на оплату труда врачей и среднего медицинского персонала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395 2 19 55257 09 0000 150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-1 693,8</w:t>
            </w:r>
          </w:p>
        </w:tc>
      </w:tr>
      <w:tr w:rsidR="005717D5" w:rsidRPr="00CA555C" w:rsidTr="00620CD4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395 2 19 55258 09 0000 150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-420,4</w:t>
            </w:r>
          </w:p>
        </w:tc>
      </w:tr>
      <w:tr w:rsidR="005717D5" w:rsidRPr="00CA555C" w:rsidTr="00467B26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395 2 19 71030 09 0000 150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-1 395,2</w:t>
            </w:r>
          </w:p>
        </w:tc>
      </w:tr>
      <w:tr w:rsidR="005717D5" w:rsidRPr="00CA555C" w:rsidTr="00467B26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620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</w:t>
            </w:r>
            <w:r w:rsidR="00620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17D5" w:rsidRPr="00CA555C" w:rsidRDefault="005717D5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395 2 19 73000 09 0000 150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17D5" w:rsidRPr="00CA555C" w:rsidRDefault="005717D5" w:rsidP="00620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-36 228,8</w:t>
            </w:r>
          </w:p>
        </w:tc>
      </w:tr>
      <w:tr w:rsidR="00467B26" w:rsidRPr="00CA555C" w:rsidTr="00467B26">
        <w:trPr>
          <w:cantSplit/>
          <w:trHeight w:val="2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CA555C" w:rsidRDefault="00467B26" w:rsidP="003E2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B26" w:rsidRPr="00CA555C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7B26" w:rsidRPr="00CA555C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40 584 331,1</w:t>
            </w:r>
          </w:p>
        </w:tc>
      </w:tr>
    </w:tbl>
    <w:p w:rsidR="00620CD4" w:rsidRDefault="00620CD4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2B026B" w:rsidRDefault="002B026B" w:rsidP="005717D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8"/>
        </w:rPr>
        <w:sectPr w:rsidR="002B026B" w:rsidSect="00620CD4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620CD4" w:rsidRDefault="00620CD4" w:rsidP="00620CD4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</w:p>
    <w:p w:rsidR="00620CD4" w:rsidRDefault="00020728" w:rsidP="00620CD4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104-оз</w:t>
      </w:r>
    </w:p>
    <w:p w:rsidR="00620CD4" w:rsidRPr="0011645B" w:rsidRDefault="00620CD4" w:rsidP="00620CD4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20CD4" w:rsidRPr="003F5D03" w:rsidRDefault="00620CD4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CD4" w:rsidRPr="003F5D03" w:rsidRDefault="00620CD4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CD4" w:rsidRPr="003F5D03" w:rsidRDefault="00620CD4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0CD4" w:rsidRDefault="00620CD4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02D" w:rsidRPr="007128D1" w:rsidRDefault="007128D1" w:rsidP="00AA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РАСХОДЫ</w:t>
      </w:r>
      <w:r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A402D"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AA402D"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 Территориального фонда обязательного медицинского страхования Ленинградской области</w:t>
      </w:r>
      <w:r w:rsidR="00AA402D"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A402D"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 2024 год по ведомственной структуре расходов бюджета Территориального фонда обязательного медицинского страхования Ленинградской области</w:t>
      </w:r>
    </w:p>
    <w:p w:rsidR="00AA402D" w:rsidRPr="007128D1" w:rsidRDefault="00AA402D" w:rsidP="007128D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402D" w:rsidRPr="007128D1" w:rsidRDefault="00AA402D" w:rsidP="007128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992"/>
        <w:gridCol w:w="1701"/>
        <w:gridCol w:w="992"/>
        <w:gridCol w:w="1559"/>
      </w:tblGrid>
      <w:tr w:rsidR="00AA402D" w:rsidRPr="00240A93" w:rsidTr="005E1779">
        <w:trPr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кода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бюджетной классификации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AA402D" w:rsidRDefault="00AA402D" w:rsidP="00AA4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AA402D" w:rsidRPr="00AA402D" w:rsidTr="005E1779">
        <w:trPr>
          <w:trHeight w:val="2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целевой статьи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вида расходов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AA402D" w:rsidRPr="005717D5" w:rsidRDefault="00AA402D" w:rsidP="00AA402D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p w:rsidR="00AA402D" w:rsidRPr="00AA402D" w:rsidRDefault="00AA402D" w:rsidP="00AA402D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402"/>
        <w:gridCol w:w="992"/>
        <w:gridCol w:w="992"/>
        <w:gridCol w:w="1701"/>
        <w:gridCol w:w="992"/>
        <w:gridCol w:w="1559"/>
      </w:tblGrid>
      <w:tr w:rsidR="00AA402D" w:rsidRPr="00AA402D" w:rsidTr="007128D1">
        <w:trPr>
          <w:cantSplit/>
          <w:trHeight w:val="2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AA40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функций аппаратом Территориального фонда обязательного медицинского страхования Ленинградской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обеспечение организации обязательного медицинского страхования 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территориях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243 332,6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193 174,6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50 129,7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69 1 01 50930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28,3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40 224 655,5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40 224 655,5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6 680 777,2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6 680 777,2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6 680 777,2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средней заработной платы врачей, среднего (фармацевтического) и младшего медицинского </w:t>
            </w:r>
            <w:r w:rsidRPr="00240A9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персонала в сфере обязательного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медицинского страхования 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</w:t>
            </w:r>
            <w:r w:rsidR="005E17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 с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Указом Президента Российской Федерации от 7 мая 2012 года 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"О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мероприятиях </w:t>
            </w:r>
            <w:r w:rsidRPr="00240A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</w:t>
            </w:r>
            <w:r w:rsidR="007128D1" w:rsidRPr="002B02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реализации государственной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политики"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01 4 03 73030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5 901 214,6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01 4 03 73030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5 901 214,6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финансовое обеспечение по страховым случаям, установленным базовой программой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779 562,6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295 993,1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01 4 03 74500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483 569,5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33 543 878,3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в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33 543 878,3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33 543 878,3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организации обязательного медицинского страхования на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территориях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28 308 931,1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25 043 575,5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3 265 355,6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обеспечение организации обязательного медицинского страхования на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территориях субъектов Российской Федерации (иные расходы)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4 305 609,3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4 196 532,9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240A9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69 2 01 50939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109 076,4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 расходов медицинских организаций на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оплату труда врачей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 медицинского персонала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136 260,2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136 260,2</w:t>
            </w:r>
          </w:p>
        </w:tc>
      </w:tr>
      <w:tr w:rsidR="00AA402D" w:rsidRPr="00AA402D" w:rsidTr="00AA402D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ходе проведения диспансеризации и</w:t>
            </w:r>
            <w:r w:rsidR="007128D1" w:rsidRPr="002B0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профилактических медицинских осмотров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931,0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69 2 01 52580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931,0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2B0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финансовое обеспечение медицинской помощи, оказанной лицам, застрахованным по</w:t>
            </w:r>
            <w:r w:rsidR="002B0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обязательному медицинскому страхованию, в</w:t>
            </w:r>
            <w:r w:rsidR="002B0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реализации территориальных программ обязательного медицинского страхования в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69 2 01 54990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792 146,7</w:t>
            </w:r>
          </w:p>
        </w:tc>
      </w:tr>
      <w:tr w:rsidR="00AA402D" w:rsidRPr="00AA402D" w:rsidTr="004C096C">
        <w:trPr>
          <w:cantSplit/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712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</w:t>
            </w:r>
            <w:r w:rsidR="007128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69 2 01 54990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402D" w:rsidRPr="00240A93" w:rsidRDefault="00AA402D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792 146,7</w:t>
            </w:r>
          </w:p>
        </w:tc>
      </w:tr>
      <w:tr w:rsidR="00467B26" w:rsidRPr="00AA402D" w:rsidTr="003E2883">
        <w:trPr>
          <w:cantSplit/>
          <w:trHeight w:val="2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7B26" w:rsidRPr="00240A93" w:rsidRDefault="00467B26" w:rsidP="003E2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40A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40 467 988,1</w:t>
            </w:r>
          </w:p>
        </w:tc>
      </w:tr>
    </w:tbl>
    <w:p w:rsidR="007128D1" w:rsidRDefault="007128D1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6B" w:rsidRDefault="002B026B" w:rsidP="00620CD4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  <w:sectPr w:rsidR="002B026B" w:rsidSect="004C096C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5E1779" w:rsidRDefault="005E1779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</w:p>
    <w:p w:rsidR="005E1779" w:rsidRDefault="00020728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104-оз</w:t>
      </w:r>
    </w:p>
    <w:p w:rsidR="005E1779" w:rsidRPr="0011645B" w:rsidRDefault="005E1779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C3E78" w:rsidRDefault="005E1779" w:rsidP="005E1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0A9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РАСХОДЫ</w:t>
      </w:r>
      <w:r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EF79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бюджета Территориального фонда обязательного медицинского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EF79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страхования Ленинградской области</w:t>
      </w:r>
      <w:r w:rsidRPr="003C3E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F79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 2024 год по разделам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EF79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подразделам классификации расходов бюджетов</w:t>
      </w:r>
    </w:p>
    <w:p w:rsidR="005E1779" w:rsidRPr="003C3E78" w:rsidRDefault="005E1779" w:rsidP="005E17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1779" w:rsidRPr="003C3E78" w:rsidRDefault="005E1779" w:rsidP="005E17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4535"/>
        <w:gridCol w:w="1559"/>
        <w:gridCol w:w="1559"/>
        <w:gridCol w:w="1984"/>
      </w:tblGrid>
      <w:tr w:rsidR="005E1779" w:rsidRPr="00EF793C" w:rsidTr="005E1779">
        <w:trPr>
          <w:cantSplit/>
          <w:trHeight w:val="20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бюджетной классификации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5E1779" w:rsidRPr="00EF793C" w:rsidTr="005E1779">
        <w:trPr>
          <w:cantSplit/>
          <w:trHeight w:val="20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E1779" w:rsidRPr="003C3E78" w:rsidTr="005E1779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243 332,6 </w:t>
            </w:r>
          </w:p>
        </w:tc>
      </w:tr>
      <w:tr w:rsidR="005E1779" w:rsidRPr="003C3E78" w:rsidTr="005E1779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243 332,6 </w:t>
            </w:r>
          </w:p>
        </w:tc>
      </w:tr>
      <w:tr w:rsidR="005E1779" w:rsidRPr="003C3E78" w:rsidTr="005E1779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Здравоохранение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40 224 655,5 </w:t>
            </w:r>
          </w:p>
        </w:tc>
      </w:tr>
      <w:tr w:rsidR="005E1779" w:rsidRPr="003C3E78" w:rsidTr="005E1779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40 224 655,5 </w:t>
            </w:r>
          </w:p>
        </w:tc>
      </w:tr>
      <w:tr w:rsidR="005E1779" w:rsidRPr="003C3E78" w:rsidTr="005E1779">
        <w:trPr>
          <w:cantSplit/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В</w:t>
            </w: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1779" w:rsidRPr="00EF793C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EF793C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40 467 988,1 </w:t>
            </w:r>
          </w:p>
        </w:tc>
      </w:tr>
    </w:tbl>
    <w:p w:rsidR="00620CD4" w:rsidRDefault="00620CD4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  <w:sectPr w:rsidR="005E1779" w:rsidSect="004C096C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5E1779" w:rsidRDefault="005E1779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областным законом </w:t>
      </w:r>
    </w:p>
    <w:p w:rsidR="005E1779" w:rsidRDefault="00020728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 июля 2025 года № 104-оз</w:t>
      </w:r>
    </w:p>
    <w:p w:rsidR="005E1779" w:rsidRPr="0011645B" w:rsidRDefault="005E1779" w:rsidP="005E1779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1645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1779" w:rsidRPr="003C3E78" w:rsidRDefault="005E1779" w:rsidP="005E1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ИСТОЧНИКИ </w:t>
      </w:r>
      <w:r w:rsidRPr="007128D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3C3E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финансирования дефицита бюджета Территориального фонда обязательного медицинского страхования Ленинградской области за 2024 год по кодам классификации источников финансирования дефицитов бюджетов </w:t>
      </w:r>
    </w:p>
    <w:p w:rsidR="005E1779" w:rsidRPr="003C3E78" w:rsidRDefault="005E1779" w:rsidP="005E17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1779" w:rsidRPr="003C3E78" w:rsidRDefault="005E1779" w:rsidP="005E17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8" w:type="dxa"/>
        <w:tblLook w:val="04A0" w:firstRow="1" w:lastRow="0" w:firstColumn="1" w:lastColumn="0" w:noHBand="0" w:noVBand="1"/>
      </w:tblPr>
      <w:tblGrid>
        <w:gridCol w:w="3118"/>
        <w:gridCol w:w="1984"/>
        <w:gridCol w:w="2693"/>
        <w:gridCol w:w="1843"/>
      </w:tblGrid>
      <w:tr w:rsidR="005E1779" w:rsidRPr="003C3E78" w:rsidTr="00467B26">
        <w:trPr>
          <w:trHeight w:val="2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5E1779" w:rsidRPr="003C3E78" w:rsidTr="00467B26">
        <w:trPr>
          <w:trHeight w:val="2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79" w:rsidRPr="003C3E78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администратора источника финансирования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источника финансирования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79" w:rsidRPr="003C3E78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E1779" w:rsidRPr="003C3E78" w:rsidTr="00467B26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A272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</w:t>
            </w:r>
            <w:r w:rsidR="00A272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-116 343,0</w:t>
            </w:r>
          </w:p>
        </w:tc>
      </w:tr>
      <w:tr w:rsidR="005E1779" w:rsidRPr="003C3E78" w:rsidTr="00467B26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Территориальный фонд </w:t>
            </w:r>
            <w:r w:rsidRPr="00A272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обязательного</w:t>
            </w:r>
            <w:r w:rsidRPr="00A27216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eastAsia="ru-RU"/>
              </w:rPr>
              <w:t xml:space="preserve">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-116 343,0</w:t>
            </w:r>
          </w:p>
        </w:tc>
      </w:tr>
      <w:tr w:rsidR="005E1779" w:rsidRPr="003C3E78" w:rsidTr="00467B26">
        <w:trPr>
          <w:trHeight w:val="2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01 05 02 01 09 0000 510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1779" w:rsidRPr="003C3E78" w:rsidRDefault="005E1779" w:rsidP="005E1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-116 343,0</w:t>
            </w:r>
          </w:p>
        </w:tc>
      </w:tr>
    </w:tbl>
    <w:p w:rsidR="005E1779" w:rsidRPr="003F5D03" w:rsidRDefault="005E1779" w:rsidP="005E1779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1779" w:rsidRPr="003F5D03" w:rsidSect="004C096C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448" w:rsidRDefault="00DF2448" w:rsidP="004D5946">
      <w:pPr>
        <w:spacing w:after="0" w:line="240" w:lineRule="auto"/>
      </w:pPr>
      <w:r>
        <w:separator/>
      </w:r>
    </w:p>
  </w:endnote>
  <w:endnote w:type="continuationSeparator" w:id="0">
    <w:p w:rsidR="00DF2448" w:rsidRDefault="00DF244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448" w:rsidRDefault="00DF2448" w:rsidP="004D5946">
      <w:pPr>
        <w:spacing w:after="0" w:line="240" w:lineRule="auto"/>
      </w:pPr>
      <w:r>
        <w:separator/>
      </w:r>
    </w:p>
  </w:footnote>
  <w:footnote w:type="continuationSeparator" w:id="0">
    <w:p w:rsidR="00DF2448" w:rsidRDefault="00DF244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5E1779" w:rsidRPr="004D5946" w:rsidRDefault="005E177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07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1779" w:rsidRPr="004D5946" w:rsidRDefault="005E177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0728"/>
    <w:rsid w:val="00025C86"/>
    <w:rsid w:val="00051A5D"/>
    <w:rsid w:val="00082ED6"/>
    <w:rsid w:val="00097419"/>
    <w:rsid w:val="000B6889"/>
    <w:rsid w:val="000C1333"/>
    <w:rsid w:val="000D78D5"/>
    <w:rsid w:val="000E232A"/>
    <w:rsid w:val="000F40D9"/>
    <w:rsid w:val="000F7F84"/>
    <w:rsid w:val="00111368"/>
    <w:rsid w:val="00125968"/>
    <w:rsid w:val="00150E0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01980"/>
    <w:rsid w:val="0022068E"/>
    <w:rsid w:val="00223AFC"/>
    <w:rsid w:val="00237A94"/>
    <w:rsid w:val="00266DBA"/>
    <w:rsid w:val="00292E95"/>
    <w:rsid w:val="002A1609"/>
    <w:rsid w:val="002A67A4"/>
    <w:rsid w:val="002A7FF3"/>
    <w:rsid w:val="002B026B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67B26"/>
    <w:rsid w:val="004767BF"/>
    <w:rsid w:val="00480B26"/>
    <w:rsid w:val="00491F7B"/>
    <w:rsid w:val="004C096C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717D5"/>
    <w:rsid w:val="005B1943"/>
    <w:rsid w:val="005B5BAB"/>
    <w:rsid w:val="005E1779"/>
    <w:rsid w:val="00620CD4"/>
    <w:rsid w:val="00642623"/>
    <w:rsid w:val="0069326A"/>
    <w:rsid w:val="006B332D"/>
    <w:rsid w:val="006B5047"/>
    <w:rsid w:val="006C00A9"/>
    <w:rsid w:val="006C384F"/>
    <w:rsid w:val="006E2015"/>
    <w:rsid w:val="006F41EC"/>
    <w:rsid w:val="007128D1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129F5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6387"/>
    <w:rsid w:val="008C70E2"/>
    <w:rsid w:val="008E4080"/>
    <w:rsid w:val="008F38C9"/>
    <w:rsid w:val="009015E2"/>
    <w:rsid w:val="00914927"/>
    <w:rsid w:val="00936112"/>
    <w:rsid w:val="00941D15"/>
    <w:rsid w:val="0097335C"/>
    <w:rsid w:val="00983FC9"/>
    <w:rsid w:val="009842F5"/>
    <w:rsid w:val="009B26D6"/>
    <w:rsid w:val="009F012D"/>
    <w:rsid w:val="009F5911"/>
    <w:rsid w:val="00A12AE8"/>
    <w:rsid w:val="00A23DAC"/>
    <w:rsid w:val="00A261D2"/>
    <w:rsid w:val="00A27216"/>
    <w:rsid w:val="00A315D8"/>
    <w:rsid w:val="00A41001"/>
    <w:rsid w:val="00A451BD"/>
    <w:rsid w:val="00A55182"/>
    <w:rsid w:val="00A61008"/>
    <w:rsid w:val="00A773AD"/>
    <w:rsid w:val="00A823B8"/>
    <w:rsid w:val="00AA23FC"/>
    <w:rsid w:val="00AA402D"/>
    <w:rsid w:val="00AA482A"/>
    <w:rsid w:val="00AB2577"/>
    <w:rsid w:val="00AC5443"/>
    <w:rsid w:val="00AD477A"/>
    <w:rsid w:val="00AE06AD"/>
    <w:rsid w:val="00AE76D0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85460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DF2448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1378E"/>
    <w:rsid w:val="00F2290D"/>
    <w:rsid w:val="00F3505A"/>
    <w:rsid w:val="00F628C0"/>
    <w:rsid w:val="00F81ADD"/>
    <w:rsid w:val="00F841B1"/>
    <w:rsid w:val="00FB5A31"/>
    <w:rsid w:val="00FE33BF"/>
    <w:rsid w:val="00FF07CD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AE76D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E76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Hyperlink"/>
    <w:uiPriority w:val="99"/>
    <w:unhideWhenUsed/>
    <w:rsid w:val="00AE76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2025-07-11T12:47:00Z</cp:lastPrinted>
  <dcterms:created xsi:type="dcterms:W3CDTF">2025-08-06T11:49:00Z</dcterms:created>
  <dcterms:modified xsi:type="dcterms:W3CDTF">2025-08-06T11:49:00Z</dcterms:modified>
</cp:coreProperties>
</file>