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AE76D0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AE76D0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AE76D0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AE76D0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AE76D0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AE76D0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AE76D0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AE76D0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AE76D0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AE76D0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AE76D0" w:rsidRDefault="004E624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AE76D0" w:rsidRDefault="006C384F" w:rsidP="00F2290D">
      <w:pPr>
        <w:pStyle w:val="ConsPlusNormal"/>
        <w:spacing w:line="233" w:lineRule="auto"/>
        <w:ind w:right="567"/>
        <w:jc w:val="center"/>
        <w:rPr>
          <w:b/>
          <w:bCs/>
        </w:rPr>
      </w:pPr>
      <w:bookmarkStart w:id="1" w:name="_Hlk188973133"/>
      <w:r w:rsidRPr="00AE76D0">
        <w:rPr>
          <w:b/>
          <w:bCs/>
        </w:rPr>
        <w:t xml:space="preserve">О </w:t>
      </w:r>
      <w:r w:rsidR="00AE76D0" w:rsidRPr="00AE76D0">
        <w:rPr>
          <w:b/>
          <w:bCs/>
        </w:rPr>
        <w:t xml:space="preserve">внесении изменений в областной закон </w:t>
      </w:r>
      <w:r w:rsidR="00AE76D0" w:rsidRPr="00AE76D0">
        <w:rPr>
          <w:b/>
          <w:bCs/>
        </w:rPr>
        <w:br/>
        <w:t>"О бесплатном предоставлении отдельным категориям граждан земельных участков на территории Ленинградской области"</w:t>
      </w:r>
    </w:p>
    <w:bookmarkEnd w:id="1"/>
    <w:p w:rsidR="00642623" w:rsidRPr="00AE76D0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AE76D0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AE76D0" w:rsidRDefault="00642623" w:rsidP="004E6249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E76D0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E76D0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E76D0">
        <w:rPr>
          <w:rFonts w:ascii="Times New Roman" w:hAnsi="Times New Roman" w:cs="Times New Roman"/>
          <w:sz w:val="28"/>
          <w:szCs w:val="28"/>
        </w:rPr>
        <w:br/>
      </w:r>
      <w:r w:rsidR="00201980" w:rsidRPr="00AE76D0">
        <w:rPr>
          <w:rFonts w:ascii="Times New Roman" w:hAnsi="Times New Roman" w:cs="Times New Roman"/>
          <w:sz w:val="28"/>
          <w:szCs w:val="28"/>
        </w:rPr>
        <w:t>25</w:t>
      </w:r>
      <w:r w:rsidR="007814EB" w:rsidRPr="00AE76D0">
        <w:rPr>
          <w:rFonts w:ascii="Times New Roman" w:hAnsi="Times New Roman" w:cs="Times New Roman"/>
          <w:sz w:val="28"/>
          <w:szCs w:val="28"/>
        </w:rPr>
        <w:t xml:space="preserve"> </w:t>
      </w:r>
      <w:r w:rsidR="00201980" w:rsidRPr="00AE76D0">
        <w:rPr>
          <w:rFonts w:ascii="Times New Roman" w:hAnsi="Times New Roman" w:cs="Times New Roman"/>
          <w:sz w:val="28"/>
          <w:szCs w:val="28"/>
        </w:rPr>
        <w:t>июня</w:t>
      </w:r>
      <w:r w:rsidRPr="00AE76D0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AE76D0">
        <w:rPr>
          <w:rFonts w:ascii="Times New Roman" w:hAnsi="Times New Roman" w:cs="Times New Roman"/>
          <w:sz w:val="28"/>
          <w:szCs w:val="28"/>
        </w:rPr>
        <w:t>5</w:t>
      </w:r>
      <w:r w:rsidRPr="00AE76D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E76D0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E76D0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E76D0" w:rsidRDefault="00642623" w:rsidP="004E6249">
      <w:pPr>
        <w:pStyle w:val="ConsPlusNormal"/>
        <w:ind w:firstLine="709"/>
        <w:jc w:val="both"/>
        <w:rPr>
          <w:b/>
        </w:rPr>
      </w:pPr>
      <w:r w:rsidRPr="00AE76D0">
        <w:rPr>
          <w:b/>
        </w:rPr>
        <w:t>Статья</w:t>
      </w:r>
      <w:r w:rsidR="004767BF" w:rsidRPr="00AE76D0">
        <w:rPr>
          <w:b/>
        </w:rPr>
        <w:t xml:space="preserve"> </w:t>
      </w:r>
      <w:r w:rsidRPr="00AE76D0">
        <w:rPr>
          <w:b/>
        </w:rPr>
        <w:t>1</w:t>
      </w:r>
    </w:p>
    <w:p w:rsidR="006C384F" w:rsidRPr="00AE76D0" w:rsidRDefault="006C384F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AE76D0" w:rsidRPr="00AE76D0" w:rsidRDefault="00201980" w:rsidP="00AE76D0">
      <w:pPr>
        <w:pStyle w:val="3"/>
        <w:ind w:firstLine="709"/>
        <w:rPr>
          <w:bCs/>
          <w:szCs w:val="28"/>
        </w:rPr>
      </w:pPr>
      <w:r w:rsidRPr="00AE76D0">
        <w:rPr>
          <w:color w:val="000000"/>
          <w:szCs w:val="28"/>
        </w:rPr>
        <w:t xml:space="preserve">Внести </w:t>
      </w:r>
      <w:r w:rsidR="00AE76D0" w:rsidRPr="00AE76D0">
        <w:rPr>
          <w:bCs/>
          <w:szCs w:val="28"/>
        </w:rPr>
        <w:t>в областной закон от 14 октября 2008 года №</w:t>
      </w:r>
      <w:r w:rsidR="00AE76D0">
        <w:rPr>
          <w:bCs/>
          <w:szCs w:val="28"/>
        </w:rPr>
        <w:t> </w:t>
      </w:r>
      <w:r w:rsidR="00AE76D0" w:rsidRPr="00AE76D0">
        <w:rPr>
          <w:bCs/>
          <w:szCs w:val="28"/>
        </w:rPr>
        <w:t xml:space="preserve">105-оз </w:t>
      </w:r>
      <w:r w:rsidR="00AE76D0">
        <w:rPr>
          <w:bCs/>
          <w:szCs w:val="28"/>
        </w:rPr>
        <w:br/>
      </w:r>
      <w:r w:rsidR="00AE76D0" w:rsidRPr="00AE76D0">
        <w:rPr>
          <w:bCs/>
          <w:szCs w:val="28"/>
        </w:rPr>
        <w:t>"О бесплатном предоставлении отдельным категориям граждан земельных участков на территории Ленинградской области" (с последующими изменениями) следующие изменения:</w:t>
      </w:r>
    </w:p>
    <w:p w:rsidR="00AE76D0" w:rsidRPr="00AE76D0" w:rsidRDefault="00AE76D0" w:rsidP="00AE76D0">
      <w:pPr>
        <w:pStyle w:val="3"/>
        <w:ind w:firstLine="709"/>
        <w:rPr>
          <w:bCs/>
          <w:szCs w:val="28"/>
        </w:rPr>
      </w:pPr>
      <w:r w:rsidRPr="00AE76D0">
        <w:rPr>
          <w:bCs/>
          <w:szCs w:val="28"/>
        </w:rPr>
        <w:t>1)</w:t>
      </w:r>
      <w:r>
        <w:rPr>
          <w:bCs/>
          <w:szCs w:val="28"/>
        </w:rPr>
        <w:t> </w:t>
      </w:r>
      <w:r w:rsidRPr="00AE76D0">
        <w:rPr>
          <w:bCs/>
          <w:szCs w:val="28"/>
        </w:rPr>
        <w:t>пункт 3</w:t>
      </w:r>
      <w:r w:rsidRPr="00AE76D0">
        <w:rPr>
          <w:bCs/>
          <w:szCs w:val="28"/>
          <w:vertAlign w:val="superscript"/>
        </w:rPr>
        <w:t xml:space="preserve">2 </w:t>
      </w:r>
      <w:r w:rsidRPr="00AE76D0">
        <w:rPr>
          <w:bCs/>
          <w:szCs w:val="28"/>
        </w:rPr>
        <w:t>части 1 статьи 1 изложить в следующей редакции:</w:t>
      </w:r>
    </w:p>
    <w:p w:rsidR="00AE76D0" w:rsidRPr="00AE76D0" w:rsidRDefault="00AE76D0" w:rsidP="00AE76D0">
      <w:pPr>
        <w:pStyle w:val="3"/>
        <w:ind w:firstLine="709"/>
        <w:rPr>
          <w:bCs/>
          <w:szCs w:val="28"/>
        </w:rPr>
      </w:pPr>
      <w:r w:rsidRPr="00AE76D0">
        <w:rPr>
          <w:bCs/>
          <w:szCs w:val="28"/>
        </w:rPr>
        <w:t>"3</w:t>
      </w:r>
      <w:r w:rsidRPr="00AE76D0">
        <w:rPr>
          <w:bCs/>
          <w:szCs w:val="28"/>
          <w:vertAlign w:val="superscript"/>
        </w:rPr>
        <w:t>2</w:t>
      </w:r>
      <w:r w:rsidRPr="00AE76D0">
        <w:rPr>
          <w:bCs/>
          <w:szCs w:val="28"/>
        </w:rPr>
        <w:t xml:space="preserve">) гражданам Российской Федерации, являющимся медицинскими </w:t>
      </w:r>
      <w:r w:rsidRPr="00AE76D0">
        <w:rPr>
          <w:bCs/>
          <w:spacing w:val="-6"/>
          <w:szCs w:val="28"/>
        </w:rPr>
        <w:t>работниками медицинских организаций государственной системы здравоохранения</w:t>
      </w:r>
      <w:r w:rsidRPr="00AE76D0">
        <w:rPr>
          <w:bCs/>
          <w:szCs w:val="28"/>
        </w:rPr>
        <w:t xml:space="preserve"> Ленинградской области, расположенных на территории Ленинградской области или внутригородского муниципального образования города федерального значения Санкт-Петербурга город Ломоносов, имеющим общий стаж работы </w:t>
      </w:r>
      <w:r>
        <w:rPr>
          <w:bCs/>
          <w:szCs w:val="28"/>
        </w:rPr>
        <w:br/>
      </w:r>
      <w:r w:rsidRPr="00AE76D0">
        <w:rPr>
          <w:bCs/>
          <w:szCs w:val="28"/>
        </w:rPr>
        <w:t>в указанных медицинских организациях не менее пяти лет;";</w:t>
      </w:r>
    </w:p>
    <w:p w:rsidR="00AE76D0" w:rsidRPr="00AE76D0" w:rsidRDefault="00AE76D0" w:rsidP="00AE76D0">
      <w:pPr>
        <w:pStyle w:val="3"/>
        <w:ind w:firstLine="709"/>
        <w:rPr>
          <w:bCs/>
          <w:szCs w:val="28"/>
        </w:rPr>
      </w:pPr>
      <w:r w:rsidRPr="00AE76D0">
        <w:rPr>
          <w:bCs/>
          <w:szCs w:val="28"/>
        </w:rPr>
        <w:t>2)</w:t>
      </w:r>
      <w:r>
        <w:rPr>
          <w:bCs/>
          <w:szCs w:val="28"/>
        </w:rPr>
        <w:t> </w:t>
      </w:r>
      <w:r w:rsidRPr="00AE76D0">
        <w:rPr>
          <w:bCs/>
          <w:szCs w:val="28"/>
        </w:rPr>
        <w:t>в части 1 статьи 3:</w:t>
      </w:r>
    </w:p>
    <w:p w:rsidR="00AE76D0" w:rsidRPr="00AE76D0" w:rsidRDefault="00AE76D0" w:rsidP="00AE76D0">
      <w:pPr>
        <w:pStyle w:val="3"/>
        <w:ind w:firstLine="709"/>
        <w:rPr>
          <w:bCs/>
          <w:spacing w:val="-2"/>
          <w:szCs w:val="28"/>
        </w:rPr>
      </w:pPr>
      <w:r w:rsidRPr="00AE76D0">
        <w:rPr>
          <w:bCs/>
          <w:spacing w:val="-2"/>
          <w:szCs w:val="28"/>
        </w:rPr>
        <w:t>а) в абзаце первом слова "пункте 3</w:t>
      </w:r>
      <w:r w:rsidRPr="00AE76D0">
        <w:rPr>
          <w:bCs/>
          <w:spacing w:val="-2"/>
          <w:szCs w:val="28"/>
          <w:vertAlign w:val="superscript"/>
        </w:rPr>
        <w:t>2</w:t>
      </w:r>
      <w:r w:rsidRPr="00AE76D0">
        <w:rPr>
          <w:bCs/>
          <w:spacing w:val="-2"/>
          <w:szCs w:val="28"/>
        </w:rPr>
        <w:t>" заменить словами "пунктах 3</w:t>
      </w:r>
      <w:r w:rsidRPr="00AE76D0">
        <w:rPr>
          <w:bCs/>
          <w:spacing w:val="-2"/>
          <w:szCs w:val="28"/>
          <w:vertAlign w:val="superscript"/>
        </w:rPr>
        <w:t>2</w:t>
      </w:r>
      <w:r w:rsidRPr="00AE76D0">
        <w:rPr>
          <w:bCs/>
          <w:spacing w:val="-2"/>
          <w:szCs w:val="28"/>
        </w:rPr>
        <w:t>, 4 и 5</w:t>
      </w:r>
      <w:r w:rsidRPr="00AE76D0">
        <w:rPr>
          <w:bCs/>
          <w:spacing w:val="-2"/>
          <w:szCs w:val="28"/>
          <w:vertAlign w:val="superscript"/>
        </w:rPr>
        <w:t>1</w:t>
      </w:r>
      <w:r w:rsidRPr="00AE76D0">
        <w:rPr>
          <w:bCs/>
          <w:spacing w:val="-2"/>
          <w:szCs w:val="28"/>
        </w:rPr>
        <w:t>";</w:t>
      </w:r>
    </w:p>
    <w:p w:rsidR="00AE76D0" w:rsidRPr="00AE76D0" w:rsidRDefault="00AE76D0" w:rsidP="00AE76D0">
      <w:pPr>
        <w:pStyle w:val="3"/>
        <w:ind w:firstLine="709"/>
        <w:rPr>
          <w:bCs/>
          <w:spacing w:val="-6"/>
          <w:szCs w:val="28"/>
        </w:rPr>
      </w:pPr>
      <w:r w:rsidRPr="00AE76D0">
        <w:rPr>
          <w:bCs/>
          <w:szCs w:val="28"/>
        </w:rPr>
        <w:lastRenderedPageBreak/>
        <w:t>б) абзац второй после слов "настоящего областного закона" дополнить</w:t>
      </w:r>
      <w:r w:rsidRPr="00AE76D0">
        <w:rPr>
          <w:bCs/>
          <w:spacing w:val="-6"/>
          <w:szCs w:val="28"/>
        </w:rPr>
        <w:t xml:space="preserve"> словами "(за исключением граждан, указанных в абзаце третьем настоящей части)";</w:t>
      </w:r>
    </w:p>
    <w:p w:rsidR="00AE76D0" w:rsidRPr="00AE76D0" w:rsidRDefault="00AE76D0" w:rsidP="00AE76D0">
      <w:pPr>
        <w:pStyle w:val="3"/>
        <w:ind w:firstLine="709"/>
        <w:rPr>
          <w:bCs/>
          <w:szCs w:val="28"/>
        </w:rPr>
      </w:pPr>
      <w:r w:rsidRPr="00AE76D0">
        <w:rPr>
          <w:bCs/>
          <w:szCs w:val="28"/>
        </w:rPr>
        <w:t>в)</w:t>
      </w:r>
      <w:r>
        <w:rPr>
          <w:bCs/>
          <w:szCs w:val="28"/>
        </w:rPr>
        <w:t> </w:t>
      </w:r>
      <w:r w:rsidRPr="00AE76D0">
        <w:rPr>
          <w:bCs/>
          <w:szCs w:val="28"/>
        </w:rPr>
        <w:t xml:space="preserve">дополнить абзацами следующего содержания: </w:t>
      </w:r>
    </w:p>
    <w:p w:rsidR="00AE76D0" w:rsidRPr="00AE76D0" w:rsidRDefault="00AE76D0" w:rsidP="00AE76D0">
      <w:pPr>
        <w:pStyle w:val="3"/>
        <w:ind w:firstLine="709"/>
        <w:rPr>
          <w:bCs/>
          <w:szCs w:val="28"/>
        </w:rPr>
      </w:pPr>
      <w:r w:rsidRPr="00AE76D0">
        <w:rPr>
          <w:bCs/>
          <w:szCs w:val="28"/>
        </w:rPr>
        <w:t>"Гражданам, указанным в пункте 3</w:t>
      </w:r>
      <w:r w:rsidRPr="00AE76D0">
        <w:rPr>
          <w:bCs/>
          <w:szCs w:val="28"/>
          <w:vertAlign w:val="superscript"/>
        </w:rPr>
        <w:t>2</w:t>
      </w:r>
      <w:r w:rsidRPr="00AE76D0">
        <w:rPr>
          <w:bCs/>
          <w:szCs w:val="28"/>
        </w:rPr>
        <w:t xml:space="preserve"> части 1 статьи 1 настоящего областного закона, состоящим в трудовых отношениях с медицинской</w:t>
      </w:r>
      <w:r w:rsidRPr="00AE76D0">
        <w:rPr>
          <w:bCs/>
          <w:spacing w:val="-2"/>
          <w:szCs w:val="28"/>
        </w:rPr>
        <w:t xml:space="preserve"> организацией, расположенной на территории внутригородского муниципального</w:t>
      </w:r>
      <w:r w:rsidRPr="00AE76D0">
        <w:rPr>
          <w:bCs/>
          <w:szCs w:val="28"/>
        </w:rPr>
        <w:t xml:space="preserve"> образования города федерального значения Санкт-Петербурга город Ломоносов, земельные участки для индивидуального жилищного строительства предоставляются в границах населенных пунктов поселений Ломоносовского муниципального района Ленинградской области по их выбору, земельные участки для ведения садоводства для собственных нужд предоставляются </w:t>
      </w:r>
      <w:r>
        <w:rPr>
          <w:bCs/>
          <w:szCs w:val="28"/>
        </w:rPr>
        <w:br/>
      </w:r>
      <w:r w:rsidRPr="00AE76D0">
        <w:rPr>
          <w:bCs/>
          <w:szCs w:val="28"/>
        </w:rPr>
        <w:t>в границах населенных пунктов поселений Ломоносовского муниципального района Ленинградской области по их выбору либо на землях сельскохозяйственного назначения, расположенных на территории указанного муниципального района.</w:t>
      </w:r>
    </w:p>
    <w:p w:rsidR="00AE76D0" w:rsidRPr="00AE76D0" w:rsidRDefault="00AE76D0" w:rsidP="00AE76D0">
      <w:pPr>
        <w:pStyle w:val="3"/>
        <w:ind w:firstLine="709"/>
        <w:rPr>
          <w:bCs/>
          <w:szCs w:val="28"/>
        </w:rPr>
      </w:pPr>
      <w:r w:rsidRPr="00AE76D0">
        <w:rPr>
          <w:bCs/>
          <w:szCs w:val="28"/>
        </w:rPr>
        <w:t>Гражданам, указанным в пунктах 4 и 5</w:t>
      </w:r>
      <w:r w:rsidRPr="00AE76D0">
        <w:rPr>
          <w:bCs/>
          <w:szCs w:val="28"/>
          <w:vertAlign w:val="superscript"/>
        </w:rPr>
        <w:t>1</w:t>
      </w:r>
      <w:r w:rsidRPr="00AE76D0">
        <w:rPr>
          <w:bCs/>
          <w:szCs w:val="28"/>
        </w:rPr>
        <w:t xml:space="preserve"> части 1 статьи 1 настоящего областного закона, земельные участки </w:t>
      </w:r>
      <w:r w:rsidRPr="00AE76D0">
        <w:rPr>
          <w:bCs/>
          <w:iCs/>
          <w:szCs w:val="28"/>
        </w:rPr>
        <w:t xml:space="preserve">для индивидуального жилищного строительства предоставляются в границах населенных пунктов поселения, </w:t>
      </w:r>
      <w:r>
        <w:rPr>
          <w:bCs/>
          <w:iCs/>
          <w:szCs w:val="28"/>
        </w:rPr>
        <w:br/>
      </w:r>
      <w:r w:rsidRPr="00AE76D0">
        <w:rPr>
          <w:bCs/>
          <w:iCs/>
          <w:szCs w:val="28"/>
        </w:rPr>
        <w:t xml:space="preserve">на территории которого погибшие граждане постоянно проживали до момента гибели (смерти), земельные участки для ведения садоводства для собственных нужд предоставляются в границах населенных пунктов указанного поселения </w:t>
      </w:r>
      <w:r w:rsidRPr="00AE76D0">
        <w:rPr>
          <w:bCs/>
          <w:iCs/>
          <w:spacing w:val="-4"/>
          <w:szCs w:val="28"/>
        </w:rPr>
        <w:t xml:space="preserve">либо на землях сельскохозяйственного назначения, расположенных на территории </w:t>
      </w:r>
      <w:r w:rsidRPr="00AE76D0">
        <w:rPr>
          <w:bCs/>
          <w:iCs/>
          <w:szCs w:val="28"/>
        </w:rPr>
        <w:t>поселений, входящих в состав муниципального района, на территории которого погибшие граждане постоянно проживали до момента гибели (смерти).";</w:t>
      </w:r>
    </w:p>
    <w:p w:rsidR="006C384F" w:rsidRPr="00AE76D0" w:rsidRDefault="00AE76D0" w:rsidP="00AE76D0">
      <w:pPr>
        <w:pStyle w:val="a9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76D0">
        <w:rPr>
          <w:bCs/>
          <w:spacing w:val="-4"/>
          <w:sz w:val="28"/>
          <w:szCs w:val="28"/>
        </w:rPr>
        <w:t>3) в абзаце первом части 1 статьи 4 в первом предложении слова "пункте 3</w:t>
      </w:r>
      <w:r w:rsidRPr="00AE76D0">
        <w:rPr>
          <w:bCs/>
          <w:spacing w:val="-4"/>
          <w:sz w:val="28"/>
          <w:szCs w:val="28"/>
          <w:vertAlign w:val="superscript"/>
        </w:rPr>
        <w:t>2</w:t>
      </w:r>
      <w:r w:rsidRPr="00AE76D0">
        <w:rPr>
          <w:bCs/>
          <w:spacing w:val="-4"/>
          <w:sz w:val="28"/>
          <w:szCs w:val="28"/>
        </w:rPr>
        <w:t>"</w:t>
      </w:r>
      <w:r w:rsidRPr="00AE76D0">
        <w:rPr>
          <w:bCs/>
          <w:sz w:val="28"/>
          <w:szCs w:val="28"/>
        </w:rPr>
        <w:t xml:space="preserve"> заменить словами "пунктах 3</w:t>
      </w:r>
      <w:r w:rsidRPr="00AE76D0">
        <w:rPr>
          <w:bCs/>
          <w:sz w:val="28"/>
          <w:szCs w:val="28"/>
          <w:vertAlign w:val="superscript"/>
        </w:rPr>
        <w:t>2</w:t>
      </w:r>
      <w:r w:rsidRPr="00AE76D0">
        <w:rPr>
          <w:bCs/>
          <w:sz w:val="28"/>
          <w:szCs w:val="28"/>
        </w:rPr>
        <w:t>, 4 и 5</w:t>
      </w:r>
      <w:r w:rsidRPr="00AE76D0">
        <w:rPr>
          <w:bCs/>
          <w:sz w:val="28"/>
          <w:szCs w:val="28"/>
          <w:vertAlign w:val="superscript"/>
        </w:rPr>
        <w:t>1</w:t>
      </w:r>
      <w:r w:rsidRPr="00AE76D0">
        <w:rPr>
          <w:bCs/>
          <w:sz w:val="28"/>
          <w:szCs w:val="28"/>
        </w:rPr>
        <w:t xml:space="preserve">", второе предложение дополнить словами ", либо в орган учета Ломоносовского муниципального района Ленинградской </w:t>
      </w:r>
      <w:r w:rsidRPr="00AE76D0">
        <w:rPr>
          <w:bCs/>
          <w:spacing w:val="-6"/>
          <w:sz w:val="28"/>
          <w:szCs w:val="28"/>
        </w:rPr>
        <w:t>области (в отношении граждан, состоящих в трудовых отношениях с медицинской</w:t>
      </w:r>
      <w:r w:rsidRPr="00AE76D0">
        <w:rPr>
          <w:bCs/>
          <w:sz w:val="28"/>
          <w:szCs w:val="28"/>
        </w:rPr>
        <w:t xml:space="preserve"> </w:t>
      </w:r>
      <w:r w:rsidRPr="00AE76D0">
        <w:rPr>
          <w:bCs/>
          <w:spacing w:val="-4"/>
          <w:sz w:val="28"/>
          <w:szCs w:val="28"/>
        </w:rPr>
        <w:t>организацией государственной системы здравоохранения Ленинградской области,</w:t>
      </w:r>
      <w:r w:rsidRPr="00AE76D0">
        <w:rPr>
          <w:bCs/>
          <w:sz w:val="28"/>
          <w:szCs w:val="28"/>
        </w:rPr>
        <w:t xml:space="preserve"> расположенной на территории внутригородского муниципального образования </w:t>
      </w:r>
      <w:r w:rsidRPr="00AE76D0">
        <w:rPr>
          <w:bCs/>
          <w:spacing w:val="-2"/>
          <w:sz w:val="28"/>
          <w:szCs w:val="28"/>
        </w:rPr>
        <w:t>города федерального значения Санкт-Петербурга город Ломоносов)", дополнить</w:t>
      </w:r>
      <w:r w:rsidRPr="00AE76D0">
        <w:rPr>
          <w:bCs/>
          <w:sz w:val="28"/>
          <w:szCs w:val="28"/>
        </w:rPr>
        <w:t xml:space="preserve"> новым третьим предложением следующего содержания: "Граждане, указанные в пунктах 4 и 5</w:t>
      </w:r>
      <w:r w:rsidRPr="00AE76D0">
        <w:rPr>
          <w:bCs/>
          <w:sz w:val="28"/>
          <w:szCs w:val="28"/>
          <w:vertAlign w:val="superscript"/>
        </w:rPr>
        <w:t>1</w:t>
      </w:r>
      <w:r w:rsidRPr="00AE76D0">
        <w:rPr>
          <w:bCs/>
          <w:sz w:val="28"/>
          <w:szCs w:val="28"/>
        </w:rPr>
        <w:t xml:space="preserve"> части 1 статьи 1 настоящего областного закона, подают заявление в орган учета, на территории которого погибшие граждане постоянно проживали до момента гибели (смерти)."</w:t>
      </w:r>
      <w:r w:rsidR="006C384F" w:rsidRPr="00AE76D0">
        <w:rPr>
          <w:sz w:val="28"/>
          <w:szCs w:val="28"/>
        </w:rPr>
        <w:t>.</w:t>
      </w:r>
    </w:p>
    <w:p w:rsidR="00FB5A31" w:rsidRPr="00AE76D0" w:rsidRDefault="00FB5A31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0D78D5" w:rsidRPr="00AE76D0" w:rsidRDefault="000D78D5" w:rsidP="004E6249">
      <w:pPr>
        <w:pStyle w:val="ConsPlusNormal"/>
        <w:ind w:firstLine="709"/>
        <w:jc w:val="both"/>
        <w:rPr>
          <w:b/>
        </w:rPr>
      </w:pPr>
      <w:r w:rsidRPr="00AE76D0">
        <w:rPr>
          <w:b/>
        </w:rPr>
        <w:t>Статья 2</w:t>
      </w:r>
    </w:p>
    <w:p w:rsidR="000D78D5" w:rsidRPr="00AE76D0" w:rsidRDefault="000D78D5" w:rsidP="004E6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AE76D0" w:rsidRPr="00AE76D0" w:rsidRDefault="00AE76D0" w:rsidP="00AE76D0">
      <w:pPr>
        <w:pStyle w:val="3"/>
        <w:ind w:firstLine="709"/>
        <w:rPr>
          <w:bCs/>
          <w:szCs w:val="28"/>
        </w:rPr>
      </w:pPr>
      <w:r w:rsidRPr="00AE76D0">
        <w:rPr>
          <w:bCs/>
          <w:szCs w:val="28"/>
        </w:rPr>
        <w:t>1.</w:t>
      </w:r>
      <w:r>
        <w:rPr>
          <w:bCs/>
          <w:szCs w:val="28"/>
        </w:rPr>
        <w:t> </w:t>
      </w:r>
      <w:r w:rsidRPr="00AE76D0">
        <w:rPr>
          <w:bCs/>
          <w:szCs w:val="28"/>
        </w:rPr>
        <w:t xml:space="preserve">Настоящий областной закон вступает в силу по истечении 10 дней </w:t>
      </w:r>
      <w:r>
        <w:rPr>
          <w:bCs/>
          <w:szCs w:val="28"/>
        </w:rPr>
        <w:br/>
        <w:t>после</w:t>
      </w:r>
      <w:r w:rsidRPr="00AE76D0">
        <w:rPr>
          <w:bCs/>
          <w:szCs w:val="28"/>
        </w:rPr>
        <w:t xml:space="preserve"> дня его официального опубликования.</w:t>
      </w:r>
    </w:p>
    <w:p w:rsidR="006C384F" w:rsidRPr="00AE76D0" w:rsidRDefault="00AE76D0" w:rsidP="00AE76D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E76D0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AE76D0">
        <w:rPr>
          <w:rFonts w:ascii="Times New Roman" w:hAnsi="Times New Roman" w:cs="Times New Roman"/>
          <w:bCs/>
          <w:sz w:val="28"/>
          <w:szCs w:val="28"/>
        </w:rPr>
        <w:t>Граждане, указанные в пункте 3</w:t>
      </w:r>
      <w:r w:rsidRPr="00AE76D0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AE76D0">
        <w:rPr>
          <w:rFonts w:ascii="Times New Roman" w:hAnsi="Times New Roman" w:cs="Times New Roman"/>
          <w:bCs/>
          <w:sz w:val="28"/>
          <w:szCs w:val="28"/>
        </w:rPr>
        <w:t xml:space="preserve"> части 1 статьи 1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AE76D0">
        <w:rPr>
          <w:rFonts w:ascii="Times New Roman" w:hAnsi="Times New Roman" w:cs="Times New Roman"/>
          <w:bCs/>
          <w:sz w:val="28"/>
          <w:szCs w:val="28"/>
        </w:rPr>
        <w:t>от 14 октября 2008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AE76D0">
        <w:rPr>
          <w:rFonts w:ascii="Times New Roman" w:hAnsi="Times New Roman" w:cs="Times New Roman"/>
          <w:bCs/>
          <w:sz w:val="28"/>
          <w:szCs w:val="28"/>
        </w:rPr>
        <w:t>105-оз "О бесплатном предоставлении отдельным категориям граждан земельных участков на территории Ленинградской области", принятые на учет в качестве лиц, имеющих право на предоставление земельного участка в собственность бесплатно, до вступления в силу настоящего областного закона, сохраняют право на бесплатное получение земельных участков</w:t>
      </w:r>
      <w:r w:rsidR="006C384F" w:rsidRPr="00AE76D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AE76D0" w:rsidRDefault="00642623" w:rsidP="004E6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50E08" w:rsidRPr="00AE76D0" w:rsidRDefault="00150E08" w:rsidP="004E6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1000A" w:rsidRPr="00AE76D0" w:rsidRDefault="0041000A" w:rsidP="004E6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42623" w:rsidRPr="00AE76D0" w:rsidRDefault="00642623" w:rsidP="004E624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6D0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AE76D0">
        <w:rPr>
          <w:rFonts w:ascii="Times New Roman" w:hAnsi="Times New Roman" w:cs="Times New Roman"/>
          <w:sz w:val="28"/>
          <w:szCs w:val="28"/>
        </w:rPr>
        <w:br/>
      </w:r>
      <w:r w:rsidRPr="00AE76D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E76D0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E76D0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Pr="00AE76D0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Pr="00AE76D0" w:rsidRDefault="001F3E38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69326A" w:rsidRPr="00AE76D0" w:rsidRDefault="001F3E38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 июля 2025 года</w:t>
      </w:r>
    </w:p>
    <w:p w:rsidR="0069326A" w:rsidRPr="00AE76D0" w:rsidRDefault="001F3E38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87-оз</w:t>
      </w:r>
    </w:p>
    <w:sectPr w:rsidR="0069326A" w:rsidRPr="00AE76D0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D01" w:rsidRDefault="00902D01" w:rsidP="004D5946">
      <w:pPr>
        <w:spacing w:after="0" w:line="240" w:lineRule="auto"/>
      </w:pPr>
      <w:r>
        <w:separator/>
      </w:r>
    </w:p>
  </w:endnote>
  <w:endnote w:type="continuationSeparator" w:id="0">
    <w:p w:rsidR="00902D01" w:rsidRDefault="00902D0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D01" w:rsidRDefault="00902D01" w:rsidP="004D5946">
      <w:pPr>
        <w:spacing w:after="0" w:line="240" w:lineRule="auto"/>
      </w:pPr>
      <w:r>
        <w:separator/>
      </w:r>
    </w:p>
  </w:footnote>
  <w:footnote w:type="continuationSeparator" w:id="0">
    <w:p w:rsidR="00902D01" w:rsidRDefault="00902D0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4C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3E38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814EB"/>
    <w:rsid w:val="00782535"/>
    <w:rsid w:val="007A2200"/>
    <w:rsid w:val="007A69FB"/>
    <w:rsid w:val="007B6E36"/>
    <w:rsid w:val="007D20CB"/>
    <w:rsid w:val="007F5EE9"/>
    <w:rsid w:val="008129F5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E4080"/>
    <w:rsid w:val="008F38C9"/>
    <w:rsid w:val="009015E2"/>
    <w:rsid w:val="00902D01"/>
    <w:rsid w:val="00914927"/>
    <w:rsid w:val="00936112"/>
    <w:rsid w:val="00941D15"/>
    <w:rsid w:val="0097335C"/>
    <w:rsid w:val="00983FC9"/>
    <w:rsid w:val="009842F5"/>
    <w:rsid w:val="009F012D"/>
    <w:rsid w:val="009F4CB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AE76D0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85460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E33BF"/>
    <w:rsid w:val="00FF07CD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AE76D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E76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Hyperlink"/>
    <w:uiPriority w:val="99"/>
    <w:unhideWhenUsed/>
    <w:rsid w:val="00AE76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2025-06-23T10:58:00Z</cp:lastPrinted>
  <dcterms:created xsi:type="dcterms:W3CDTF">2025-08-06T10:39:00Z</dcterms:created>
  <dcterms:modified xsi:type="dcterms:W3CDTF">2025-08-06T10:39:00Z</dcterms:modified>
</cp:coreProperties>
</file>