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D036E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D036E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10334" w:rsidRDefault="00E10334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E10334" w:rsidRDefault="00E10334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E10334" w:rsidRDefault="00E10334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E10334" w:rsidRDefault="00E10334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AD036E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AD036E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DE65C1" w:rsidRPr="006150E4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  <w:highlight w:val="green"/>
        </w:rPr>
      </w:pPr>
    </w:p>
    <w:p w:rsidR="00AD4544" w:rsidRPr="00AD4544" w:rsidRDefault="00DE65C1" w:rsidP="00AD4544">
      <w:pPr>
        <w:autoSpaceDE w:val="0"/>
        <w:autoSpaceDN w:val="0"/>
        <w:adjustRightInd w:val="0"/>
        <w:jc w:val="center"/>
        <w:rPr>
          <w:b/>
        </w:rPr>
      </w:pPr>
      <w:r w:rsidRPr="00820177">
        <w:rPr>
          <w:b/>
        </w:rPr>
        <w:t>О внесении изменени</w:t>
      </w:r>
      <w:r w:rsidR="00DB2ADA">
        <w:rPr>
          <w:b/>
        </w:rPr>
        <w:t>й</w:t>
      </w:r>
      <w:r w:rsidRPr="00820177">
        <w:rPr>
          <w:b/>
        </w:rPr>
        <w:t xml:space="preserve"> </w:t>
      </w:r>
      <w:r w:rsidR="00AD4544" w:rsidRPr="00AD4544">
        <w:rPr>
          <w:b/>
        </w:rPr>
        <w:t xml:space="preserve">в </w:t>
      </w:r>
      <w:r w:rsidR="001D1FB8">
        <w:rPr>
          <w:b/>
        </w:rPr>
        <w:t xml:space="preserve">статьи 1.7 и 2.4 </w:t>
      </w:r>
      <w:r w:rsidR="00AD4544" w:rsidRPr="00AD4544">
        <w:rPr>
          <w:b/>
        </w:rPr>
        <w:t>областно</w:t>
      </w:r>
      <w:r w:rsidR="001D1FB8">
        <w:rPr>
          <w:b/>
        </w:rPr>
        <w:t>го</w:t>
      </w:r>
      <w:r w:rsidR="00AD4544" w:rsidRPr="00AD4544">
        <w:rPr>
          <w:b/>
        </w:rPr>
        <w:t xml:space="preserve"> закон</w:t>
      </w:r>
      <w:r w:rsidR="001D1FB8">
        <w:rPr>
          <w:b/>
        </w:rPr>
        <w:t>а</w:t>
      </w:r>
      <w:r w:rsidR="00AD4544" w:rsidRPr="00AD4544">
        <w:rPr>
          <w:b/>
        </w:rPr>
        <w:t xml:space="preserve"> </w:t>
      </w:r>
    </w:p>
    <w:p w:rsidR="00DE65C1" w:rsidRPr="00820177" w:rsidRDefault="00AD4544" w:rsidP="00AD45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D4544">
        <w:rPr>
          <w:b/>
        </w:rPr>
        <w:t>«Социальный кодекс Ленинградской области»</w:t>
      </w:r>
      <w:r>
        <w:rPr>
          <w:b/>
        </w:rPr>
        <w:t xml:space="preserve"> </w:t>
      </w:r>
    </w:p>
    <w:p w:rsidR="00DE65C1" w:rsidRPr="006150E4" w:rsidRDefault="00DE65C1" w:rsidP="00DE65C1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  <w:highlight w:val="green"/>
        </w:rPr>
      </w:pPr>
    </w:p>
    <w:p w:rsidR="00DE65C1" w:rsidRDefault="00DE65C1" w:rsidP="00DE65C1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  <w:highlight w:val="green"/>
        </w:rPr>
      </w:pPr>
    </w:p>
    <w:p w:rsidR="00E10334" w:rsidRPr="006150E4" w:rsidRDefault="00E10334" w:rsidP="00DE65C1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  <w:highlight w:val="green"/>
        </w:rPr>
      </w:pPr>
    </w:p>
    <w:p w:rsidR="00DE65C1" w:rsidRPr="00820177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outlineLvl w:val="0"/>
        <w:rPr>
          <w:b/>
        </w:rPr>
      </w:pPr>
      <w:r w:rsidRPr="00820177">
        <w:rPr>
          <w:b/>
        </w:rPr>
        <w:t>Статья 1</w:t>
      </w:r>
    </w:p>
    <w:p w:rsidR="0076629C" w:rsidRPr="006701EF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</w:pPr>
      <w:r w:rsidRPr="006701EF">
        <w:t xml:space="preserve">Внести </w:t>
      </w:r>
      <w:r w:rsidR="00E44AFD" w:rsidRPr="006701EF">
        <w:t>в о</w:t>
      </w:r>
      <w:r w:rsidRPr="006701EF">
        <w:t>бластно</w:t>
      </w:r>
      <w:r w:rsidR="0076629C" w:rsidRPr="006701EF">
        <w:t>й</w:t>
      </w:r>
      <w:r w:rsidRPr="006701EF">
        <w:t xml:space="preserve"> закон от 17 ноября 2017 года № 72-оз «Социальный кодекс Ленинградской области» </w:t>
      </w:r>
      <w:r w:rsidR="00E44AFD" w:rsidRPr="006701EF">
        <w:t xml:space="preserve">(с последующими изменениями) </w:t>
      </w:r>
      <w:r w:rsidR="0076629C" w:rsidRPr="006701EF">
        <w:t>следующие изменения:</w:t>
      </w:r>
    </w:p>
    <w:p w:rsidR="001D1FB8" w:rsidRPr="006701EF" w:rsidRDefault="00AA269F" w:rsidP="00AA269F">
      <w:pPr>
        <w:pStyle w:val="a3"/>
        <w:numPr>
          <w:ilvl w:val="0"/>
          <w:numId w:val="1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rPr>
          <w:rFonts w:eastAsiaTheme="minorHAnsi"/>
          <w:lang w:eastAsia="en-US"/>
        </w:rPr>
      </w:pPr>
      <w:r w:rsidRPr="006701EF">
        <w:rPr>
          <w:rFonts w:eastAsiaTheme="minorHAnsi"/>
          <w:lang w:eastAsia="en-US"/>
        </w:rPr>
        <w:t>в</w:t>
      </w:r>
      <w:r w:rsidR="007852C6" w:rsidRPr="006701EF">
        <w:rPr>
          <w:rFonts w:eastAsiaTheme="minorHAnsi"/>
          <w:lang w:eastAsia="en-US"/>
        </w:rPr>
        <w:t xml:space="preserve"> ч</w:t>
      </w:r>
      <w:r w:rsidR="00856FFC" w:rsidRPr="006701EF">
        <w:rPr>
          <w:rFonts w:eastAsiaTheme="minorHAnsi"/>
          <w:lang w:eastAsia="en-US"/>
        </w:rPr>
        <w:t>аст</w:t>
      </w:r>
      <w:r w:rsidR="007852C6" w:rsidRPr="006701EF">
        <w:rPr>
          <w:rFonts w:eastAsiaTheme="minorHAnsi"/>
          <w:lang w:eastAsia="en-US"/>
        </w:rPr>
        <w:t>и</w:t>
      </w:r>
      <w:r w:rsidR="00856FFC" w:rsidRPr="006701EF">
        <w:rPr>
          <w:rFonts w:eastAsiaTheme="minorHAnsi"/>
          <w:lang w:eastAsia="en-US"/>
        </w:rPr>
        <w:t xml:space="preserve"> 4 статьи 1.7 </w:t>
      </w:r>
      <w:r w:rsidRPr="006701EF">
        <w:rPr>
          <w:rFonts w:eastAsiaTheme="minorHAnsi"/>
          <w:lang w:eastAsia="en-US"/>
        </w:rPr>
        <w:t xml:space="preserve">после </w:t>
      </w:r>
      <w:r w:rsidR="007852C6" w:rsidRPr="006701EF">
        <w:rPr>
          <w:rFonts w:eastAsiaTheme="minorHAnsi"/>
          <w:lang w:eastAsia="en-US"/>
        </w:rPr>
        <w:t>слов «в статьях 2.2</w:t>
      </w:r>
      <w:r w:rsidRPr="006701EF">
        <w:rPr>
          <w:rFonts w:eastAsiaTheme="minorHAnsi"/>
          <w:lang w:eastAsia="en-US"/>
        </w:rPr>
        <w:t xml:space="preserve"> – </w:t>
      </w:r>
      <w:r w:rsidR="007852C6" w:rsidRPr="006701EF">
        <w:rPr>
          <w:rFonts w:eastAsiaTheme="minorHAnsi"/>
          <w:lang w:eastAsia="en-US"/>
        </w:rPr>
        <w:t>2</w:t>
      </w:r>
      <w:r w:rsidRPr="006701EF">
        <w:rPr>
          <w:rFonts w:eastAsiaTheme="minorHAnsi"/>
          <w:lang w:eastAsia="en-US"/>
        </w:rPr>
        <w:t>.</w:t>
      </w:r>
      <w:r w:rsidR="007852C6" w:rsidRPr="006701EF">
        <w:rPr>
          <w:rFonts w:eastAsiaTheme="minorHAnsi"/>
          <w:lang w:eastAsia="en-US"/>
        </w:rPr>
        <w:t xml:space="preserve">4» </w:t>
      </w:r>
      <w:r w:rsidRPr="006701EF">
        <w:rPr>
          <w:rFonts w:eastAsiaTheme="minorHAnsi"/>
          <w:lang w:eastAsia="en-US"/>
        </w:rPr>
        <w:t>дополнить словами</w:t>
      </w:r>
      <w:r w:rsidR="00856FFC" w:rsidRPr="006701EF">
        <w:rPr>
          <w:rFonts w:eastAsiaTheme="minorHAnsi"/>
          <w:lang w:eastAsia="en-US"/>
        </w:rPr>
        <w:t xml:space="preserve"> (за исключением лиц, указанных в части 4 статьи 2.4</w:t>
      </w:r>
      <w:r w:rsidR="001D1FB8" w:rsidRPr="006701EF">
        <w:rPr>
          <w:rFonts w:eastAsiaTheme="minorHAnsi"/>
          <w:lang w:eastAsia="en-US"/>
        </w:rPr>
        <w:t xml:space="preserve"> н</w:t>
      </w:r>
      <w:r w:rsidR="00856FFC" w:rsidRPr="006701EF">
        <w:rPr>
          <w:rFonts w:eastAsiaTheme="minorHAnsi"/>
          <w:lang w:eastAsia="en-US"/>
        </w:rPr>
        <w:t>астоящего Кодекса</w:t>
      </w:r>
      <w:r w:rsidR="001D1FB8" w:rsidRPr="006701EF">
        <w:rPr>
          <w:rFonts w:eastAsiaTheme="minorHAnsi"/>
          <w:lang w:eastAsia="en-US"/>
        </w:rPr>
        <w:t>)»;</w:t>
      </w:r>
      <w:r w:rsidR="00856FFC" w:rsidRPr="006701EF">
        <w:rPr>
          <w:rFonts w:eastAsiaTheme="minorHAnsi"/>
          <w:lang w:eastAsia="en-US"/>
        </w:rPr>
        <w:t xml:space="preserve"> </w:t>
      </w:r>
    </w:p>
    <w:p w:rsidR="001D1FB8" w:rsidRPr="006701EF" w:rsidRDefault="00AA269F" w:rsidP="0076629C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120"/>
        <w:jc w:val="both"/>
        <w:rPr>
          <w:rFonts w:eastAsiaTheme="minorHAnsi"/>
          <w:lang w:eastAsia="en-US"/>
        </w:rPr>
      </w:pPr>
      <w:r w:rsidRPr="006701EF">
        <w:t>в</w:t>
      </w:r>
      <w:r w:rsidR="001D1FB8" w:rsidRPr="006701EF">
        <w:t xml:space="preserve"> с</w:t>
      </w:r>
      <w:r w:rsidR="0076629C" w:rsidRPr="006701EF">
        <w:t>тать</w:t>
      </w:r>
      <w:r w:rsidR="001D1FB8" w:rsidRPr="006701EF">
        <w:t>е</w:t>
      </w:r>
      <w:r w:rsidR="0076629C" w:rsidRPr="006701EF">
        <w:t xml:space="preserve"> 2.4</w:t>
      </w:r>
      <w:r w:rsidR="001D1FB8" w:rsidRPr="006701EF">
        <w:t>:</w:t>
      </w:r>
    </w:p>
    <w:p w:rsidR="00DE65C1" w:rsidRPr="006701EF" w:rsidRDefault="001D1FB8" w:rsidP="001D1FB8">
      <w:pPr>
        <w:tabs>
          <w:tab w:val="left" w:pos="1134"/>
        </w:tabs>
        <w:autoSpaceDE w:val="0"/>
        <w:autoSpaceDN w:val="0"/>
        <w:adjustRightInd w:val="0"/>
        <w:spacing w:after="120"/>
        <w:ind w:left="709"/>
        <w:jc w:val="both"/>
        <w:rPr>
          <w:rFonts w:eastAsiaTheme="minorHAnsi"/>
          <w:lang w:eastAsia="en-US"/>
        </w:rPr>
      </w:pPr>
      <w:r w:rsidRPr="006701EF">
        <w:t xml:space="preserve">а) </w:t>
      </w:r>
      <w:r w:rsidR="00E44AFD" w:rsidRPr="006701EF">
        <w:t>дополни</w:t>
      </w:r>
      <w:r w:rsidR="0076629C" w:rsidRPr="006701EF">
        <w:t>ть</w:t>
      </w:r>
      <w:r w:rsidR="00E44AFD" w:rsidRPr="006701EF">
        <w:t xml:space="preserve"> част</w:t>
      </w:r>
      <w:r w:rsidRPr="006701EF">
        <w:t xml:space="preserve">ью </w:t>
      </w:r>
      <w:r w:rsidR="00DB2ADA" w:rsidRPr="006701EF">
        <w:rPr>
          <w:rFonts w:eastAsiaTheme="minorHAnsi"/>
          <w:lang w:eastAsia="en-US"/>
        </w:rPr>
        <w:t>2</w:t>
      </w:r>
      <w:r w:rsidR="00AA269F" w:rsidRPr="006701EF">
        <w:rPr>
          <w:rFonts w:eastAsiaTheme="minorHAnsi"/>
          <w:lang w:eastAsia="en-US"/>
        </w:rPr>
        <w:t>-</w:t>
      </w:r>
      <w:r w:rsidR="00DB2ADA" w:rsidRPr="006701EF">
        <w:rPr>
          <w:rFonts w:eastAsiaTheme="minorHAnsi"/>
          <w:lang w:eastAsia="en-US"/>
        </w:rPr>
        <w:t>1 следующ</w:t>
      </w:r>
      <w:r w:rsidR="00AF68E1" w:rsidRPr="006701EF">
        <w:rPr>
          <w:rFonts w:eastAsiaTheme="minorHAnsi"/>
          <w:lang w:eastAsia="en-US"/>
        </w:rPr>
        <w:t>его содержания</w:t>
      </w:r>
      <w:r w:rsidR="00DE65C1" w:rsidRPr="006701EF">
        <w:rPr>
          <w:rFonts w:eastAsiaTheme="minorHAnsi"/>
          <w:lang w:eastAsia="en-US"/>
        </w:rPr>
        <w:t>:</w:t>
      </w:r>
    </w:p>
    <w:p w:rsidR="00DB2ADA" w:rsidRPr="006701EF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6701EF">
        <w:rPr>
          <w:rFonts w:eastAsiaTheme="minorHAnsi"/>
          <w:lang w:eastAsia="en-US"/>
        </w:rPr>
        <w:t>«</w:t>
      </w:r>
      <w:r w:rsidR="00DB2ADA" w:rsidRPr="006701EF">
        <w:rPr>
          <w:rFonts w:eastAsiaTheme="minorHAnsi"/>
          <w:lang w:eastAsia="en-US"/>
        </w:rPr>
        <w:t>2</w:t>
      </w:r>
      <w:r w:rsidR="00AA269F" w:rsidRPr="006701EF">
        <w:rPr>
          <w:rFonts w:eastAsiaTheme="minorHAnsi"/>
          <w:lang w:eastAsia="en-US"/>
        </w:rPr>
        <w:t>-</w:t>
      </w:r>
      <w:r w:rsidR="00DB2ADA" w:rsidRPr="006701EF">
        <w:rPr>
          <w:rFonts w:eastAsiaTheme="minorHAnsi"/>
          <w:lang w:eastAsia="en-US"/>
        </w:rPr>
        <w:t>1 Размер компенсации родительской платы для  семей, в которых один или оба родителя являются студентами очной формы обучения, составляет  100 процентов фактическ</w:t>
      </w:r>
      <w:r w:rsidR="005F7EA5" w:rsidRPr="006701EF">
        <w:rPr>
          <w:rFonts w:eastAsiaTheme="minorHAnsi"/>
          <w:lang w:eastAsia="en-US"/>
        </w:rPr>
        <w:t xml:space="preserve">и начисленного </w:t>
      </w:r>
      <w:r w:rsidR="00DB2ADA" w:rsidRPr="006701EF">
        <w:rPr>
          <w:rFonts w:eastAsiaTheme="minorHAnsi"/>
          <w:lang w:eastAsia="en-US"/>
        </w:rPr>
        <w:t>размера родительской платы</w:t>
      </w:r>
      <w:r w:rsidR="005F7EA5" w:rsidRPr="006701EF">
        <w:rPr>
          <w:rFonts w:eastAsiaTheme="minorHAnsi"/>
          <w:lang w:eastAsia="en-US"/>
        </w:rPr>
        <w:t xml:space="preserve"> за предыдущий месяц</w:t>
      </w:r>
      <w:r w:rsidR="00DB2ADA" w:rsidRPr="006701EF">
        <w:rPr>
          <w:rFonts w:eastAsiaTheme="minorHAnsi"/>
          <w:lang w:eastAsia="en-US"/>
        </w:rPr>
        <w:t>»;</w:t>
      </w:r>
    </w:p>
    <w:p w:rsidR="001D1FB8" w:rsidRPr="006701EF" w:rsidRDefault="001D1FB8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6701EF">
        <w:rPr>
          <w:rFonts w:eastAsiaTheme="minorHAnsi"/>
          <w:lang w:eastAsia="en-US"/>
        </w:rPr>
        <w:t>б) дополнить частью 4 следующего содержания:</w:t>
      </w:r>
    </w:p>
    <w:p w:rsidR="00CA4547" w:rsidRPr="006701EF" w:rsidRDefault="00DB2ADA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6701EF">
        <w:rPr>
          <w:rFonts w:eastAsiaTheme="minorHAnsi"/>
          <w:lang w:eastAsia="en-US"/>
        </w:rPr>
        <w:t>«</w:t>
      </w:r>
      <w:r w:rsidR="00CA4547" w:rsidRPr="006701EF">
        <w:rPr>
          <w:rFonts w:eastAsiaTheme="minorHAnsi"/>
          <w:lang w:eastAsia="en-US"/>
        </w:rPr>
        <w:t>4</w:t>
      </w:r>
      <w:r w:rsidR="00DE65C1" w:rsidRPr="006701EF">
        <w:rPr>
          <w:rFonts w:eastAsiaTheme="minorHAnsi"/>
          <w:lang w:eastAsia="en-US"/>
        </w:rPr>
        <w:t xml:space="preserve">. </w:t>
      </w:r>
      <w:r w:rsidR="00CA4547" w:rsidRPr="006701EF">
        <w:rPr>
          <w:rFonts w:eastAsiaTheme="minorHAnsi"/>
          <w:lang w:eastAsia="en-US"/>
        </w:rPr>
        <w:t xml:space="preserve">Компенсация родительской платы предоставляется без учета критерия нуждаемости, установленного </w:t>
      </w:r>
      <w:r w:rsidR="00AA269F" w:rsidRPr="006701EF">
        <w:rPr>
          <w:rFonts w:eastAsiaTheme="minorHAnsi"/>
          <w:lang w:eastAsia="en-US"/>
        </w:rPr>
        <w:t>частью</w:t>
      </w:r>
      <w:r w:rsidR="00CA4547" w:rsidRPr="006701EF">
        <w:rPr>
          <w:rFonts w:eastAsiaTheme="minorHAnsi"/>
          <w:lang w:eastAsia="en-US"/>
        </w:rPr>
        <w:t xml:space="preserve"> 4 статьи 1.7 настоящего </w:t>
      </w:r>
      <w:r w:rsidR="00AA269F" w:rsidRPr="006701EF">
        <w:rPr>
          <w:rFonts w:eastAsiaTheme="minorHAnsi"/>
          <w:lang w:eastAsia="en-US"/>
        </w:rPr>
        <w:t>К</w:t>
      </w:r>
      <w:r w:rsidR="00CA4547" w:rsidRPr="006701EF">
        <w:rPr>
          <w:rFonts w:eastAsiaTheme="minorHAnsi"/>
          <w:lang w:eastAsia="en-US"/>
        </w:rPr>
        <w:t>одекса:</w:t>
      </w:r>
    </w:p>
    <w:p w:rsidR="00CA4547" w:rsidRPr="006701EF" w:rsidRDefault="00CA4547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6701EF">
        <w:rPr>
          <w:rFonts w:eastAsiaTheme="minorHAnsi"/>
          <w:lang w:eastAsia="en-US"/>
        </w:rPr>
        <w:t>многодетным семьям</w:t>
      </w:r>
      <w:r w:rsidR="00AA269F" w:rsidRPr="006701EF">
        <w:rPr>
          <w:rFonts w:eastAsiaTheme="minorHAnsi"/>
          <w:lang w:eastAsia="en-US"/>
        </w:rPr>
        <w:t xml:space="preserve"> и многодетным приемным семьям</w:t>
      </w:r>
      <w:r w:rsidRPr="006701EF">
        <w:rPr>
          <w:rFonts w:eastAsiaTheme="minorHAnsi"/>
          <w:lang w:eastAsia="en-US"/>
        </w:rPr>
        <w:t>;</w:t>
      </w:r>
    </w:p>
    <w:p w:rsidR="00CA4547" w:rsidRPr="006701EF" w:rsidRDefault="00CA4547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6701EF">
        <w:rPr>
          <w:rFonts w:eastAsiaTheme="minorHAnsi"/>
          <w:lang w:eastAsia="en-US"/>
        </w:rPr>
        <w:t>семьям с единственным родителем (единственным усыновителем);</w:t>
      </w:r>
    </w:p>
    <w:p w:rsidR="00CA4547" w:rsidRPr="006701EF" w:rsidRDefault="00CA4547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6701EF">
        <w:rPr>
          <w:rFonts w:eastAsiaTheme="minorHAnsi"/>
          <w:lang w:eastAsia="en-US"/>
        </w:rPr>
        <w:t xml:space="preserve">семьям, в которых один или оба родителя являются инвалидами </w:t>
      </w:r>
      <w:r w:rsidRPr="006701EF">
        <w:rPr>
          <w:rFonts w:eastAsiaTheme="minorHAnsi"/>
          <w:lang w:val="en-US" w:eastAsia="en-US"/>
        </w:rPr>
        <w:t>I</w:t>
      </w:r>
      <w:r w:rsidRPr="006701EF">
        <w:rPr>
          <w:rFonts w:eastAsiaTheme="minorHAnsi"/>
          <w:lang w:eastAsia="en-US"/>
        </w:rPr>
        <w:t xml:space="preserve">  </w:t>
      </w:r>
      <w:r w:rsidR="00AA269F" w:rsidRPr="006701EF">
        <w:rPr>
          <w:rFonts w:eastAsiaTheme="minorHAnsi"/>
          <w:lang w:eastAsia="en-US"/>
        </w:rPr>
        <w:t>и</w:t>
      </w:r>
      <w:r w:rsidR="00030A16" w:rsidRPr="006701EF">
        <w:rPr>
          <w:rFonts w:eastAsiaTheme="minorHAnsi"/>
          <w:lang w:eastAsia="en-US"/>
        </w:rPr>
        <w:t xml:space="preserve"> </w:t>
      </w:r>
      <w:r w:rsidR="00AA269F" w:rsidRPr="006701EF">
        <w:rPr>
          <w:rFonts w:eastAsiaTheme="minorHAnsi"/>
          <w:lang w:eastAsia="en-US"/>
        </w:rPr>
        <w:t>(</w:t>
      </w:r>
      <w:r w:rsidRPr="006701EF">
        <w:rPr>
          <w:rFonts w:eastAsiaTheme="minorHAnsi"/>
          <w:lang w:eastAsia="en-US"/>
        </w:rPr>
        <w:t>или</w:t>
      </w:r>
      <w:r w:rsidR="00AA269F" w:rsidRPr="006701EF">
        <w:rPr>
          <w:rFonts w:eastAsiaTheme="minorHAnsi"/>
          <w:lang w:eastAsia="en-US"/>
        </w:rPr>
        <w:t>)</w:t>
      </w:r>
      <w:r w:rsidRPr="006701EF">
        <w:rPr>
          <w:rFonts w:eastAsiaTheme="minorHAnsi"/>
          <w:lang w:eastAsia="en-US"/>
        </w:rPr>
        <w:t xml:space="preserve"> </w:t>
      </w:r>
      <w:r w:rsidRPr="006701EF">
        <w:rPr>
          <w:rFonts w:eastAsiaTheme="minorHAnsi"/>
          <w:lang w:val="en-US" w:eastAsia="en-US"/>
        </w:rPr>
        <w:t>II</w:t>
      </w:r>
      <w:r w:rsidRPr="006701EF">
        <w:rPr>
          <w:rFonts w:eastAsiaTheme="minorHAnsi"/>
          <w:lang w:eastAsia="en-US"/>
        </w:rPr>
        <w:t xml:space="preserve"> группы;</w:t>
      </w:r>
    </w:p>
    <w:p w:rsidR="00DE65C1" w:rsidRPr="006701EF" w:rsidRDefault="00CA4547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6701EF">
        <w:rPr>
          <w:rFonts w:eastAsiaTheme="minorHAnsi"/>
          <w:lang w:eastAsia="en-US"/>
        </w:rPr>
        <w:t>семьям, в которых один или оба родителя являются студентами очной формы обучения</w:t>
      </w:r>
      <w:proofErr w:type="gramStart"/>
      <w:r w:rsidR="001D1FB8" w:rsidRPr="006701EF">
        <w:rPr>
          <w:rFonts w:eastAsiaTheme="minorHAnsi"/>
          <w:lang w:eastAsia="en-US"/>
        </w:rPr>
        <w:t>.</w:t>
      </w:r>
      <w:r w:rsidRPr="006701EF">
        <w:rPr>
          <w:rFonts w:eastAsiaTheme="minorHAnsi"/>
          <w:lang w:eastAsia="en-US"/>
        </w:rPr>
        <w:t xml:space="preserve">».  </w:t>
      </w:r>
      <w:proofErr w:type="gramEnd"/>
    </w:p>
    <w:p w:rsidR="00B72EA4" w:rsidRPr="006701EF" w:rsidRDefault="00B72EA4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b/>
          <w:lang w:eastAsia="en-US"/>
        </w:rPr>
      </w:pPr>
    </w:p>
    <w:p w:rsidR="00DE65C1" w:rsidRPr="00D74CEA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b/>
          <w:lang w:eastAsia="en-US"/>
        </w:rPr>
      </w:pPr>
      <w:r w:rsidRPr="00D74CEA">
        <w:rPr>
          <w:rFonts w:eastAsiaTheme="minorHAnsi"/>
          <w:b/>
          <w:lang w:eastAsia="en-US"/>
        </w:rPr>
        <w:lastRenderedPageBreak/>
        <w:t>Статья 2</w:t>
      </w:r>
    </w:p>
    <w:p w:rsidR="00DE65C1" w:rsidRPr="00D74CEA" w:rsidRDefault="00DE65C1" w:rsidP="00DE65C1">
      <w:pPr>
        <w:tabs>
          <w:tab w:val="left" w:pos="0"/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D74CEA">
        <w:rPr>
          <w:rFonts w:eastAsiaTheme="minorHAnsi"/>
          <w:lang w:eastAsia="en-US"/>
        </w:rPr>
        <w:t>Настоящий областной закон вступает в силу с</w:t>
      </w:r>
      <w:r w:rsidR="005F7EA5">
        <w:rPr>
          <w:rFonts w:eastAsiaTheme="minorHAnsi"/>
          <w:lang w:eastAsia="en-US"/>
        </w:rPr>
        <w:t xml:space="preserve"> 1 сентября 2025 года</w:t>
      </w:r>
      <w:r w:rsidRPr="00D74CEA">
        <w:rPr>
          <w:rFonts w:eastAsiaTheme="minorHAnsi"/>
          <w:lang w:eastAsia="en-US"/>
        </w:rPr>
        <w:t>.</w:t>
      </w:r>
    </w:p>
    <w:p w:rsidR="00DE65C1" w:rsidRPr="00D74CEA" w:rsidRDefault="00DE65C1" w:rsidP="00DE65C1">
      <w:pPr>
        <w:pStyle w:val="a3"/>
        <w:spacing w:after="120"/>
        <w:ind w:left="927"/>
        <w:rPr>
          <w:szCs w:val="28"/>
        </w:rPr>
      </w:pPr>
    </w:p>
    <w:p w:rsidR="00DE65C1" w:rsidRPr="00D74CEA" w:rsidRDefault="00DE65C1" w:rsidP="00DE65C1">
      <w:pPr>
        <w:pStyle w:val="a3"/>
        <w:spacing w:after="120"/>
        <w:ind w:left="927"/>
        <w:rPr>
          <w:szCs w:val="28"/>
        </w:rPr>
      </w:pPr>
    </w:p>
    <w:p w:rsidR="00DE65C1" w:rsidRPr="00D74CEA" w:rsidRDefault="00DE65C1" w:rsidP="00DE65C1">
      <w:pPr>
        <w:autoSpaceDE w:val="0"/>
        <w:autoSpaceDN w:val="0"/>
        <w:adjustRightInd w:val="0"/>
        <w:jc w:val="both"/>
        <w:outlineLvl w:val="0"/>
      </w:pPr>
      <w:r w:rsidRPr="00D74CEA">
        <w:t xml:space="preserve">Губернатор </w:t>
      </w:r>
    </w:p>
    <w:p w:rsidR="00DA3E9D" w:rsidRDefault="00DE65C1" w:rsidP="00CE4C7F">
      <w:pPr>
        <w:autoSpaceDE w:val="0"/>
        <w:autoSpaceDN w:val="0"/>
        <w:adjustRightInd w:val="0"/>
        <w:jc w:val="both"/>
        <w:outlineLvl w:val="0"/>
      </w:pPr>
      <w:r w:rsidRPr="00D74CEA">
        <w:t>Ленинградской</w:t>
      </w:r>
      <w:bookmarkStart w:id="0" w:name="_GoBack"/>
      <w:bookmarkEnd w:id="0"/>
      <w:r w:rsidRPr="00D74CEA">
        <w:t xml:space="preserve"> области</w:t>
      </w:r>
      <w:r w:rsidRPr="00D74CEA">
        <w:tab/>
      </w:r>
      <w:r w:rsidRPr="00D74CEA">
        <w:tab/>
      </w:r>
      <w:r w:rsidRPr="00D74CEA">
        <w:tab/>
      </w:r>
      <w:r w:rsidRPr="00D74CEA">
        <w:tab/>
      </w:r>
      <w:r w:rsidRPr="00D74CEA">
        <w:tab/>
        <w:t xml:space="preserve"> </w:t>
      </w:r>
      <w:r w:rsidR="00CE4C7F">
        <w:t xml:space="preserve">       </w:t>
      </w:r>
      <w:r w:rsidRPr="00D74CEA">
        <w:t xml:space="preserve">     А.Ю. Дрозденко</w:t>
      </w:r>
    </w:p>
    <w:sectPr w:rsidR="00DA3E9D" w:rsidSect="00E10334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30D7"/>
    <w:multiLevelType w:val="hybridMultilevel"/>
    <w:tmpl w:val="41606454"/>
    <w:lvl w:ilvl="0" w:tplc="854427C0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58A24B9"/>
    <w:multiLevelType w:val="hybridMultilevel"/>
    <w:tmpl w:val="EBC45AEC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5C1"/>
    <w:rsid w:val="000109BE"/>
    <w:rsid w:val="00015110"/>
    <w:rsid w:val="00030A16"/>
    <w:rsid w:val="001D1FB8"/>
    <w:rsid w:val="001E2B22"/>
    <w:rsid w:val="0024264E"/>
    <w:rsid w:val="00247532"/>
    <w:rsid w:val="002567AD"/>
    <w:rsid w:val="002D3F67"/>
    <w:rsid w:val="003110C5"/>
    <w:rsid w:val="003206B6"/>
    <w:rsid w:val="0039771C"/>
    <w:rsid w:val="0043001A"/>
    <w:rsid w:val="00431E47"/>
    <w:rsid w:val="00524EAC"/>
    <w:rsid w:val="00526DFF"/>
    <w:rsid w:val="005F7EA5"/>
    <w:rsid w:val="0066728E"/>
    <w:rsid w:val="006701EF"/>
    <w:rsid w:val="00674C23"/>
    <w:rsid w:val="00761AF7"/>
    <w:rsid w:val="0076629C"/>
    <w:rsid w:val="007852C6"/>
    <w:rsid w:val="007B7261"/>
    <w:rsid w:val="007E2987"/>
    <w:rsid w:val="00822C72"/>
    <w:rsid w:val="00856FFC"/>
    <w:rsid w:val="008C1EFB"/>
    <w:rsid w:val="00AA269F"/>
    <w:rsid w:val="00AD4544"/>
    <w:rsid w:val="00AF68E1"/>
    <w:rsid w:val="00B210D3"/>
    <w:rsid w:val="00B70D45"/>
    <w:rsid w:val="00B72EA4"/>
    <w:rsid w:val="00B97857"/>
    <w:rsid w:val="00BF3246"/>
    <w:rsid w:val="00C048CF"/>
    <w:rsid w:val="00CA4547"/>
    <w:rsid w:val="00CC6B9A"/>
    <w:rsid w:val="00CE4C7F"/>
    <w:rsid w:val="00D53B4B"/>
    <w:rsid w:val="00DA3E9D"/>
    <w:rsid w:val="00DB2ADA"/>
    <w:rsid w:val="00DE65C1"/>
    <w:rsid w:val="00DF3B8D"/>
    <w:rsid w:val="00E10334"/>
    <w:rsid w:val="00E44AFD"/>
    <w:rsid w:val="00F5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5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DE65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List Paragraph"/>
    <w:basedOn w:val="a"/>
    <w:uiPriority w:val="34"/>
    <w:qFormat/>
    <w:rsid w:val="00DE65C1"/>
    <w:pPr>
      <w:ind w:left="720"/>
      <w:contextualSpacing/>
    </w:pPr>
    <w:rPr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5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DE65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List Paragraph"/>
    <w:basedOn w:val="a"/>
    <w:uiPriority w:val="34"/>
    <w:qFormat/>
    <w:rsid w:val="00DE65C1"/>
    <w:pPr>
      <w:ind w:left="720"/>
      <w:contextualSpacing/>
    </w:pPr>
    <w:rPr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Викторовна Шилова</dc:creator>
  <cp:lastModifiedBy>Юлия Владимировна Терехова</cp:lastModifiedBy>
  <cp:revision>3</cp:revision>
  <cp:lastPrinted>2025-03-27T07:05:00Z</cp:lastPrinted>
  <dcterms:created xsi:type="dcterms:W3CDTF">2025-07-08T05:52:00Z</dcterms:created>
  <dcterms:modified xsi:type="dcterms:W3CDTF">2025-07-08T05:53:00Z</dcterms:modified>
</cp:coreProperties>
</file>