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4A45" w:rsidRDefault="00584264">
      <w:pPr>
        <w:pStyle w:val="1"/>
        <w:jc w:val="center"/>
        <w:rPr>
          <w:szCs w:val="28"/>
        </w:rPr>
      </w:pPr>
      <w:r>
        <w:rPr>
          <w:szCs w:val="28"/>
        </w:rPr>
        <w:t>Финансово-</w:t>
      </w:r>
      <w:r w:rsidR="00B07647" w:rsidRPr="00DB4FF7">
        <w:rPr>
          <w:szCs w:val="28"/>
        </w:rPr>
        <w:t>экономическое обоснование</w:t>
      </w:r>
    </w:p>
    <w:p w:rsidR="00B07647" w:rsidRPr="00DB4FF7" w:rsidRDefault="00E04A45">
      <w:pPr>
        <w:pStyle w:val="1"/>
        <w:jc w:val="center"/>
        <w:rPr>
          <w:szCs w:val="28"/>
        </w:rPr>
      </w:pPr>
      <w:r>
        <w:rPr>
          <w:szCs w:val="28"/>
        </w:rPr>
        <w:t xml:space="preserve"> необходимости принятия областного закона </w:t>
      </w:r>
    </w:p>
    <w:p w:rsidR="00B556FB" w:rsidRDefault="00B556FB" w:rsidP="00B556FB">
      <w:pPr>
        <w:jc w:val="center"/>
        <w:rPr>
          <w:b/>
          <w:bCs/>
          <w:sz w:val="28"/>
          <w:szCs w:val="28"/>
        </w:rPr>
      </w:pPr>
      <w:r w:rsidRPr="00B556FB">
        <w:rPr>
          <w:b/>
          <w:bCs/>
          <w:sz w:val="28"/>
          <w:szCs w:val="28"/>
        </w:rPr>
        <w:t xml:space="preserve"> «О внесении изменени</w:t>
      </w:r>
      <w:r w:rsidR="00AD792A">
        <w:rPr>
          <w:b/>
          <w:bCs/>
          <w:sz w:val="28"/>
          <w:szCs w:val="28"/>
        </w:rPr>
        <w:t>й</w:t>
      </w:r>
      <w:r w:rsidRPr="00B556FB">
        <w:rPr>
          <w:b/>
          <w:bCs/>
          <w:sz w:val="28"/>
          <w:szCs w:val="28"/>
        </w:rPr>
        <w:t xml:space="preserve"> в </w:t>
      </w:r>
      <w:r w:rsidR="00105E87" w:rsidRPr="00105E87">
        <w:rPr>
          <w:b/>
          <w:bCs/>
          <w:sz w:val="28"/>
          <w:szCs w:val="28"/>
        </w:rPr>
        <w:t xml:space="preserve">статьи 1.7 и 2.4 областного закона </w:t>
      </w:r>
      <w:bookmarkStart w:id="0" w:name="_GoBack"/>
      <w:bookmarkEnd w:id="0"/>
      <w:r w:rsidRPr="00B556FB">
        <w:rPr>
          <w:b/>
          <w:bCs/>
          <w:sz w:val="28"/>
          <w:szCs w:val="28"/>
        </w:rPr>
        <w:t>«Социальный кодекс Ленинградской области»</w:t>
      </w:r>
    </w:p>
    <w:p w:rsidR="00573B8B" w:rsidRDefault="00573B8B">
      <w:pPr>
        <w:jc w:val="both"/>
        <w:rPr>
          <w:sz w:val="28"/>
        </w:rPr>
      </w:pPr>
    </w:p>
    <w:p w:rsidR="00B07647" w:rsidRDefault="00B07647">
      <w:pPr>
        <w:jc w:val="both"/>
        <w:rPr>
          <w:sz w:val="28"/>
        </w:rPr>
      </w:pP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>По состоянию на 01 января 2025 года количество воспитанников муниципальных дошкольных образовательных организаций составило – 82 484 чел.</w:t>
      </w: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>Полностью освобождены от родительской платы</w:t>
      </w:r>
      <w:r>
        <w:rPr>
          <w:rFonts w:ascii="Times New Roman" w:hAnsi="Times New Roman" w:cs="Times New Roman"/>
          <w:b w:val="0"/>
        </w:rPr>
        <w:t xml:space="preserve"> – 3 542 человека (</w:t>
      </w:r>
      <w:r w:rsidRPr="00AD792A">
        <w:rPr>
          <w:rFonts w:ascii="Times New Roman" w:hAnsi="Times New Roman" w:cs="Times New Roman"/>
          <w:b w:val="0"/>
        </w:rPr>
        <w:t>дети-инвалиды,</w:t>
      </w:r>
      <w:r>
        <w:rPr>
          <w:rFonts w:ascii="Times New Roman" w:hAnsi="Times New Roman" w:cs="Times New Roman"/>
          <w:b w:val="0"/>
        </w:rPr>
        <w:t xml:space="preserve"> </w:t>
      </w:r>
      <w:r w:rsidRPr="00AD792A">
        <w:rPr>
          <w:rFonts w:ascii="Times New Roman" w:hAnsi="Times New Roman" w:cs="Times New Roman"/>
          <w:b w:val="0"/>
        </w:rPr>
        <w:t>дети-сироты,</w:t>
      </w:r>
      <w:r>
        <w:rPr>
          <w:rFonts w:ascii="Times New Roman" w:hAnsi="Times New Roman" w:cs="Times New Roman"/>
          <w:b w:val="0"/>
        </w:rPr>
        <w:t xml:space="preserve"> </w:t>
      </w:r>
      <w:r w:rsidRPr="00AD792A">
        <w:rPr>
          <w:rFonts w:ascii="Times New Roman" w:hAnsi="Times New Roman" w:cs="Times New Roman"/>
          <w:b w:val="0"/>
        </w:rPr>
        <w:t>дети с туберкулезной интоксикацией</w:t>
      </w:r>
      <w:r>
        <w:rPr>
          <w:rFonts w:ascii="Times New Roman" w:hAnsi="Times New Roman" w:cs="Times New Roman"/>
          <w:b w:val="0"/>
        </w:rPr>
        <w:t xml:space="preserve">, </w:t>
      </w:r>
      <w:r w:rsidRPr="00AD792A">
        <w:rPr>
          <w:rFonts w:ascii="Times New Roman" w:hAnsi="Times New Roman" w:cs="Times New Roman"/>
          <w:b w:val="0"/>
        </w:rPr>
        <w:t>дети участников СВО</w:t>
      </w:r>
      <w:r>
        <w:rPr>
          <w:rFonts w:ascii="Times New Roman" w:hAnsi="Times New Roman" w:cs="Times New Roman"/>
          <w:b w:val="0"/>
        </w:rPr>
        <w:t>)</w:t>
      </w:r>
      <w:r w:rsidRPr="00AD792A">
        <w:rPr>
          <w:rFonts w:ascii="Times New Roman" w:hAnsi="Times New Roman" w:cs="Times New Roman"/>
          <w:b w:val="0"/>
        </w:rPr>
        <w:t xml:space="preserve">. </w:t>
      </w: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>Получателями компенсации родительской платы являются 21 625 человек, в том числе:</w:t>
      </w: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>7240 человек  - дети из многодетных семей (всего таких детей 13 875 человек);</w:t>
      </w: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 xml:space="preserve">1860 человек – дети </w:t>
      </w:r>
      <w:r w:rsidR="00297AFE">
        <w:rPr>
          <w:rFonts w:ascii="Times New Roman" w:hAnsi="Times New Roman" w:cs="Times New Roman"/>
          <w:b w:val="0"/>
        </w:rPr>
        <w:t xml:space="preserve">из семей с единственным родителем (единственным усыновителем) </w:t>
      </w:r>
      <w:r w:rsidRPr="00AD792A">
        <w:rPr>
          <w:rFonts w:ascii="Times New Roman" w:hAnsi="Times New Roman" w:cs="Times New Roman"/>
          <w:b w:val="0"/>
        </w:rPr>
        <w:t>(всего таких детей 2347 человек);</w:t>
      </w: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 xml:space="preserve">185 человек - дети из семей, где один или оба родителя являются инвалидами </w:t>
      </w:r>
      <w:r w:rsidR="00297AFE">
        <w:rPr>
          <w:rFonts w:ascii="Times New Roman" w:hAnsi="Times New Roman" w:cs="Times New Roman"/>
          <w:b w:val="0"/>
          <w:lang w:val="en-US"/>
        </w:rPr>
        <w:t>I</w:t>
      </w:r>
      <w:r w:rsidRPr="00AD792A">
        <w:rPr>
          <w:rFonts w:ascii="Times New Roman" w:hAnsi="Times New Roman" w:cs="Times New Roman"/>
          <w:b w:val="0"/>
        </w:rPr>
        <w:t xml:space="preserve">, </w:t>
      </w:r>
      <w:r w:rsidR="00297AFE">
        <w:rPr>
          <w:rFonts w:ascii="Times New Roman" w:hAnsi="Times New Roman" w:cs="Times New Roman"/>
          <w:b w:val="0"/>
          <w:lang w:val="en-US"/>
        </w:rPr>
        <w:t>II</w:t>
      </w:r>
      <w:r w:rsidRPr="00AD792A">
        <w:rPr>
          <w:rFonts w:ascii="Times New Roman" w:hAnsi="Times New Roman" w:cs="Times New Roman"/>
          <w:b w:val="0"/>
        </w:rPr>
        <w:t xml:space="preserve"> группы (всего таких детей - 234 человека);</w:t>
      </w: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 xml:space="preserve">30 человек - дети из семей, в которых 1 или оба родителя являются студентами очной формы обучения </w:t>
      </w:r>
      <w:r w:rsidR="00297AFE">
        <w:rPr>
          <w:rFonts w:ascii="Times New Roman" w:hAnsi="Times New Roman" w:cs="Times New Roman"/>
          <w:b w:val="0"/>
        </w:rPr>
        <w:t>(всего таких детей 44 человека).</w:t>
      </w:r>
    </w:p>
    <w:p w:rsidR="00AD792A" w:rsidRPr="00AD792A" w:rsidRDefault="00297AFE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>
        <w:rPr>
          <w:rFonts w:ascii="Times New Roman" w:hAnsi="Times New Roman" w:cs="Times New Roman"/>
          <w:b w:val="0"/>
        </w:rPr>
        <w:t xml:space="preserve">Проектом областного закона предлагается </w:t>
      </w:r>
      <w:r w:rsidR="00AD792A" w:rsidRPr="00AD792A">
        <w:rPr>
          <w:rFonts w:ascii="Times New Roman" w:hAnsi="Times New Roman" w:cs="Times New Roman"/>
          <w:b w:val="0"/>
        </w:rPr>
        <w:t>предоставлени</w:t>
      </w:r>
      <w:r>
        <w:rPr>
          <w:rFonts w:ascii="Times New Roman" w:hAnsi="Times New Roman" w:cs="Times New Roman"/>
          <w:b w:val="0"/>
        </w:rPr>
        <w:t>е</w:t>
      </w:r>
      <w:r w:rsidR="00AD792A" w:rsidRPr="00AD792A">
        <w:rPr>
          <w:rFonts w:ascii="Times New Roman" w:hAnsi="Times New Roman" w:cs="Times New Roman"/>
          <w:b w:val="0"/>
        </w:rPr>
        <w:t xml:space="preserve"> компенсации части родительской платы без учета оценки критерия нуждаемости для воспитанников из многодетных семей, неполных семей, из семей, где один или оба родителя являются инвалидами </w:t>
      </w:r>
      <w:r w:rsidR="00DF1842">
        <w:rPr>
          <w:rFonts w:ascii="Times New Roman" w:hAnsi="Times New Roman" w:cs="Times New Roman"/>
          <w:b w:val="0"/>
          <w:lang w:val="en-US"/>
        </w:rPr>
        <w:t>I</w:t>
      </w:r>
      <w:r w:rsidR="00DF1842">
        <w:rPr>
          <w:rFonts w:ascii="Times New Roman" w:hAnsi="Times New Roman" w:cs="Times New Roman"/>
          <w:b w:val="0"/>
        </w:rPr>
        <w:t>,</w:t>
      </w:r>
      <w:r w:rsidR="00DF1842" w:rsidRPr="00DF1842">
        <w:rPr>
          <w:rFonts w:ascii="Times New Roman" w:hAnsi="Times New Roman" w:cs="Times New Roman"/>
          <w:b w:val="0"/>
        </w:rPr>
        <w:t xml:space="preserve"> </w:t>
      </w:r>
      <w:r w:rsidR="00DF1842">
        <w:rPr>
          <w:rFonts w:ascii="Times New Roman" w:hAnsi="Times New Roman" w:cs="Times New Roman"/>
          <w:b w:val="0"/>
          <w:lang w:val="en-US"/>
        </w:rPr>
        <w:t>II</w:t>
      </w:r>
      <w:r w:rsidR="00DF1842">
        <w:rPr>
          <w:rFonts w:ascii="Times New Roman" w:hAnsi="Times New Roman" w:cs="Times New Roman"/>
          <w:b w:val="0"/>
        </w:rPr>
        <w:t xml:space="preserve"> </w:t>
      </w:r>
      <w:r w:rsidR="00AD792A" w:rsidRPr="00AD792A">
        <w:rPr>
          <w:rFonts w:ascii="Times New Roman" w:hAnsi="Times New Roman" w:cs="Times New Roman"/>
          <w:b w:val="0"/>
        </w:rPr>
        <w:t>группы</w:t>
      </w:r>
      <w:r w:rsidR="00DF1842">
        <w:rPr>
          <w:rFonts w:ascii="Times New Roman" w:hAnsi="Times New Roman" w:cs="Times New Roman"/>
          <w:b w:val="0"/>
        </w:rPr>
        <w:t>, студентами очной формы обучения</w:t>
      </w:r>
      <w:r w:rsidR="00AD792A" w:rsidRPr="00AD792A">
        <w:rPr>
          <w:rFonts w:ascii="Times New Roman" w:hAnsi="Times New Roman" w:cs="Times New Roman"/>
          <w:b w:val="0"/>
        </w:rPr>
        <w:t xml:space="preserve">. </w:t>
      </w:r>
      <w:r w:rsidR="00DF1842">
        <w:rPr>
          <w:rFonts w:ascii="Times New Roman" w:hAnsi="Times New Roman" w:cs="Times New Roman"/>
          <w:b w:val="0"/>
        </w:rPr>
        <w:t xml:space="preserve">Кроме того, для </w:t>
      </w:r>
      <w:r w:rsidR="00AD792A" w:rsidRPr="00AD792A">
        <w:rPr>
          <w:rFonts w:ascii="Times New Roman" w:hAnsi="Times New Roman" w:cs="Times New Roman"/>
          <w:b w:val="0"/>
        </w:rPr>
        <w:t xml:space="preserve">детей, родители которых являются студентами  очной формы обучения, </w:t>
      </w:r>
      <w:r w:rsidR="00DF1842">
        <w:rPr>
          <w:rFonts w:ascii="Times New Roman" w:hAnsi="Times New Roman" w:cs="Times New Roman"/>
          <w:b w:val="0"/>
        </w:rPr>
        <w:t xml:space="preserve">предлагается </w:t>
      </w:r>
      <w:r w:rsidR="00AD792A" w:rsidRPr="00AD792A">
        <w:rPr>
          <w:rFonts w:ascii="Times New Roman" w:hAnsi="Times New Roman" w:cs="Times New Roman"/>
          <w:b w:val="0"/>
        </w:rPr>
        <w:t>установить компенсацию в размере 100%</w:t>
      </w:r>
      <w:r w:rsidR="00DF1842">
        <w:rPr>
          <w:rFonts w:ascii="Times New Roman" w:hAnsi="Times New Roman" w:cs="Times New Roman"/>
          <w:b w:val="0"/>
        </w:rPr>
        <w:t xml:space="preserve"> фактического </w:t>
      </w:r>
      <w:r w:rsidR="00A759B0">
        <w:rPr>
          <w:rFonts w:ascii="Times New Roman" w:hAnsi="Times New Roman" w:cs="Times New Roman"/>
          <w:b w:val="0"/>
        </w:rPr>
        <w:t xml:space="preserve">начисленного </w:t>
      </w:r>
      <w:r w:rsidR="00DF1842">
        <w:rPr>
          <w:rFonts w:ascii="Times New Roman" w:hAnsi="Times New Roman" w:cs="Times New Roman"/>
          <w:b w:val="0"/>
        </w:rPr>
        <w:t>размера родительской платы</w:t>
      </w:r>
      <w:r w:rsidR="00A759B0">
        <w:rPr>
          <w:rFonts w:ascii="Times New Roman" w:hAnsi="Times New Roman" w:cs="Times New Roman"/>
          <w:b w:val="0"/>
        </w:rPr>
        <w:t xml:space="preserve"> за предыдущий месяц</w:t>
      </w:r>
      <w:r w:rsidR="00AD792A" w:rsidRPr="00AD792A">
        <w:rPr>
          <w:rFonts w:ascii="Times New Roman" w:hAnsi="Times New Roman" w:cs="Times New Roman"/>
          <w:b w:val="0"/>
        </w:rPr>
        <w:t>.</w:t>
      </w:r>
    </w:p>
    <w:p w:rsidR="00AD792A" w:rsidRPr="00AD792A" w:rsidRDefault="00AD792A" w:rsidP="00AD792A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 xml:space="preserve">Дополнительное количество получателей компенсации составит порядка 7 </w:t>
      </w:r>
      <w:r w:rsidR="00B20872">
        <w:rPr>
          <w:rFonts w:ascii="Times New Roman" w:hAnsi="Times New Roman" w:cs="Times New Roman"/>
          <w:b w:val="0"/>
        </w:rPr>
        <w:t>185</w:t>
      </w:r>
      <w:r w:rsidRPr="00AD792A">
        <w:rPr>
          <w:rFonts w:ascii="Times New Roman" w:hAnsi="Times New Roman" w:cs="Times New Roman"/>
          <w:b w:val="0"/>
        </w:rPr>
        <w:t xml:space="preserve"> чел. </w:t>
      </w:r>
    </w:p>
    <w:p w:rsidR="00DF1842" w:rsidRDefault="00AD792A" w:rsidP="00DF1842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  <w:r w:rsidRPr="00AD792A">
        <w:rPr>
          <w:rFonts w:ascii="Times New Roman" w:hAnsi="Times New Roman" w:cs="Times New Roman"/>
          <w:b w:val="0"/>
        </w:rPr>
        <w:t>На эти цели из средств регионального бюджета Ленинградской области дополнительно потребуется: в 2025 г. – 22,</w:t>
      </w:r>
      <w:r w:rsidR="00B20872">
        <w:rPr>
          <w:rFonts w:ascii="Times New Roman" w:hAnsi="Times New Roman" w:cs="Times New Roman"/>
          <w:b w:val="0"/>
        </w:rPr>
        <w:t>6</w:t>
      </w:r>
      <w:r w:rsidRPr="00AD792A">
        <w:rPr>
          <w:rFonts w:ascii="Times New Roman" w:hAnsi="Times New Roman" w:cs="Times New Roman"/>
          <w:b w:val="0"/>
        </w:rPr>
        <w:t xml:space="preserve"> млн. руб., в 2026 г. - 68,</w:t>
      </w:r>
      <w:r w:rsidR="00B20872">
        <w:rPr>
          <w:rFonts w:ascii="Times New Roman" w:hAnsi="Times New Roman" w:cs="Times New Roman"/>
          <w:b w:val="0"/>
        </w:rPr>
        <w:t>0</w:t>
      </w:r>
      <w:r w:rsidRPr="00AD792A">
        <w:rPr>
          <w:rFonts w:ascii="Times New Roman" w:hAnsi="Times New Roman" w:cs="Times New Roman"/>
          <w:b w:val="0"/>
        </w:rPr>
        <w:t xml:space="preserve"> млн. рублей.</w:t>
      </w:r>
      <w:r w:rsidR="00DF1842">
        <w:rPr>
          <w:rFonts w:ascii="Times New Roman" w:hAnsi="Times New Roman" w:cs="Times New Roman"/>
          <w:b w:val="0"/>
        </w:rPr>
        <w:t xml:space="preserve"> </w:t>
      </w:r>
    </w:p>
    <w:p w:rsidR="00AB60DD" w:rsidRPr="006C50A1" w:rsidRDefault="00AB60DD" w:rsidP="00AB60DD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B07647" w:rsidRDefault="00B07647">
      <w:pPr>
        <w:pStyle w:val="2"/>
        <w:rPr>
          <w:b w:val="0"/>
        </w:rPr>
      </w:pPr>
    </w:p>
    <w:p w:rsidR="00477C01" w:rsidRPr="00DB4FF7" w:rsidRDefault="00477C01">
      <w:pPr>
        <w:pStyle w:val="2"/>
        <w:rPr>
          <w:b w:val="0"/>
        </w:rPr>
      </w:pPr>
    </w:p>
    <w:p w:rsidR="00B07647" w:rsidRDefault="00B07647">
      <w:pPr>
        <w:pStyle w:val="2"/>
        <w:rPr>
          <w:b w:val="0"/>
        </w:rPr>
      </w:pPr>
    </w:p>
    <w:p w:rsidR="00573B8B" w:rsidRPr="00DB4FF7" w:rsidRDefault="00573B8B">
      <w:pPr>
        <w:pStyle w:val="2"/>
        <w:rPr>
          <w:b w:val="0"/>
        </w:rPr>
      </w:pPr>
    </w:p>
    <w:p w:rsidR="00F3411A" w:rsidRDefault="000C5939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3F128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F1284">
        <w:rPr>
          <w:sz w:val="28"/>
          <w:szCs w:val="28"/>
        </w:rPr>
        <w:t xml:space="preserve"> </w:t>
      </w:r>
      <w:r w:rsidR="00F3411A">
        <w:rPr>
          <w:sz w:val="28"/>
          <w:szCs w:val="28"/>
        </w:rPr>
        <w:t xml:space="preserve">комитета </w:t>
      </w:r>
    </w:p>
    <w:p w:rsidR="00F3411A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общего и профессионального </w:t>
      </w:r>
    </w:p>
    <w:p w:rsidR="00B07647" w:rsidRDefault="00F3411A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Ленинградской области           </w:t>
      </w:r>
      <w:r w:rsidR="008C1CAC">
        <w:rPr>
          <w:sz w:val="28"/>
          <w:szCs w:val="28"/>
        </w:rPr>
        <w:t xml:space="preserve">                 </w:t>
      </w:r>
      <w:r w:rsidR="00584264">
        <w:rPr>
          <w:sz w:val="28"/>
          <w:szCs w:val="28"/>
        </w:rPr>
        <w:t xml:space="preserve">   </w:t>
      </w:r>
      <w:r w:rsidR="0075240A">
        <w:rPr>
          <w:sz w:val="28"/>
          <w:szCs w:val="28"/>
        </w:rPr>
        <w:t xml:space="preserve">       </w:t>
      </w:r>
      <w:r w:rsidR="00584264">
        <w:rPr>
          <w:sz w:val="28"/>
          <w:szCs w:val="28"/>
        </w:rPr>
        <w:t xml:space="preserve"> </w:t>
      </w:r>
      <w:r w:rsidR="000C5939">
        <w:rPr>
          <w:sz w:val="28"/>
          <w:szCs w:val="28"/>
        </w:rPr>
        <w:t>В.И. Реброва</w:t>
      </w:r>
    </w:p>
    <w:p w:rsidR="003B555D" w:rsidRDefault="003B555D">
      <w:pPr>
        <w:rPr>
          <w:sz w:val="28"/>
          <w:szCs w:val="28"/>
        </w:rPr>
      </w:pPr>
    </w:p>
    <w:p w:rsidR="00F3411A" w:rsidRDefault="00F3411A">
      <w:pPr>
        <w:rPr>
          <w:sz w:val="28"/>
        </w:rPr>
      </w:pPr>
    </w:p>
    <w:sectPr w:rsidR="00F3411A" w:rsidSect="00584264">
      <w:pgSz w:w="11906" w:h="16838"/>
      <w:pgMar w:top="1134" w:right="99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AC4443"/>
    <w:multiLevelType w:val="singleLevel"/>
    <w:tmpl w:val="406826D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ED1"/>
    <w:rsid w:val="000C5939"/>
    <w:rsid w:val="000F1DD4"/>
    <w:rsid w:val="00105E87"/>
    <w:rsid w:val="001706DB"/>
    <w:rsid w:val="001B56C5"/>
    <w:rsid w:val="001C0A45"/>
    <w:rsid w:val="001C0B48"/>
    <w:rsid w:val="001D6C7C"/>
    <w:rsid w:val="00203B40"/>
    <w:rsid w:val="002807F6"/>
    <w:rsid w:val="00283BB2"/>
    <w:rsid w:val="00290126"/>
    <w:rsid w:val="00294C6E"/>
    <w:rsid w:val="00297AFE"/>
    <w:rsid w:val="002B76E7"/>
    <w:rsid w:val="0034651F"/>
    <w:rsid w:val="00385BE4"/>
    <w:rsid w:val="003B555D"/>
    <w:rsid w:val="003F1284"/>
    <w:rsid w:val="00477C01"/>
    <w:rsid w:val="0048649F"/>
    <w:rsid w:val="004B22A6"/>
    <w:rsid w:val="004D2D61"/>
    <w:rsid w:val="004E7466"/>
    <w:rsid w:val="004E7B97"/>
    <w:rsid w:val="005134AE"/>
    <w:rsid w:val="00573B8B"/>
    <w:rsid w:val="00584264"/>
    <w:rsid w:val="005F09FE"/>
    <w:rsid w:val="006211DB"/>
    <w:rsid w:val="006410F0"/>
    <w:rsid w:val="006426D2"/>
    <w:rsid w:val="006811BC"/>
    <w:rsid w:val="006C05CE"/>
    <w:rsid w:val="0071440A"/>
    <w:rsid w:val="00715837"/>
    <w:rsid w:val="0072272E"/>
    <w:rsid w:val="0075240A"/>
    <w:rsid w:val="007B241B"/>
    <w:rsid w:val="007C5403"/>
    <w:rsid w:val="00836C0B"/>
    <w:rsid w:val="00850C07"/>
    <w:rsid w:val="008C1CAC"/>
    <w:rsid w:val="008C473D"/>
    <w:rsid w:val="008E6573"/>
    <w:rsid w:val="008F4306"/>
    <w:rsid w:val="00922976"/>
    <w:rsid w:val="00947D1F"/>
    <w:rsid w:val="00A21DE2"/>
    <w:rsid w:val="00A27450"/>
    <w:rsid w:val="00A759B0"/>
    <w:rsid w:val="00AB60DD"/>
    <w:rsid w:val="00AD5ED1"/>
    <w:rsid w:val="00AD792A"/>
    <w:rsid w:val="00AF3629"/>
    <w:rsid w:val="00B07647"/>
    <w:rsid w:val="00B20872"/>
    <w:rsid w:val="00B556FB"/>
    <w:rsid w:val="00B6197A"/>
    <w:rsid w:val="00B73029"/>
    <w:rsid w:val="00D32D7E"/>
    <w:rsid w:val="00D64343"/>
    <w:rsid w:val="00DB4FF7"/>
    <w:rsid w:val="00DF1842"/>
    <w:rsid w:val="00DF7883"/>
    <w:rsid w:val="00E04A45"/>
    <w:rsid w:val="00E209B3"/>
    <w:rsid w:val="00E92925"/>
    <w:rsid w:val="00EB3337"/>
    <w:rsid w:val="00F34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center"/>
    </w:pPr>
    <w:rPr>
      <w:b/>
      <w:sz w:val="28"/>
    </w:rPr>
  </w:style>
  <w:style w:type="paragraph" w:styleId="2">
    <w:name w:val="Body Text 2"/>
    <w:basedOn w:val="a"/>
    <w:pPr>
      <w:jc w:val="both"/>
    </w:pPr>
    <w:rPr>
      <w:b/>
      <w:sz w:val="28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a5">
    <w:name w:val="Title"/>
    <w:basedOn w:val="a"/>
    <w:qFormat/>
    <w:rsid w:val="00DB4FF7"/>
    <w:pPr>
      <w:jc w:val="center"/>
    </w:pPr>
    <w:rPr>
      <w:sz w:val="28"/>
      <w:szCs w:val="24"/>
    </w:rPr>
  </w:style>
  <w:style w:type="paragraph" w:customStyle="1" w:styleId="Heading">
    <w:name w:val="Heading"/>
    <w:rsid w:val="00DB4FF7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Title">
    <w:name w:val="ConsPlusTitle"/>
    <w:rsid w:val="00947D1F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1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5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1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C313A-C113-4416-93C7-F99FEE47FC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 – экономическое обоснование</vt:lpstr>
    </vt:vector>
  </TitlesOfParts>
  <Company>komitet</Company>
  <LinksUpToDate>false</LinksUpToDate>
  <CharactersWithSpaces>1870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 – экономическое обоснование</dc:title>
  <dc:creator>Богославский Д.Д.</dc:creator>
  <cp:lastModifiedBy>Юлия Владимировна Терехова</cp:lastModifiedBy>
  <cp:revision>11</cp:revision>
  <cp:lastPrinted>2015-11-30T14:21:00Z</cp:lastPrinted>
  <dcterms:created xsi:type="dcterms:W3CDTF">2024-03-01T04:57:00Z</dcterms:created>
  <dcterms:modified xsi:type="dcterms:W3CDTF">2025-06-17T11:34:00Z</dcterms:modified>
</cp:coreProperties>
</file>