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33</w:t>
      </w:r>
      <w:r w:rsidR="00507EDC">
        <w:rPr>
          <w:sz w:val="28"/>
          <w:szCs w:val="28"/>
        </w:rPr>
        <w:t>5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07EDC" w:rsidRPr="005B64E4" w:rsidRDefault="00170AB4" w:rsidP="00507ED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507EDC">
        <w:rPr>
          <w:b/>
          <w:sz w:val="26"/>
          <w:szCs w:val="26"/>
        </w:rPr>
        <w:t>"</w:t>
      </w:r>
      <w:r w:rsidR="00507EDC" w:rsidRPr="00F15506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507EDC" w:rsidRPr="00F15506">
        <w:rPr>
          <w:b/>
          <w:sz w:val="26"/>
          <w:szCs w:val="26"/>
        </w:rPr>
        <w:br/>
        <w:t>"О развитии сельского хозяйства в Ленинградской области"</w:t>
      </w:r>
    </w:p>
    <w:p w:rsidR="00062153" w:rsidRDefault="00062153" w:rsidP="00BF7DBE">
      <w:pPr>
        <w:rPr>
          <w:sz w:val="28"/>
          <w:szCs w:val="28"/>
        </w:rPr>
      </w:pPr>
    </w:p>
    <w:p w:rsidR="000900DA" w:rsidRPr="00062153" w:rsidRDefault="000900D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507EDC" w:rsidRPr="00F15506">
        <w:rPr>
          <w:szCs w:val="28"/>
        </w:rPr>
        <w:t>"О внесении изменения в статью 4 областного закона "О развитии сельского хозяйства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AE2" w:rsidRDefault="00BC1AE2" w:rsidP="00D87C3A">
      <w:r>
        <w:separator/>
      </w:r>
    </w:p>
  </w:endnote>
  <w:endnote w:type="continuationSeparator" w:id="0">
    <w:p w:rsidR="00BC1AE2" w:rsidRDefault="00BC1AE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AE2" w:rsidRDefault="00BC1AE2" w:rsidP="00D87C3A">
      <w:r>
        <w:separator/>
      </w:r>
    </w:p>
  </w:footnote>
  <w:footnote w:type="continuationSeparator" w:id="0">
    <w:p w:rsidR="00BC1AE2" w:rsidRDefault="00BC1AE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173C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1AE2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8A258-FB96-4B86-9FA4-9E30F3DE1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2025-07-02T10:35:00Z</dcterms:created>
  <dcterms:modified xsi:type="dcterms:W3CDTF">2025-07-02T10:35:00Z</dcterms:modified>
</cp:coreProperties>
</file>