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1EF9" w:rsidRPr="003D1949" w:rsidRDefault="00AE1EF9" w:rsidP="00AE1EF9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3D1949">
        <w:rPr>
          <w:b/>
          <w:bCs/>
        </w:rPr>
        <w:t xml:space="preserve">О внесении изменений в областной закон </w:t>
      </w:r>
      <w:r w:rsidRPr="003D1949">
        <w:rPr>
          <w:b/>
          <w:bCs/>
        </w:rPr>
        <w:br/>
        <w:t>"О межбюджетных отношениях в Ленинградской области"</w:t>
      </w:r>
    </w:p>
    <w:bookmarkEnd w:id="1"/>
    <w:p w:rsidR="00642623" w:rsidRPr="003D1949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3D1949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550C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550C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550C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550CB">
        <w:rPr>
          <w:rFonts w:ascii="Times New Roman" w:hAnsi="Times New Roman" w:cs="Times New Roman"/>
          <w:sz w:val="28"/>
          <w:szCs w:val="28"/>
        </w:rPr>
        <w:br/>
      </w:r>
      <w:r w:rsidR="001D5869" w:rsidRPr="007550CB">
        <w:rPr>
          <w:rFonts w:ascii="Times New Roman" w:hAnsi="Times New Roman" w:cs="Times New Roman"/>
          <w:sz w:val="28"/>
          <w:szCs w:val="28"/>
        </w:rPr>
        <w:t>2</w:t>
      </w:r>
      <w:r w:rsidR="00940ED2" w:rsidRPr="007550CB">
        <w:rPr>
          <w:rFonts w:ascii="Times New Roman" w:hAnsi="Times New Roman" w:cs="Times New Roman"/>
          <w:sz w:val="28"/>
          <w:szCs w:val="28"/>
        </w:rPr>
        <w:t>8</w:t>
      </w:r>
      <w:r w:rsidR="007814EB" w:rsidRPr="007550CB">
        <w:rPr>
          <w:rFonts w:ascii="Times New Roman" w:hAnsi="Times New Roman" w:cs="Times New Roman"/>
          <w:sz w:val="28"/>
          <w:szCs w:val="28"/>
        </w:rPr>
        <w:t xml:space="preserve"> </w:t>
      </w:r>
      <w:r w:rsidR="00940ED2" w:rsidRPr="007550CB">
        <w:rPr>
          <w:rFonts w:ascii="Times New Roman" w:hAnsi="Times New Roman" w:cs="Times New Roman"/>
          <w:sz w:val="28"/>
          <w:szCs w:val="28"/>
        </w:rPr>
        <w:t>мая</w:t>
      </w:r>
      <w:r w:rsidRPr="007550C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550CB">
        <w:rPr>
          <w:rFonts w:ascii="Times New Roman" w:hAnsi="Times New Roman" w:cs="Times New Roman"/>
          <w:sz w:val="28"/>
          <w:szCs w:val="28"/>
        </w:rPr>
        <w:t>5</w:t>
      </w:r>
      <w:r w:rsidRPr="007550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D1949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3D1949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7550CB" w:rsidRDefault="00642623" w:rsidP="00A823B8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7550CB">
        <w:rPr>
          <w:b/>
          <w:sz w:val="27"/>
          <w:szCs w:val="27"/>
        </w:rPr>
        <w:t>Статья 1</w:t>
      </w:r>
    </w:p>
    <w:p w:rsidR="006C384F" w:rsidRPr="003D1949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E1EF9" w:rsidRDefault="00AE1EF9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0CB">
        <w:rPr>
          <w:rFonts w:ascii="Times New Roman" w:hAnsi="Times New Roman" w:cs="Times New Roman"/>
          <w:sz w:val="27"/>
          <w:szCs w:val="27"/>
        </w:rPr>
        <w:t>Внести в областной закон от 14 октября 2019 года №</w:t>
      </w:r>
      <w:r w:rsidRPr="007550CB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7550CB">
        <w:rPr>
          <w:rFonts w:ascii="Times New Roman" w:hAnsi="Times New Roman" w:cs="Times New Roman"/>
          <w:sz w:val="27"/>
          <w:szCs w:val="27"/>
        </w:rPr>
        <w:t xml:space="preserve">75-оз </w:t>
      </w:r>
      <w:r w:rsidR="009F1A0B">
        <w:rPr>
          <w:rFonts w:ascii="Times New Roman" w:hAnsi="Times New Roman" w:cs="Times New Roman"/>
          <w:sz w:val="27"/>
          <w:szCs w:val="27"/>
        </w:rPr>
        <w:br/>
      </w:r>
      <w:r w:rsidRPr="007550CB">
        <w:rPr>
          <w:rFonts w:ascii="Times New Roman" w:hAnsi="Times New Roman" w:cs="Times New Roman"/>
          <w:sz w:val="27"/>
          <w:szCs w:val="27"/>
        </w:rPr>
        <w:t>"О межбюджетных отношениях в Ленинградской области" (с последующими изменениями) следующие изменения:</w:t>
      </w:r>
    </w:p>
    <w:p w:rsidR="00AE1EF9" w:rsidRPr="007550CB" w:rsidRDefault="00DC2F4D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0CB">
        <w:rPr>
          <w:rFonts w:ascii="Times New Roman" w:hAnsi="Times New Roman" w:cs="Times New Roman"/>
          <w:sz w:val="27"/>
          <w:szCs w:val="27"/>
        </w:rPr>
        <w:t>1) </w:t>
      </w:r>
      <w:r w:rsidR="00AE1EF9" w:rsidRPr="007550CB">
        <w:rPr>
          <w:rFonts w:ascii="Times New Roman" w:hAnsi="Times New Roman" w:cs="Times New Roman"/>
          <w:sz w:val="27"/>
          <w:szCs w:val="27"/>
        </w:rPr>
        <w:t>статью 5 изложить в следующей редакции:</w:t>
      </w:r>
    </w:p>
    <w:p w:rsidR="00AE1EF9" w:rsidRPr="007550C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"</w:t>
      </w:r>
      <w:r w:rsidRPr="007550CB">
        <w:rPr>
          <w:bCs/>
          <w:sz w:val="27"/>
          <w:szCs w:val="27"/>
        </w:rPr>
        <w:t>Статья</w:t>
      </w:r>
      <w:r w:rsidR="00DC2F4D" w:rsidRPr="007550CB">
        <w:rPr>
          <w:bCs/>
          <w:sz w:val="27"/>
          <w:szCs w:val="27"/>
        </w:rPr>
        <w:t> </w:t>
      </w:r>
      <w:r w:rsidRPr="007550CB">
        <w:rPr>
          <w:bCs/>
          <w:sz w:val="27"/>
          <w:szCs w:val="27"/>
        </w:rPr>
        <w:t xml:space="preserve">5. </w:t>
      </w:r>
      <w:r w:rsidRPr="007550CB">
        <w:rPr>
          <w:b/>
          <w:bCs/>
          <w:sz w:val="27"/>
          <w:szCs w:val="27"/>
        </w:rPr>
        <w:t>Формы межбюджетных трансфертов из областного бюджета бюджетам бюджетной системы Российской Федерации</w:t>
      </w:r>
    </w:p>
    <w:p w:rsidR="00AE1EF9" w:rsidRPr="003D1949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AE1EF9" w:rsidRPr="009F1A0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pacing w:val="-5"/>
          <w:sz w:val="27"/>
          <w:szCs w:val="27"/>
        </w:rPr>
      </w:pPr>
      <w:r w:rsidRPr="009F1A0B">
        <w:rPr>
          <w:spacing w:val="-5"/>
          <w:sz w:val="27"/>
          <w:szCs w:val="27"/>
        </w:rPr>
        <w:t xml:space="preserve">Межбюджетные трансферты из областного бюджета предоставляются в </w:t>
      </w:r>
      <w:r w:rsidR="00DC2F4D" w:rsidRPr="009F1A0B">
        <w:rPr>
          <w:spacing w:val="-5"/>
          <w:sz w:val="27"/>
          <w:szCs w:val="27"/>
        </w:rPr>
        <w:t>форме:</w:t>
      </w:r>
    </w:p>
    <w:p w:rsidR="00AE1EF9" w:rsidRPr="007550CB" w:rsidRDefault="00DC2F4D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дотаций местным бюджетам;</w:t>
      </w:r>
    </w:p>
    <w:p w:rsidR="00AE1EF9" w:rsidRPr="007550CB" w:rsidRDefault="00DC2F4D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субвенций местным бюджетам;</w:t>
      </w:r>
    </w:p>
    <w:p w:rsidR="00AE1EF9" w:rsidRPr="007550CB" w:rsidRDefault="00DC2F4D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субсидий местным бюджетам;</w:t>
      </w:r>
    </w:p>
    <w:p w:rsidR="00AE1EF9" w:rsidRPr="007550C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субсидий федеральному</w:t>
      </w:r>
      <w:r w:rsidR="00DC2F4D" w:rsidRPr="007550CB">
        <w:rPr>
          <w:sz w:val="27"/>
          <w:szCs w:val="27"/>
        </w:rPr>
        <w:t xml:space="preserve"> бюджету из областного бюджета;</w:t>
      </w:r>
    </w:p>
    <w:p w:rsidR="00AE1EF9" w:rsidRPr="007550C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субвенций федеральному</w:t>
      </w:r>
      <w:r w:rsidR="00DC2F4D" w:rsidRPr="007550CB">
        <w:rPr>
          <w:sz w:val="27"/>
          <w:szCs w:val="27"/>
        </w:rPr>
        <w:t xml:space="preserve"> бюджету из областного бюджета;</w:t>
      </w:r>
    </w:p>
    <w:p w:rsidR="00AE1EF9" w:rsidRPr="007550C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lastRenderedPageBreak/>
        <w:t>субвенций бюджету государственного внебюджетного фонда Российской Ф</w:t>
      </w:r>
      <w:r w:rsidR="00DC2F4D" w:rsidRPr="007550CB">
        <w:rPr>
          <w:sz w:val="27"/>
          <w:szCs w:val="27"/>
        </w:rPr>
        <w:t>едерации из областного бюджета;</w:t>
      </w:r>
    </w:p>
    <w:p w:rsidR="00AE1EF9" w:rsidRPr="009F1A0B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pacing w:val="-4"/>
          <w:sz w:val="27"/>
          <w:szCs w:val="27"/>
        </w:rPr>
      </w:pPr>
      <w:r w:rsidRPr="009F1A0B">
        <w:rPr>
          <w:spacing w:val="-4"/>
          <w:sz w:val="27"/>
          <w:szCs w:val="27"/>
        </w:rPr>
        <w:t>субсидий бюджетам субъектов Российской Ф</w:t>
      </w:r>
      <w:r w:rsidR="00DC2F4D" w:rsidRPr="009F1A0B">
        <w:rPr>
          <w:spacing w:val="-4"/>
          <w:sz w:val="27"/>
          <w:szCs w:val="27"/>
        </w:rPr>
        <w:t>едерации из областного бюджета;</w:t>
      </w:r>
    </w:p>
    <w:p w:rsidR="00AE1EF9" w:rsidRPr="007550CB" w:rsidRDefault="00AE1EF9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0CB">
        <w:rPr>
          <w:rFonts w:ascii="Times New Roman" w:hAnsi="Times New Roman" w:cs="Times New Roman"/>
          <w:sz w:val="27"/>
          <w:szCs w:val="27"/>
        </w:rPr>
        <w:t>иных межбюджетных трансфертов федеральному бюджету;</w:t>
      </w:r>
    </w:p>
    <w:p w:rsidR="00AE1EF9" w:rsidRPr="007550CB" w:rsidRDefault="00AE1EF9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A0B">
        <w:rPr>
          <w:rFonts w:ascii="Times New Roman" w:hAnsi="Times New Roman" w:cs="Times New Roman"/>
          <w:spacing w:val="-4"/>
          <w:sz w:val="27"/>
          <w:szCs w:val="27"/>
        </w:rPr>
        <w:t xml:space="preserve">иных межбюджетных трансфертов бюджетам государственных внебюджетных </w:t>
      </w:r>
      <w:r w:rsidRPr="007550CB">
        <w:rPr>
          <w:rFonts w:ascii="Times New Roman" w:hAnsi="Times New Roman" w:cs="Times New Roman"/>
          <w:sz w:val="27"/>
          <w:szCs w:val="27"/>
        </w:rPr>
        <w:t>фондов;</w:t>
      </w:r>
    </w:p>
    <w:p w:rsidR="00AE1EF9" w:rsidRDefault="00AE1EF9" w:rsidP="00AE1EF9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550CB">
        <w:rPr>
          <w:sz w:val="27"/>
          <w:szCs w:val="27"/>
        </w:rPr>
        <w:t>иных межбюджетных трансфертов местным бюджетам.";</w:t>
      </w:r>
    </w:p>
    <w:p w:rsidR="00AE1EF9" w:rsidRPr="007550CB" w:rsidRDefault="00AE1EF9" w:rsidP="00AE1EF9">
      <w:pPr>
        <w:pStyle w:val="Pro-Gramma"/>
        <w:spacing w:after="0"/>
        <w:rPr>
          <w:sz w:val="27"/>
          <w:szCs w:val="27"/>
        </w:rPr>
      </w:pPr>
      <w:r w:rsidRPr="007550CB">
        <w:rPr>
          <w:sz w:val="27"/>
          <w:szCs w:val="27"/>
        </w:rPr>
        <w:t>2) главу 3 дополнить статьями 12², 12</w:t>
      </w:r>
      <w:r w:rsidRPr="007550CB">
        <w:rPr>
          <w:sz w:val="27"/>
          <w:szCs w:val="27"/>
          <w:vertAlign w:val="superscript"/>
        </w:rPr>
        <w:t>3</w:t>
      </w:r>
      <w:r w:rsidRPr="007550CB">
        <w:rPr>
          <w:sz w:val="27"/>
          <w:szCs w:val="27"/>
        </w:rPr>
        <w:t xml:space="preserve"> и 12</w:t>
      </w:r>
      <w:r w:rsidRPr="007550CB">
        <w:rPr>
          <w:sz w:val="27"/>
          <w:szCs w:val="27"/>
          <w:vertAlign w:val="superscript"/>
        </w:rPr>
        <w:t>4</w:t>
      </w:r>
      <w:r w:rsidRPr="007550CB">
        <w:rPr>
          <w:sz w:val="27"/>
          <w:szCs w:val="27"/>
        </w:rPr>
        <w:t xml:space="preserve"> следующего содержания:</w:t>
      </w:r>
    </w:p>
    <w:p w:rsidR="00AE1EF9" w:rsidRPr="007550CB" w:rsidRDefault="00AE1EF9" w:rsidP="00AE1EF9">
      <w:pPr>
        <w:pStyle w:val="Pro-Gramma"/>
        <w:spacing w:after="0"/>
        <w:rPr>
          <w:b/>
          <w:sz w:val="27"/>
          <w:szCs w:val="27"/>
        </w:rPr>
      </w:pPr>
      <w:r w:rsidRPr="007550CB">
        <w:rPr>
          <w:sz w:val="27"/>
          <w:szCs w:val="27"/>
        </w:rPr>
        <w:t>"Статья</w:t>
      </w:r>
      <w:r w:rsidR="00DC2F4D" w:rsidRPr="007550CB">
        <w:rPr>
          <w:sz w:val="27"/>
          <w:szCs w:val="27"/>
        </w:rPr>
        <w:t> </w:t>
      </w:r>
      <w:r w:rsidRPr="007550CB">
        <w:rPr>
          <w:sz w:val="27"/>
          <w:szCs w:val="27"/>
        </w:rPr>
        <w:t xml:space="preserve">12². </w:t>
      </w:r>
      <w:r w:rsidRPr="007550CB">
        <w:rPr>
          <w:b/>
          <w:sz w:val="27"/>
          <w:szCs w:val="27"/>
        </w:rPr>
        <w:t xml:space="preserve">Иные межбюджетные </w:t>
      </w:r>
      <w:r w:rsidR="00DC2F4D" w:rsidRPr="007550CB">
        <w:rPr>
          <w:b/>
          <w:sz w:val="27"/>
          <w:szCs w:val="27"/>
        </w:rPr>
        <w:t>трансферты федеральному бюджету</w:t>
      </w:r>
    </w:p>
    <w:p w:rsidR="00AE1EF9" w:rsidRPr="003D1949" w:rsidRDefault="00AE1EF9" w:rsidP="00AE1EF9">
      <w:pPr>
        <w:pStyle w:val="Pro-Gramma"/>
        <w:spacing w:after="0"/>
        <w:rPr>
          <w:sz w:val="27"/>
          <w:szCs w:val="27"/>
        </w:rPr>
      </w:pPr>
    </w:p>
    <w:p w:rsidR="00AE1EF9" w:rsidRPr="007550CB" w:rsidRDefault="00DC2F4D" w:rsidP="00AE1EF9">
      <w:pPr>
        <w:pStyle w:val="Pro-Gramma"/>
        <w:spacing w:after="0"/>
        <w:rPr>
          <w:sz w:val="27"/>
          <w:szCs w:val="27"/>
        </w:rPr>
      </w:pPr>
      <w:r w:rsidRPr="007550CB">
        <w:rPr>
          <w:sz w:val="27"/>
          <w:szCs w:val="27"/>
        </w:rPr>
        <w:t>1. </w:t>
      </w:r>
      <w:r w:rsidR="00AE1EF9" w:rsidRPr="007550CB">
        <w:rPr>
          <w:sz w:val="27"/>
          <w:szCs w:val="27"/>
        </w:rPr>
        <w:t>В областном бюджете могут предусматриваться иные межбюджетные трансферты федеральному бюджету в случаях, установленных федеральными законами и (или) принятыми в соответствии с ними областными законами.</w:t>
      </w:r>
    </w:p>
    <w:p w:rsidR="00AE1EF9" w:rsidRPr="007550CB" w:rsidRDefault="00DC2F4D" w:rsidP="00AE1EF9">
      <w:pPr>
        <w:pStyle w:val="Pro-Gramma"/>
        <w:spacing w:after="0"/>
        <w:rPr>
          <w:sz w:val="27"/>
          <w:szCs w:val="27"/>
        </w:rPr>
      </w:pPr>
      <w:r w:rsidRPr="007550CB">
        <w:rPr>
          <w:sz w:val="27"/>
          <w:szCs w:val="27"/>
        </w:rPr>
        <w:t>2. </w:t>
      </w:r>
      <w:r w:rsidR="00AE1EF9" w:rsidRPr="007550CB">
        <w:rPr>
          <w:sz w:val="27"/>
          <w:szCs w:val="27"/>
        </w:rPr>
        <w:t>Цели и условия предоставления иных межбюджетных трансфертов федеральному бюджету из областного бюджета устанавливаются соглашениями между федеральным органом исполнительной власти и Правительством Ленинградской области.</w:t>
      </w:r>
    </w:p>
    <w:p w:rsidR="00AE1EF9" w:rsidRPr="003D1949" w:rsidRDefault="00AE1EF9" w:rsidP="00AE1EF9">
      <w:pPr>
        <w:pStyle w:val="Pro-Gramma"/>
        <w:spacing w:after="0"/>
        <w:rPr>
          <w:sz w:val="27"/>
          <w:szCs w:val="27"/>
        </w:rPr>
      </w:pPr>
    </w:p>
    <w:p w:rsidR="00AE1EF9" w:rsidRPr="007550CB" w:rsidRDefault="00DC2F4D" w:rsidP="00AE1EF9">
      <w:pPr>
        <w:pStyle w:val="Pro-Gramma"/>
        <w:spacing w:after="0"/>
        <w:rPr>
          <w:b/>
          <w:sz w:val="27"/>
          <w:szCs w:val="27"/>
        </w:rPr>
      </w:pPr>
      <w:r w:rsidRPr="00767161">
        <w:rPr>
          <w:spacing w:val="-3"/>
          <w:sz w:val="27"/>
          <w:szCs w:val="27"/>
        </w:rPr>
        <w:t>Статья </w:t>
      </w:r>
      <w:r w:rsidR="00AE1EF9" w:rsidRPr="00767161">
        <w:rPr>
          <w:spacing w:val="-3"/>
          <w:sz w:val="27"/>
          <w:szCs w:val="27"/>
        </w:rPr>
        <w:t>12</w:t>
      </w:r>
      <w:r w:rsidR="00AE1EF9" w:rsidRPr="00767161">
        <w:rPr>
          <w:spacing w:val="-3"/>
          <w:sz w:val="27"/>
          <w:szCs w:val="27"/>
          <w:vertAlign w:val="superscript"/>
        </w:rPr>
        <w:t>3</w:t>
      </w:r>
      <w:r w:rsidR="00AE1EF9" w:rsidRPr="00767161">
        <w:rPr>
          <w:spacing w:val="-3"/>
          <w:sz w:val="27"/>
          <w:szCs w:val="27"/>
        </w:rPr>
        <w:t xml:space="preserve">. </w:t>
      </w:r>
      <w:r w:rsidR="00AE1EF9" w:rsidRPr="00767161">
        <w:rPr>
          <w:b/>
          <w:spacing w:val="-3"/>
          <w:sz w:val="27"/>
          <w:szCs w:val="27"/>
        </w:rPr>
        <w:t xml:space="preserve">Иные межбюджетные трансферты бюджету Территориального </w:t>
      </w:r>
      <w:r w:rsidR="00AE1EF9" w:rsidRPr="007550CB">
        <w:rPr>
          <w:b/>
          <w:sz w:val="27"/>
          <w:szCs w:val="27"/>
        </w:rPr>
        <w:t xml:space="preserve">фонда обязательного медицинского страхования Ленинградской области </w:t>
      </w:r>
    </w:p>
    <w:p w:rsidR="00AE1EF9" w:rsidRPr="003D1949" w:rsidRDefault="00AE1EF9" w:rsidP="00AE1EF9">
      <w:pPr>
        <w:pStyle w:val="Pro-Gramma"/>
        <w:spacing w:after="0"/>
        <w:rPr>
          <w:sz w:val="27"/>
          <w:szCs w:val="27"/>
          <w:highlight w:val="yellow"/>
        </w:rPr>
      </w:pPr>
    </w:p>
    <w:p w:rsidR="00AE1EF9" w:rsidRPr="007550CB" w:rsidRDefault="00DC2F4D" w:rsidP="00AE1EF9">
      <w:pPr>
        <w:pStyle w:val="Pro-Gramma"/>
        <w:spacing w:after="0"/>
        <w:rPr>
          <w:sz w:val="27"/>
          <w:szCs w:val="27"/>
        </w:rPr>
      </w:pPr>
      <w:r w:rsidRPr="007550CB">
        <w:rPr>
          <w:sz w:val="27"/>
          <w:szCs w:val="27"/>
        </w:rPr>
        <w:t>1. </w:t>
      </w:r>
      <w:r w:rsidR="00AE1EF9" w:rsidRPr="007550CB">
        <w:rPr>
          <w:sz w:val="27"/>
          <w:szCs w:val="27"/>
        </w:rPr>
        <w:t>В областном бюджете могут предусматриваться иные межбюджетные трансферты бюджету Территориального фонда обязательного медицинского страхования Ленинградской области в случаях, установленных федеральными законами и</w:t>
      </w:r>
      <w:r w:rsidR="00666307">
        <w:rPr>
          <w:sz w:val="27"/>
          <w:szCs w:val="27"/>
        </w:rPr>
        <w:t> </w:t>
      </w:r>
      <w:r w:rsidR="00AE1EF9" w:rsidRPr="007550CB">
        <w:rPr>
          <w:sz w:val="27"/>
          <w:szCs w:val="27"/>
        </w:rPr>
        <w:t>(или) принятыми в соответствии с ними областными законами.</w:t>
      </w:r>
    </w:p>
    <w:p w:rsidR="00AE1EF9" w:rsidRPr="007550CB" w:rsidRDefault="00DC2F4D" w:rsidP="00AE1EF9">
      <w:pPr>
        <w:pStyle w:val="Pro-Gramma"/>
        <w:spacing w:after="0"/>
        <w:rPr>
          <w:sz w:val="27"/>
          <w:szCs w:val="27"/>
        </w:rPr>
      </w:pPr>
      <w:r w:rsidRPr="007550CB">
        <w:rPr>
          <w:sz w:val="27"/>
          <w:szCs w:val="27"/>
        </w:rPr>
        <w:t>2. </w:t>
      </w:r>
      <w:r w:rsidR="00AE1EF9" w:rsidRPr="007550CB">
        <w:rPr>
          <w:sz w:val="27"/>
          <w:szCs w:val="27"/>
        </w:rPr>
        <w:t xml:space="preserve">Порядок и условия предоставления иных межбюджетных трансфертов </w:t>
      </w:r>
      <w:r w:rsidR="00AE1EF9" w:rsidRPr="00666307">
        <w:rPr>
          <w:spacing w:val="-2"/>
          <w:sz w:val="27"/>
          <w:szCs w:val="27"/>
        </w:rPr>
        <w:t xml:space="preserve">Территориальному фонду обязательного медицинского страхования Ленинградской </w:t>
      </w:r>
      <w:r w:rsidR="00AE1EF9" w:rsidRPr="007550CB">
        <w:rPr>
          <w:sz w:val="27"/>
          <w:szCs w:val="27"/>
        </w:rPr>
        <w:t>области из областного бюджета устанавливаются нормативным правовым актом Правительства Ленинградской области.</w:t>
      </w:r>
    </w:p>
    <w:p w:rsidR="00AE1EF9" w:rsidRPr="003D1949" w:rsidRDefault="00AE1EF9" w:rsidP="00AE1EF9">
      <w:pPr>
        <w:pStyle w:val="Pro-Gramma"/>
        <w:spacing w:after="0"/>
        <w:rPr>
          <w:sz w:val="27"/>
          <w:szCs w:val="27"/>
          <w:highlight w:val="yellow"/>
        </w:rPr>
      </w:pPr>
    </w:p>
    <w:p w:rsidR="00AE1EF9" w:rsidRPr="007550CB" w:rsidRDefault="00DC2F4D" w:rsidP="00AE1EF9">
      <w:pPr>
        <w:pStyle w:val="Pro-Gramma"/>
        <w:spacing w:after="0"/>
        <w:rPr>
          <w:b/>
          <w:sz w:val="27"/>
          <w:szCs w:val="27"/>
        </w:rPr>
      </w:pPr>
      <w:r w:rsidRPr="003D1949">
        <w:rPr>
          <w:spacing w:val="-4"/>
          <w:sz w:val="27"/>
          <w:szCs w:val="27"/>
        </w:rPr>
        <w:t>Статья </w:t>
      </w:r>
      <w:r w:rsidR="00AE1EF9" w:rsidRPr="003D1949">
        <w:rPr>
          <w:spacing w:val="-4"/>
          <w:sz w:val="27"/>
          <w:szCs w:val="27"/>
        </w:rPr>
        <w:t>12</w:t>
      </w:r>
      <w:r w:rsidR="00AE1EF9" w:rsidRPr="003D1949">
        <w:rPr>
          <w:spacing w:val="-4"/>
          <w:sz w:val="27"/>
          <w:szCs w:val="27"/>
          <w:vertAlign w:val="superscript"/>
        </w:rPr>
        <w:t>4</w:t>
      </w:r>
      <w:r w:rsidR="00AE1EF9" w:rsidRPr="003D1949">
        <w:rPr>
          <w:spacing w:val="-4"/>
          <w:sz w:val="27"/>
          <w:szCs w:val="27"/>
        </w:rPr>
        <w:t xml:space="preserve">. </w:t>
      </w:r>
      <w:r w:rsidR="00AE1EF9" w:rsidRPr="003D1949">
        <w:rPr>
          <w:b/>
          <w:spacing w:val="-4"/>
          <w:sz w:val="27"/>
          <w:szCs w:val="27"/>
        </w:rPr>
        <w:t xml:space="preserve">Иные межбюджетные трансферты бюджету Фонда пенсионного </w:t>
      </w:r>
      <w:r w:rsidR="00AE1EF9" w:rsidRPr="007550CB">
        <w:rPr>
          <w:b/>
          <w:sz w:val="27"/>
          <w:szCs w:val="27"/>
        </w:rPr>
        <w:t>и социального страхования Российской Федерации</w:t>
      </w:r>
    </w:p>
    <w:p w:rsidR="00AE1EF9" w:rsidRPr="003D1949" w:rsidRDefault="00AE1EF9" w:rsidP="00AE1EF9">
      <w:pPr>
        <w:pStyle w:val="Pro-Gramma"/>
        <w:spacing w:after="0"/>
        <w:rPr>
          <w:sz w:val="27"/>
          <w:szCs w:val="27"/>
          <w:highlight w:val="yellow"/>
        </w:rPr>
      </w:pPr>
    </w:p>
    <w:p w:rsidR="00AE1EF9" w:rsidRPr="007550CB" w:rsidRDefault="00DC2F4D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550CB">
        <w:rPr>
          <w:rFonts w:ascii="Times New Roman" w:eastAsia="Times New Roman" w:hAnsi="Times New Roman" w:cs="Times New Roman"/>
          <w:sz w:val="27"/>
          <w:szCs w:val="27"/>
          <w:lang w:eastAsia="ru-RU"/>
        </w:rPr>
        <w:t>1. </w:t>
      </w:r>
      <w:r w:rsidR="00AE1EF9" w:rsidRPr="007550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областном бюджете могут предусматриваться иные межбюджетные трансферты бюджету Фонда пенсионного и социального страхования Российской Федерации в случаях, установленных федеральными законами и принятыми </w:t>
      </w:r>
      <w:r w:rsidR="003D194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AE1EF9" w:rsidRPr="007550C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 соответствии с ними нормативными правовыми актами Правительства Ленинградской области.</w:t>
      </w:r>
    </w:p>
    <w:p w:rsidR="00AE1EF9" w:rsidRPr="007550CB" w:rsidRDefault="00DC2F4D" w:rsidP="00AE1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550CB">
        <w:rPr>
          <w:rFonts w:ascii="Times New Roman" w:eastAsia="Times New Roman" w:hAnsi="Times New Roman" w:cs="Times New Roman"/>
          <w:sz w:val="27"/>
          <w:szCs w:val="27"/>
          <w:lang w:eastAsia="ru-RU"/>
        </w:rPr>
        <w:t>2. </w:t>
      </w:r>
      <w:r w:rsidR="00AE1EF9" w:rsidRPr="007550CB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 и условия предоставления иных межбюджетных трансфертов бюджету Фонда пенсионного и социального страхования Российской Федерации из областного бюджета устанавливаются нормативным правовым актом Правительства Ленинградской области.".</w:t>
      </w:r>
    </w:p>
    <w:p w:rsidR="00947843" w:rsidRPr="003D1949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D78D5" w:rsidRPr="007550CB" w:rsidRDefault="000D78D5" w:rsidP="00A823B8">
      <w:pPr>
        <w:pStyle w:val="ConsPlusNormal"/>
        <w:ind w:firstLine="709"/>
        <w:jc w:val="both"/>
        <w:rPr>
          <w:b/>
          <w:sz w:val="27"/>
          <w:szCs w:val="27"/>
        </w:rPr>
      </w:pPr>
      <w:r w:rsidRPr="007550CB">
        <w:rPr>
          <w:b/>
          <w:sz w:val="27"/>
          <w:szCs w:val="27"/>
        </w:rPr>
        <w:t>Статья 2</w:t>
      </w:r>
    </w:p>
    <w:p w:rsidR="000D78D5" w:rsidRPr="003D1949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36A9C" w:rsidRPr="007550CB" w:rsidRDefault="00436A9C" w:rsidP="00436A9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7550CB">
        <w:rPr>
          <w:rFonts w:ascii="Times New Roman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3D1949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61D2" w:rsidRPr="003D1949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3D1949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7550C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550CB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7550C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550CB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7550CB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7550C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550CB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7550CB" w:rsidRDefault="0085726F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7550CB" w:rsidRDefault="0085726F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7550CB" w:rsidRDefault="0085726F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74-оз</w:t>
      </w:r>
    </w:p>
    <w:sectPr w:rsidR="001D5869" w:rsidRPr="007550CB" w:rsidSect="00AE1EF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4CD" w:rsidRDefault="00EF64CD" w:rsidP="004D5946">
      <w:pPr>
        <w:spacing w:after="0" w:line="240" w:lineRule="auto"/>
      </w:pPr>
      <w:r>
        <w:separator/>
      </w:r>
    </w:p>
  </w:endnote>
  <w:endnote w:type="continuationSeparator" w:id="0">
    <w:p w:rsidR="00EF64CD" w:rsidRDefault="00EF64C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4CD" w:rsidRDefault="00EF64CD" w:rsidP="004D5946">
      <w:pPr>
        <w:spacing w:after="0" w:line="240" w:lineRule="auto"/>
      </w:pPr>
      <w:r>
        <w:separator/>
      </w:r>
    </w:p>
  </w:footnote>
  <w:footnote w:type="continuationSeparator" w:id="0">
    <w:p w:rsidR="00EF64CD" w:rsidRDefault="00EF64C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69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2698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D1949"/>
    <w:rsid w:val="003F2868"/>
    <w:rsid w:val="003F297F"/>
    <w:rsid w:val="003F7BCF"/>
    <w:rsid w:val="00403401"/>
    <w:rsid w:val="0041000A"/>
    <w:rsid w:val="00425F52"/>
    <w:rsid w:val="00434942"/>
    <w:rsid w:val="00436A9C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F6B0C"/>
    <w:rsid w:val="00642623"/>
    <w:rsid w:val="00666307"/>
    <w:rsid w:val="006B332D"/>
    <w:rsid w:val="006B5047"/>
    <w:rsid w:val="006C00A9"/>
    <w:rsid w:val="006C384F"/>
    <w:rsid w:val="006E2015"/>
    <w:rsid w:val="006F41EC"/>
    <w:rsid w:val="00742663"/>
    <w:rsid w:val="007550CB"/>
    <w:rsid w:val="00767161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726F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1A0B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96EBB"/>
    <w:rsid w:val="00AA23FC"/>
    <w:rsid w:val="00AA482A"/>
    <w:rsid w:val="00AB2577"/>
    <w:rsid w:val="00AC5443"/>
    <w:rsid w:val="00AD477A"/>
    <w:rsid w:val="00AE06AD"/>
    <w:rsid w:val="00AE1EF9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C2F4D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EF64CD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AE1EF9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ro-Gramma0">
    <w:name w:val="Pro-Gramma Знак"/>
    <w:basedOn w:val="a0"/>
    <w:link w:val="Pro-Gramma"/>
    <w:rsid w:val="00AE1EF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2025-06-30T06:43:00Z</dcterms:created>
  <dcterms:modified xsi:type="dcterms:W3CDTF">2025-06-30T06:43:00Z</dcterms:modified>
</cp:coreProperties>
</file>