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767BF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767BF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767BF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767BF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767BF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767BF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767BF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767BF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767BF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767BF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767BF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4767BF" w:rsidRDefault="006C384F" w:rsidP="00F2290D">
      <w:pPr>
        <w:pStyle w:val="ConsPlusNormal"/>
        <w:spacing w:line="233" w:lineRule="auto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4767BF">
        <w:rPr>
          <w:b/>
          <w:bCs/>
          <w:sz w:val="27"/>
          <w:szCs w:val="27"/>
        </w:rPr>
        <w:t xml:space="preserve">О </w:t>
      </w:r>
      <w:r w:rsidR="004767BF" w:rsidRPr="004767BF">
        <w:rPr>
          <w:rFonts w:eastAsia="Times New Roman"/>
          <w:b/>
          <w:bCs/>
          <w:sz w:val="27"/>
          <w:szCs w:val="27"/>
          <w:lang w:eastAsia="ru-RU"/>
        </w:rPr>
        <w:t xml:space="preserve">внесении изменений в статью 2 областного закона </w:t>
      </w:r>
      <w:r w:rsidR="004767BF" w:rsidRPr="004767BF">
        <w:rPr>
          <w:rFonts w:eastAsia="Times New Roman"/>
          <w:b/>
          <w:bCs/>
          <w:sz w:val="27"/>
          <w:szCs w:val="27"/>
          <w:lang w:eastAsia="ru-RU"/>
        </w:rPr>
        <w:br/>
        <w:t>"О праздничных днях и памятных датах Ленинградской области"</w:t>
      </w:r>
    </w:p>
    <w:bookmarkEnd w:id="1"/>
    <w:p w:rsidR="00642623" w:rsidRPr="004767BF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14"/>
          <w:szCs w:val="12"/>
        </w:rPr>
      </w:pPr>
    </w:p>
    <w:p w:rsidR="00642623" w:rsidRPr="004767BF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14"/>
          <w:szCs w:val="12"/>
        </w:rPr>
      </w:pPr>
    </w:p>
    <w:p w:rsidR="00642623" w:rsidRPr="004767BF" w:rsidRDefault="00642623" w:rsidP="00F2290D">
      <w:pPr>
        <w:spacing w:after="0" w:line="233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4767BF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4767BF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4767BF">
        <w:rPr>
          <w:rFonts w:ascii="Times New Roman" w:hAnsi="Times New Roman" w:cs="Times New Roman"/>
          <w:sz w:val="27"/>
          <w:szCs w:val="27"/>
        </w:rPr>
        <w:br/>
      </w:r>
      <w:r w:rsidR="001D5869" w:rsidRPr="004767BF">
        <w:rPr>
          <w:rFonts w:ascii="Times New Roman" w:hAnsi="Times New Roman" w:cs="Times New Roman"/>
          <w:sz w:val="27"/>
          <w:szCs w:val="27"/>
        </w:rPr>
        <w:t>2</w:t>
      </w:r>
      <w:r w:rsidR="006C384F" w:rsidRPr="004767BF">
        <w:rPr>
          <w:rFonts w:ascii="Times New Roman" w:hAnsi="Times New Roman" w:cs="Times New Roman"/>
          <w:sz w:val="27"/>
          <w:szCs w:val="27"/>
        </w:rPr>
        <w:t>3</w:t>
      </w:r>
      <w:r w:rsidR="007814EB" w:rsidRPr="004767BF">
        <w:rPr>
          <w:rFonts w:ascii="Times New Roman" w:hAnsi="Times New Roman" w:cs="Times New Roman"/>
          <w:sz w:val="27"/>
          <w:szCs w:val="27"/>
        </w:rPr>
        <w:t xml:space="preserve"> </w:t>
      </w:r>
      <w:r w:rsidR="006C384F" w:rsidRPr="004767BF">
        <w:rPr>
          <w:rFonts w:ascii="Times New Roman" w:hAnsi="Times New Roman" w:cs="Times New Roman"/>
          <w:sz w:val="27"/>
          <w:szCs w:val="27"/>
        </w:rPr>
        <w:t>апреля</w:t>
      </w:r>
      <w:r w:rsidRPr="004767BF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4767BF">
        <w:rPr>
          <w:rFonts w:ascii="Times New Roman" w:hAnsi="Times New Roman" w:cs="Times New Roman"/>
          <w:sz w:val="27"/>
          <w:szCs w:val="27"/>
        </w:rPr>
        <w:t>5</w:t>
      </w:r>
      <w:r w:rsidRPr="004767BF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4767BF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7"/>
        </w:rPr>
      </w:pPr>
    </w:p>
    <w:p w:rsidR="00642623" w:rsidRPr="004767BF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7"/>
        </w:rPr>
      </w:pPr>
    </w:p>
    <w:p w:rsidR="00642623" w:rsidRPr="004767BF" w:rsidRDefault="00642623" w:rsidP="00A823B8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4767BF">
        <w:rPr>
          <w:b/>
          <w:sz w:val="27"/>
          <w:szCs w:val="27"/>
        </w:rPr>
        <w:t>Статья</w:t>
      </w:r>
      <w:r w:rsidR="004767BF" w:rsidRPr="004767BF">
        <w:rPr>
          <w:b/>
          <w:sz w:val="27"/>
          <w:szCs w:val="27"/>
        </w:rPr>
        <w:t xml:space="preserve"> </w:t>
      </w:r>
      <w:r w:rsidRPr="004767BF">
        <w:rPr>
          <w:b/>
          <w:sz w:val="27"/>
          <w:szCs w:val="27"/>
        </w:rPr>
        <w:t>1</w:t>
      </w:r>
    </w:p>
    <w:p w:rsidR="006C384F" w:rsidRPr="00F2290D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4767BF" w:rsidRPr="004767BF" w:rsidRDefault="006C384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767BF">
        <w:rPr>
          <w:rFonts w:ascii="Times New Roman" w:hAnsi="Times New Roman" w:cs="Times New Roman"/>
          <w:sz w:val="27"/>
          <w:szCs w:val="27"/>
        </w:rPr>
        <w:t xml:space="preserve">Внести </w:t>
      </w:r>
      <w:r w:rsidR="004767BF" w:rsidRPr="004767B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статью 2 областного закона от 27 марта 2015 года № 22-оз </w:t>
      </w:r>
      <w:r w:rsidR="004767B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br/>
      </w:r>
      <w:r w:rsidR="004767BF" w:rsidRPr="004767BF">
        <w:rPr>
          <w:rFonts w:ascii="Times New Roman" w:eastAsia="Times New Roman" w:hAnsi="Times New Roman" w:cs="Times New Roman"/>
          <w:bCs/>
          <w:spacing w:val="-2"/>
          <w:sz w:val="27"/>
          <w:szCs w:val="27"/>
          <w:lang w:eastAsia="ru-RU"/>
        </w:rPr>
        <w:t>"О праздничных днях и памятных датах Ленинградской области" (с последующими</w:t>
      </w:r>
      <w:r w:rsidR="004767BF" w:rsidRPr="004767B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изменениями) следующие изменения: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1) часть 1 изложить в следующей редакции: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p37"/>
      <w:bookmarkEnd w:id="2"/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"1. Установить праздничные дни Ленинградской области: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День полного освобождения Ленинграда от фашистской блокады – 27 января;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поисковика Ленинградской области – 15 марта;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парламентаризма Ленинградской области (день образования Законодательного собрания Ленинградской области) – 20 марта;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образования Аварийно-спасательной службы Ленинградской области – 28 июня;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>День явления Тихвинской иконы Божией Матери – 9 июля;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образования Ленинградской области – 1 августа;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садовода (праздник урожая) – последнее воскресенье августа;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принятия Устава Ленинградской области – 27 октября;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профсоюзного работника Ленинградской области – 19 ноября;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>День герба, флага и гимна Ленинградской области – 9 декабря.";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2)</w:t>
      </w:r>
      <w:bookmarkStart w:id="3" w:name="p48"/>
      <w:bookmarkEnd w:id="3"/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4767B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часть 2 изложить в следующей редакции: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"2. Установить памятные даты Ленинградской области: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освобождения города Шлиссельбурга от немецко-фашистских захватчиков – 18 января;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прорыва фашистской блокады Ленинграда – 18 января;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памяти героических защитников Ораниенбаумского плацдарма –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19 января;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освобождения поселка Мга от немецко-фашистских захватчиков –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21 января;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освобождения города Гатчины от немецко-фашистских захватчиков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ходе Красносельско-Ропшинской операции – 26 января;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День освобождения города Тосно и Тосненского района от немецко-фашистских</w:t>
      </w: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захватчиков – 28 января;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День освобождения города Кингисеппа от немецко-фашистских захватчиков –</w:t>
      </w: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 февраля;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освобождения рабочего поселка Сланцы и Сланцевского района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немецко-фашистских захватчиков – 2 февраля;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начала работы "Дороги Победы" в 1943 году – 5 февраля;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памяти героических защитников Невского пятачка – 17 февраля;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партизанской славы – 29 марта;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городов воинской славы – 5 мая;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рождения композитора Исаака Иосифовича Шварца – 13 мая;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победы на реке Воронежка при героической обороне Ладоги – 28 мая;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освобождения города Выборга от финских захватчиков – 20 июня;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Свирской победы – 21 июня;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освобождения рабочего поселка Подпорожье и Подпорожского района от вражеской оккупации – 23 июня;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ветерана боевых действий – 1 июля;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памяти героических защитников Лужского рубежа – 10 июля;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окончания Ленинградской битвы 1941 – 1944 годов – 9 августа;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Старой Ладоги – первой столицы Руси – 15 августа;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памяти подвига воинов роты тяжелых танков З.Г. Колобанова </w:t>
      </w: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в сражении при обороне Ленинграда – 19 августа;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начала героической обороны Ленинграда во время фашистской блокады – 8 сентября;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>День памяти валаамских юнг – героев битвы за Ленинград – 26 сентября;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разгрома немецкой флотилии на Ладожском озере в сражении </w:t>
      </w: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за остров Сухо – 22 октября;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День памяти сожженных немецко-фашистскими оккупантами деревень Ленинградской области – 29 октября;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открытия Дороги жизни – 22 ноября;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памяти Шлиссельбургских десантов 1941 года – 28 ноября; </w:t>
      </w:r>
    </w:p>
    <w:p w:rsidR="004767BF" w:rsidRPr="004767BF" w:rsidRDefault="004767BF" w:rsidP="00F2290D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67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День памяти подвига ленинградских ликвидаторов чернобыльской катастрофы – участников сооружения объекта "Укрытие" – 30 ноября; </w:t>
      </w:r>
    </w:p>
    <w:p w:rsidR="006C384F" w:rsidRPr="004767BF" w:rsidRDefault="004767BF" w:rsidP="00F2290D">
      <w:pPr>
        <w:pStyle w:val="ConsPlusNormal"/>
        <w:spacing w:line="233" w:lineRule="auto"/>
        <w:ind w:firstLine="709"/>
        <w:jc w:val="both"/>
        <w:rPr>
          <w:sz w:val="27"/>
          <w:szCs w:val="27"/>
        </w:rPr>
      </w:pPr>
      <w:r w:rsidRPr="004767BF">
        <w:rPr>
          <w:rFonts w:eastAsia="Times New Roman"/>
          <w:sz w:val="27"/>
          <w:szCs w:val="27"/>
          <w:lang w:eastAsia="ru-RU"/>
        </w:rPr>
        <w:t xml:space="preserve">День освобождения города Тихвина от немецко-фашистских захватчиков – </w:t>
      </w:r>
      <w:r>
        <w:rPr>
          <w:rFonts w:eastAsia="Times New Roman"/>
          <w:sz w:val="27"/>
          <w:szCs w:val="27"/>
          <w:lang w:eastAsia="ru-RU"/>
        </w:rPr>
        <w:br/>
      </w:r>
      <w:r w:rsidRPr="004767BF">
        <w:rPr>
          <w:rFonts w:eastAsia="Times New Roman"/>
          <w:sz w:val="27"/>
          <w:szCs w:val="27"/>
          <w:lang w:eastAsia="ru-RU"/>
        </w:rPr>
        <w:t>9 декабря."</w:t>
      </w:r>
      <w:r w:rsidR="006C384F" w:rsidRPr="004767BF">
        <w:rPr>
          <w:sz w:val="27"/>
          <w:szCs w:val="27"/>
        </w:rPr>
        <w:t>.</w:t>
      </w:r>
    </w:p>
    <w:p w:rsidR="00FB5A31" w:rsidRPr="004767BF" w:rsidRDefault="00FB5A31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0D78D5" w:rsidRPr="004767BF" w:rsidRDefault="000D78D5" w:rsidP="00A823B8">
      <w:pPr>
        <w:pStyle w:val="ConsPlusNormal"/>
        <w:ind w:firstLine="709"/>
        <w:jc w:val="both"/>
        <w:rPr>
          <w:b/>
          <w:sz w:val="27"/>
          <w:szCs w:val="27"/>
        </w:rPr>
      </w:pPr>
      <w:r w:rsidRPr="004767BF">
        <w:rPr>
          <w:b/>
          <w:sz w:val="27"/>
          <w:szCs w:val="27"/>
        </w:rPr>
        <w:t>Статья 2</w:t>
      </w:r>
    </w:p>
    <w:p w:rsidR="000D78D5" w:rsidRPr="004767BF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6C384F" w:rsidRPr="004767BF" w:rsidRDefault="004767BF" w:rsidP="00F2290D">
      <w:pPr>
        <w:pStyle w:val="ConsPlusNonformat"/>
        <w:spacing w:line="233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4767BF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по истечении 10 дней после дня его официального опубликования</w:t>
      </w:r>
      <w:r w:rsidR="006C384F" w:rsidRPr="004767BF">
        <w:rPr>
          <w:rFonts w:ascii="Times New Roman" w:hAnsi="Times New Roman" w:cs="Times New Roman"/>
          <w:sz w:val="27"/>
          <w:szCs w:val="27"/>
          <w:lang w:eastAsia="en-US"/>
        </w:rPr>
        <w:t>.</w:t>
      </w:r>
    </w:p>
    <w:p w:rsidR="00642623" w:rsidRPr="004767BF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1000A" w:rsidRPr="004767BF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42623" w:rsidRPr="004767BF" w:rsidRDefault="00642623" w:rsidP="00F2290D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767BF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4767BF" w:rsidRPr="004767BF">
        <w:rPr>
          <w:rFonts w:ascii="Times New Roman" w:hAnsi="Times New Roman" w:cs="Times New Roman"/>
          <w:sz w:val="27"/>
          <w:szCs w:val="27"/>
        </w:rPr>
        <w:br/>
      </w:r>
      <w:r w:rsidRPr="004767BF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4767BF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F2290D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4F460A" w:rsidRPr="00F2290D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1D5869" w:rsidRPr="00F2290D" w:rsidRDefault="00D60B1E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Санкт-Петербург</w:t>
      </w:r>
    </w:p>
    <w:p w:rsidR="001D5869" w:rsidRPr="00F2290D" w:rsidRDefault="00D60B1E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мая 2025 года</w:t>
      </w:r>
    </w:p>
    <w:p w:rsidR="001D5869" w:rsidRPr="00F2290D" w:rsidRDefault="00D60B1E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54-оз</w:t>
      </w:r>
    </w:p>
    <w:sectPr w:rsidR="001D5869" w:rsidRPr="00F2290D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AEC" w:rsidRDefault="00C72AEC" w:rsidP="004D5946">
      <w:pPr>
        <w:spacing w:after="0" w:line="240" w:lineRule="auto"/>
      </w:pPr>
      <w:r>
        <w:separator/>
      </w:r>
    </w:p>
  </w:endnote>
  <w:endnote w:type="continuationSeparator" w:id="0">
    <w:p w:rsidR="00C72AEC" w:rsidRDefault="00C72AE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AEC" w:rsidRDefault="00C72AEC" w:rsidP="004D5946">
      <w:pPr>
        <w:spacing w:after="0" w:line="240" w:lineRule="auto"/>
      </w:pPr>
      <w:r>
        <w:separator/>
      </w:r>
    </w:p>
  </w:footnote>
  <w:footnote w:type="continuationSeparator" w:id="0">
    <w:p w:rsidR="00C72AEC" w:rsidRDefault="00C72AE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27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2AEC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2290D"/>
    <w:rsid w:val="00F3505A"/>
    <w:rsid w:val="00F52784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2025-04-16T12:34:00Z</cp:lastPrinted>
  <dcterms:created xsi:type="dcterms:W3CDTF">2025-05-27T13:31:00Z</dcterms:created>
  <dcterms:modified xsi:type="dcterms:W3CDTF">2025-05-27T13:31:00Z</dcterms:modified>
</cp:coreProperties>
</file>