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410D" w:rsidRPr="007F410D" w:rsidRDefault="007F410D" w:rsidP="007F410D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7F410D">
        <w:rPr>
          <w:b/>
          <w:bCs/>
        </w:rPr>
        <w:t>О внесении изменений в областной закон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="00A015E8">
        <w:rPr>
          <w:b/>
          <w:bCs/>
        </w:rPr>
        <w:t>"</w:t>
      </w:r>
      <w:r w:rsidRPr="007F410D">
        <w:rPr>
          <w:b/>
          <w:bCs/>
        </w:rPr>
        <w:t>О местном рефе</w:t>
      </w:r>
      <w:r>
        <w:rPr>
          <w:b/>
          <w:bCs/>
        </w:rPr>
        <w:t>рендуме в Ленинградской области</w:t>
      </w:r>
      <w:r w:rsidR="00A015E8">
        <w:rPr>
          <w:b/>
          <w:bCs/>
        </w:rPr>
        <w:t>"</w:t>
      </w:r>
    </w:p>
    <w:bookmarkEnd w:id="1"/>
    <w:p w:rsidR="00642623" w:rsidRPr="00794CE1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94CE1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6C384F">
        <w:rPr>
          <w:rFonts w:ascii="Times New Roman" w:hAnsi="Times New Roman" w:cs="Times New Roman"/>
          <w:sz w:val="28"/>
          <w:szCs w:val="28"/>
        </w:rPr>
        <w:t>3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6C384F">
        <w:rPr>
          <w:rFonts w:ascii="Times New Roman" w:hAnsi="Times New Roman" w:cs="Times New Roman"/>
          <w:sz w:val="28"/>
          <w:szCs w:val="28"/>
        </w:rPr>
        <w:t>апреля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94CE1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94CE1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94CE1" w:rsidRDefault="00642623" w:rsidP="002077B2">
      <w:pPr>
        <w:pStyle w:val="ConsPlusNormal"/>
        <w:ind w:firstLine="709"/>
        <w:jc w:val="both"/>
        <w:rPr>
          <w:b/>
        </w:rPr>
      </w:pPr>
      <w:r w:rsidRPr="00794CE1">
        <w:rPr>
          <w:b/>
        </w:rPr>
        <w:t>Статья 1</w:t>
      </w:r>
    </w:p>
    <w:p w:rsidR="006C384F" w:rsidRPr="00794CE1" w:rsidRDefault="006C384F" w:rsidP="00207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Внести в областной закон от 9 июня 2007 года № 93-оз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О местном референдуме в Ленинградской области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1) в части 5 статьи 3 второе предложение исключить;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2) в статье 8: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а) в части 2 слова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по решению Избирательной комиссии Ленинградской области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б) в части 9 слова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территориальная комиссия местного референдума отказывает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территориальная комиссия местного референдума в течение 10 дней со дня поступления документов </w:t>
      </w:r>
      <w:r w:rsidR="00EC2644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от представительного органа муниципального образования </w:t>
      </w:r>
      <w:r w:rsidRPr="00B56B54">
        <w:rPr>
          <w:rFonts w:ascii="Times New Roman" w:hAnsi="Times New Roman" w:cs="Times New Roman"/>
          <w:bCs/>
          <w:sz w:val="28"/>
          <w:szCs w:val="28"/>
        </w:rPr>
        <w:t>принимает решение об отказе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lastRenderedPageBreak/>
        <w:t xml:space="preserve">в) часть 10 дополнить предложением следующего содержания: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Указанное решение выдается инициативной группе по проведению местного референдума не позднее чем через три дня со дня его принятия, после чего процедуры по реализации соответствующей инициативы проведения местного референдума прекращаются.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3) дополнить статьей 15</w:t>
      </w:r>
      <w:r w:rsidRPr="00B56B54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B56B54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B56B54" w:rsidRPr="00A015E8" w:rsidRDefault="00A015E8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015E8">
        <w:rPr>
          <w:rFonts w:ascii="Times New Roman" w:hAnsi="Times New Roman" w:cs="Times New Roman"/>
          <w:spacing w:val="-2"/>
          <w:sz w:val="28"/>
          <w:szCs w:val="28"/>
        </w:rPr>
        <w:t>"Статья </w:t>
      </w:r>
      <w:r w:rsidR="00B56B54" w:rsidRPr="00A015E8">
        <w:rPr>
          <w:rFonts w:ascii="Times New Roman" w:hAnsi="Times New Roman" w:cs="Times New Roman"/>
          <w:spacing w:val="-2"/>
          <w:sz w:val="28"/>
          <w:szCs w:val="28"/>
        </w:rPr>
        <w:t>15</w:t>
      </w:r>
      <w:r w:rsidR="00B56B54" w:rsidRPr="00A015E8">
        <w:rPr>
          <w:rFonts w:ascii="Times New Roman" w:hAnsi="Times New Roman" w:cs="Times New Roman"/>
          <w:spacing w:val="-2"/>
          <w:sz w:val="28"/>
          <w:szCs w:val="28"/>
          <w:vertAlign w:val="superscript"/>
        </w:rPr>
        <w:t>1</w:t>
      </w:r>
      <w:r w:rsidR="00B56B54" w:rsidRPr="00A015E8">
        <w:rPr>
          <w:rFonts w:ascii="Times New Roman" w:hAnsi="Times New Roman" w:cs="Times New Roman"/>
          <w:spacing w:val="-2"/>
          <w:sz w:val="28"/>
          <w:szCs w:val="28"/>
        </w:rPr>
        <w:t>. </w:t>
      </w:r>
      <w:r w:rsidR="00B56B54" w:rsidRPr="00A015E8">
        <w:rPr>
          <w:rFonts w:ascii="Times New Roman" w:hAnsi="Times New Roman" w:cs="Times New Roman"/>
          <w:b/>
          <w:spacing w:val="-2"/>
          <w:sz w:val="28"/>
          <w:szCs w:val="28"/>
        </w:rPr>
        <w:t>Гласность в деятельности комиссий местного референдума</w:t>
      </w:r>
    </w:p>
    <w:p w:rsidR="00A015E8" w:rsidRDefault="00A015E8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B54" w:rsidRPr="00B56B54" w:rsidRDefault="00A015E8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B56B54" w:rsidRPr="00B56B54">
        <w:rPr>
          <w:rFonts w:ascii="Times New Roman" w:hAnsi="Times New Roman" w:cs="Times New Roman"/>
          <w:sz w:val="28"/>
          <w:szCs w:val="28"/>
        </w:rPr>
        <w:t xml:space="preserve">На всех заседаниях Избирательной комиссии Ленинградской области, </w:t>
      </w:r>
      <w:r w:rsidR="00B56B54" w:rsidRPr="00EC2644">
        <w:rPr>
          <w:rFonts w:ascii="Times New Roman" w:hAnsi="Times New Roman" w:cs="Times New Roman"/>
          <w:sz w:val="28"/>
          <w:szCs w:val="28"/>
        </w:rPr>
        <w:t xml:space="preserve">территориальных и участковых комиссий местного референдума, а также </w:t>
      </w:r>
      <w:r w:rsidR="00EC2644">
        <w:rPr>
          <w:rFonts w:ascii="Times New Roman" w:hAnsi="Times New Roman" w:cs="Times New Roman"/>
          <w:sz w:val="28"/>
          <w:szCs w:val="28"/>
        </w:rPr>
        <w:br/>
      </w:r>
      <w:r w:rsidR="00B56B54" w:rsidRPr="00EC2644">
        <w:rPr>
          <w:rFonts w:ascii="Times New Roman" w:hAnsi="Times New Roman" w:cs="Times New Roman"/>
          <w:sz w:val="28"/>
          <w:szCs w:val="28"/>
        </w:rPr>
        <w:t xml:space="preserve">при подсчете </w:t>
      </w:r>
      <w:r w:rsidR="00B56B54" w:rsidRPr="00B56B54">
        <w:rPr>
          <w:rFonts w:ascii="Times New Roman" w:hAnsi="Times New Roman" w:cs="Times New Roman"/>
          <w:sz w:val="28"/>
          <w:szCs w:val="28"/>
        </w:rPr>
        <w:t xml:space="preserve">голосов участников местного референдума и осуществлении участковой, территориальной комиссиями местного референдума работы </w:t>
      </w:r>
      <w:r w:rsidR="00EC2644">
        <w:rPr>
          <w:rFonts w:ascii="Times New Roman" w:hAnsi="Times New Roman" w:cs="Times New Roman"/>
          <w:sz w:val="28"/>
          <w:szCs w:val="28"/>
        </w:rPr>
        <w:br/>
      </w:r>
      <w:r w:rsidR="00B56B54" w:rsidRPr="00B56B54">
        <w:rPr>
          <w:rFonts w:ascii="Times New Roman" w:hAnsi="Times New Roman" w:cs="Times New Roman"/>
          <w:sz w:val="28"/>
          <w:szCs w:val="28"/>
        </w:rPr>
        <w:t xml:space="preserve">со списками участников местного референдума, с бюллетенями, протоколами об итогах голосования и сводными таблицами вправе присутствовать члены вышестоящих комиссий с правом решающего голоса и работники их аппаратов, </w:t>
      </w:r>
      <w:r w:rsidR="00B56B54" w:rsidRPr="00EC2644">
        <w:rPr>
          <w:rFonts w:ascii="Times New Roman" w:hAnsi="Times New Roman" w:cs="Times New Roman"/>
          <w:spacing w:val="-1"/>
          <w:sz w:val="28"/>
          <w:szCs w:val="28"/>
        </w:rPr>
        <w:t xml:space="preserve">член или уполномоченный представитель инициативной группы по проведению </w:t>
      </w:r>
      <w:r w:rsidR="00B56B54" w:rsidRPr="00B56B54">
        <w:rPr>
          <w:rFonts w:ascii="Times New Roman" w:hAnsi="Times New Roman" w:cs="Times New Roman"/>
          <w:sz w:val="28"/>
          <w:szCs w:val="28"/>
        </w:rPr>
        <w:t>местного референдума, иной группы у</w:t>
      </w:r>
      <w:r w:rsidR="00292DBF">
        <w:rPr>
          <w:rFonts w:ascii="Times New Roman" w:hAnsi="Times New Roman" w:cs="Times New Roman"/>
          <w:sz w:val="28"/>
          <w:szCs w:val="28"/>
        </w:rPr>
        <w:t>частников местного референдума.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Для присутствия на заседаниях комиссии </w:t>
      </w:r>
      <w:r w:rsidR="00292DBF" w:rsidRPr="00292DBF">
        <w:rPr>
          <w:rFonts w:ascii="Times New Roman" w:hAnsi="Times New Roman" w:cs="Times New Roman"/>
          <w:sz w:val="28"/>
          <w:szCs w:val="28"/>
        </w:rPr>
        <w:t>местного референдума</w:t>
      </w:r>
      <w:r w:rsidR="00EC2644">
        <w:rPr>
          <w:rFonts w:ascii="Times New Roman" w:hAnsi="Times New Roman" w:cs="Times New Roman"/>
          <w:sz w:val="28"/>
          <w:szCs w:val="28"/>
        </w:rPr>
        <w:t xml:space="preserve"> </w:t>
      </w:r>
      <w:r w:rsidR="00EC2644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и при осуществлении ею работы с указанными документами, связанными </w:t>
      </w:r>
      <w:r w:rsidR="00EC2644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с подготовкой и проведением местного референдума, указанным лицам </w:t>
      </w:r>
      <w:r w:rsidR="00EC2644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не требуется дополнительное разрешение.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Комиссия местного референдума обязана обеспечить оповещение </w:t>
      </w:r>
      <w:r w:rsidR="00EC2644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и возможность свободного доступа указанных лиц на свои заседания </w:t>
      </w:r>
      <w:r w:rsidR="00EC2644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и в помещение, в котором проводится подсчет голосов участников местного референдума, осуществляется работа с указанными документами, связанными </w:t>
      </w:r>
      <w:r w:rsidR="00EC2644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с подготовкой и проведением местного референдума.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644">
        <w:rPr>
          <w:rFonts w:ascii="Times New Roman" w:hAnsi="Times New Roman" w:cs="Times New Roman"/>
          <w:spacing w:val="-5"/>
          <w:sz w:val="28"/>
          <w:szCs w:val="28"/>
        </w:rPr>
        <w:t xml:space="preserve">2. На всех заседаниях комиссии местного референдума и при осуществлении </w:t>
      </w:r>
      <w:r w:rsidRPr="00B56B54">
        <w:rPr>
          <w:rFonts w:ascii="Times New Roman" w:hAnsi="Times New Roman" w:cs="Times New Roman"/>
          <w:sz w:val="28"/>
          <w:szCs w:val="28"/>
        </w:rPr>
        <w:t>ею работы с документами, указанными в части 1 настоящей статьи, вправе присутствовать представители средств массовой информации, за исключением случая, предусмотренного частью 3 настоящей статьи.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822">
        <w:rPr>
          <w:rFonts w:ascii="Times New Roman" w:hAnsi="Times New Roman" w:cs="Times New Roman"/>
          <w:sz w:val="28"/>
          <w:szCs w:val="28"/>
        </w:rPr>
        <w:t xml:space="preserve">3. На заседаниях комиссии местного референдума при установлении </w:t>
      </w:r>
      <w:r w:rsidR="00911822">
        <w:rPr>
          <w:rFonts w:ascii="Times New Roman" w:hAnsi="Times New Roman" w:cs="Times New Roman"/>
          <w:sz w:val="28"/>
          <w:szCs w:val="28"/>
        </w:rPr>
        <w:br/>
      </w:r>
      <w:r w:rsidRPr="00911822">
        <w:rPr>
          <w:rFonts w:ascii="Times New Roman" w:hAnsi="Times New Roman" w:cs="Times New Roman"/>
          <w:sz w:val="28"/>
          <w:szCs w:val="28"/>
        </w:rPr>
        <w:t xml:space="preserve">ею итогов </w:t>
      </w:r>
      <w:r w:rsidRPr="00B56B54">
        <w:rPr>
          <w:rFonts w:ascii="Times New Roman" w:hAnsi="Times New Roman" w:cs="Times New Roman"/>
          <w:sz w:val="28"/>
          <w:szCs w:val="28"/>
        </w:rPr>
        <w:t xml:space="preserve">голосования, определении результатов местного референдума, </w:t>
      </w:r>
      <w:r w:rsidR="0091182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а также при подсчете голосов участников местного референдума вправе присутствовать представители средств массовой информации, работающие </w:t>
      </w:r>
      <w:r w:rsidR="00911822">
        <w:rPr>
          <w:rFonts w:ascii="Times New Roman" w:hAnsi="Times New Roman" w:cs="Times New Roman"/>
          <w:sz w:val="28"/>
          <w:szCs w:val="28"/>
        </w:rPr>
        <w:br/>
      </w:r>
      <w:r w:rsidRPr="00911822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в редакциях средств массовой информации на основании заключенного не менее </w:t>
      </w:r>
      <w:r w:rsidRPr="00B56B54">
        <w:rPr>
          <w:rFonts w:ascii="Times New Roman" w:hAnsi="Times New Roman" w:cs="Times New Roman"/>
          <w:sz w:val="28"/>
          <w:szCs w:val="28"/>
        </w:rPr>
        <w:t xml:space="preserve">чем за два месяца до дня официального опубликования (публикации) решения </w:t>
      </w:r>
      <w:r w:rsidR="0091182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о назначении местного референдума трудового договора, аккредитованные </w:t>
      </w:r>
      <w:r w:rsidR="0091182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в соответствии с частью 16 настоящей статьи.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7B2">
        <w:rPr>
          <w:rFonts w:ascii="Times New Roman" w:hAnsi="Times New Roman" w:cs="Times New Roman"/>
          <w:sz w:val="28"/>
          <w:szCs w:val="28"/>
        </w:rPr>
        <w:t>4. Муниципальные организации, осуществляющие теле- и</w:t>
      </w:r>
      <w:r w:rsidR="00292DBF" w:rsidRPr="002077B2">
        <w:rPr>
          <w:rFonts w:ascii="Times New Roman" w:hAnsi="Times New Roman" w:cs="Times New Roman"/>
          <w:sz w:val="28"/>
          <w:szCs w:val="28"/>
        </w:rPr>
        <w:t> </w:t>
      </w:r>
      <w:r w:rsidRPr="002077B2">
        <w:rPr>
          <w:rFonts w:ascii="Times New Roman" w:hAnsi="Times New Roman" w:cs="Times New Roman"/>
          <w:sz w:val="28"/>
          <w:szCs w:val="28"/>
        </w:rPr>
        <w:t xml:space="preserve">(или) радиовещание, </w:t>
      </w:r>
      <w:r w:rsidRPr="00B56B54">
        <w:rPr>
          <w:rFonts w:ascii="Times New Roman" w:hAnsi="Times New Roman" w:cs="Times New Roman"/>
          <w:sz w:val="28"/>
          <w:szCs w:val="28"/>
        </w:rPr>
        <w:t xml:space="preserve">и редакции муниципальных периодических печатных изданий обязаны безвозмездно предоставлять комиссиям местного референдума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не позднее чем в трехдневный срок со дня их обращения эфирное время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2077B2">
        <w:rPr>
          <w:rFonts w:ascii="Times New Roman" w:hAnsi="Times New Roman" w:cs="Times New Roman"/>
          <w:spacing w:val="-5"/>
          <w:sz w:val="28"/>
          <w:szCs w:val="28"/>
        </w:rPr>
        <w:t xml:space="preserve">для информирования участников местного референдума в порядке, установленном </w:t>
      </w:r>
      <w:r w:rsidRPr="00B56B54">
        <w:rPr>
          <w:rFonts w:ascii="Times New Roman" w:hAnsi="Times New Roman" w:cs="Times New Roman"/>
          <w:sz w:val="28"/>
          <w:szCs w:val="28"/>
        </w:rPr>
        <w:t xml:space="preserve">Федеральным законом, настоящим областным законом, и печатную площадь для опубликования решений комиссий местного референдума и размещения </w:t>
      </w:r>
      <w:r w:rsidRPr="002077B2">
        <w:rPr>
          <w:rFonts w:ascii="Times New Roman" w:hAnsi="Times New Roman" w:cs="Times New Roman"/>
          <w:spacing w:val="-3"/>
          <w:sz w:val="28"/>
          <w:szCs w:val="28"/>
        </w:rPr>
        <w:t xml:space="preserve">иной информации. При этом расходы организаций телерадиовещания и редакций </w:t>
      </w:r>
      <w:r w:rsidRPr="00B56B54">
        <w:rPr>
          <w:rFonts w:ascii="Times New Roman" w:hAnsi="Times New Roman" w:cs="Times New Roman"/>
          <w:sz w:val="28"/>
          <w:szCs w:val="28"/>
        </w:rPr>
        <w:t>периодических печатных изданий осуществляются в порядке, установленном пунктом 10 статьи 50 Федерального закона.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5. Решения комиссий местного референдума, непосредственно связанные </w:t>
      </w:r>
      <w:r w:rsidRPr="002077B2">
        <w:rPr>
          <w:rFonts w:ascii="Times New Roman" w:hAnsi="Times New Roman" w:cs="Times New Roman"/>
          <w:sz w:val="28"/>
          <w:szCs w:val="28"/>
        </w:rPr>
        <w:t xml:space="preserve">с подготовкой и проведением местного референдума, публикуются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2077B2">
        <w:rPr>
          <w:rFonts w:ascii="Times New Roman" w:hAnsi="Times New Roman" w:cs="Times New Roman"/>
          <w:spacing w:val="-3"/>
          <w:sz w:val="28"/>
          <w:szCs w:val="28"/>
        </w:rPr>
        <w:t xml:space="preserve">в муниципальных периодических печатных изданиях либо доводятся до сведения </w:t>
      </w:r>
      <w:r w:rsidRPr="00B56B54">
        <w:rPr>
          <w:rFonts w:ascii="Times New Roman" w:hAnsi="Times New Roman" w:cs="Times New Roman"/>
          <w:sz w:val="28"/>
          <w:szCs w:val="28"/>
        </w:rPr>
        <w:t>участников местного референдума иным путем, а также передаются в иные средства массовой информации в пятидневный срок в объеме, установленном соответствующей комиссией местного референдума.</w:t>
      </w:r>
    </w:p>
    <w:p w:rsidR="00B56B54" w:rsidRPr="002077B2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6. С момента начала работы участковой комиссии местного референдума в день голосования</w:t>
      </w:r>
      <w:r w:rsidR="00292DBF">
        <w:rPr>
          <w:rFonts w:ascii="Times New Roman" w:hAnsi="Times New Roman" w:cs="Times New Roman"/>
          <w:sz w:val="28"/>
          <w:szCs w:val="28"/>
        </w:rPr>
        <w:t>, а также в дни досрочного голосования</w:t>
      </w:r>
      <w:r w:rsidRPr="00B56B54">
        <w:rPr>
          <w:rFonts w:ascii="Times New Roman" w:hAnsi="Times New Roman" w:cs="Times New Roman"/>
          <w:sz w:val="28"/>
          <w:szCs w:val="28"/>
        </w:rPr>
        <w:t xml:space="preserve"> и до получения сообщения о принятии вышестоящей комиссией местного референдума протокола об итогах голосования, а равно при повторном подсчете голосов участников местного референдума на участках местного референдума вправе </w:t>
      </w:r>
      <w:r w:rsidRPr="002077B2">
        <w:rPr>
          <w:rFonts w:ascii="Times New Roman" w:hAnsi="Times New Roman" w:cs="Times New Roman"/>
          <w:sz w:val="28"/>
          <w:szCs w:val="28"/>
        </w:rPr>
        <w:t>присутствовать лица, указанные в частях 1 и 3 настоящей статьи, а также наблюдатели.</w:t>
      </w:r>
    </w:p>
    <w:p w:rsidR="00B56B54" w:rsidRPr="002077B2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2077B2">
        <w:rPr>
          <w:rFonts w:ascii="Times New Roman" w:hAnsi="Times New Roman" w:cs="Times New Roman"/>
          <w:spacing w:val="-6"/>
          <w:sz w:val="28"/>
          <w:szCs w:val="28"/>
        </w:rPr>
        <w:t xml:space="preserve">7. При проведении местного референдума наблюдатель может быть назначен </w:t>
      </w:r>
      <w:r w:rsidRPr="00B56B54">
        <w:rPr>
          <w:rFonts w:ascii="Times New Roman" w:hAnsi="Times New Roman" w:cs="Times New Roman"/>
          <w:sz w:val="28"/>
          <w:szCs w:val="28"/>
        </w:rPr>
        <w:t xml:space="preserve">инициативной группой по проведению местного референдума, общественным объединением, которое должно быть создано и зарегистрировано на уровне, </w:t>
      </w:r>
      <w:r w:rsidRPr="002077B2">
        <w:rPr>
          <w:rFonts w:ascii="Times New Roman" w:hAnsi="Times New Roman" w:cs="Times New Roman"/>
          <w:spacing w:val="-1"/>
          <w:sz w:val="28"/>
          <w:szCs w:val="28"/>
        </w:rPr>
        <w:t>соответствующем уровню местного референдум</w:t>
      </w:r>
      <w:r w:rsidR="002077B2" w:rsidRPr="002077B2">
        <w:rPr>
          <w:rFonts w:ascii="Times New Roman" w:hAnsi="Times New Roman" w:cs="Times New Roman"/>
          <w:spacing w:val="-1"/>
          <w:sz w:val="28"/>
          <w:szCs w:val="28"/>
        </w:rPr>
        <w:t>а, или на более высоком уровне.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Наблюдателями не могут быть назначены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</w:t>
      </w:r>
      <w:r w:rsidRPr="00B56B54">
        <w:rPr>
          <w:rFonts w:ascii="Times New Roman" w:hAnsi="Times New Roman" w:cs="Times New Roman"/>
          <w:sz w:val="28"/>
          <w:szCs w:val="28"/>
        </w:rPr>
        <w:lastRenderedPageBreak/>
        <w:t xml:space="preserve">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соответствии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с пунктом 7 статьи 29 Федерального закона, лица, включенные в реестр иностранных агентов, лица, сведения о которых включены в единый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реестр сведений о лицах, причастных к деятельности экстремистской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или террористической организации.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В каждую участковую, территориальную комиссию местного референдума может быть назначено не более трех наблюдателей (в случае принятия решения, предусмотренного частью 1 статьи 34</w:t>
      </w:r>
      <w:r w:rsidRPr="00B56B5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56B5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о голосовании в течение нескольких дней </w:t>
      </w:r>
      <w:r w:rsidR="00292DBF">
        <w:rPr>
          <w:rFonts w:ascii="Times New Roman" w:hAnsi="Times New Roman" w:cs="Times New Roman"/>
          <w:sz w:val="28"/>
          <w:szCs w:val="28"/>
        </w:rPr>
        <w:t>–</w:t>
      </w:r>
      <w:r w:rsidRPr="00B56B54">
        <w:rPr>
          <w:rFonts w:ascii="Times New Roman" w:hAnsi="Times New Roman" w:cs="Times New Roman"/>
          <w:sz w:val="28"/>
          <w:szCs w:val="28"/>
        </w:rPr>
        <w:t xml:space="preserve"> из расчета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не более трех наблюдателей на каждый день голосования), которые имеют право поочередно осуществлять наблюдение в помещении для голосования, помещении, в котором осуществляется прием протоколов об итогах голосования, суммирование данных этих протоколов и составление протокола об итогах голосования на соответствующей территории, если иное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не предусмотрено федеральным законом. Одно и то же лицо может быть назначено наблюдателем только в одну комиссию.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При проведении местного референдума наблюдателем может быть </w:t>
      </w:r>
      <w:r w:rsidRPr="002077B2">
        <w:rPr>
          <w:rFonts w:ascii="Times New Roman" w:hAnsi="Times New Roman" w:cs="Times New Roman"/>
          <w:sz w:val="28"/>
          <w:szCs w:val="28"/>
        </w:rPr>
        <w:t xml:space="preserve">гражданин Российской Федерации, обладающий правом на участие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2077B2">
        <w:rPr>
          <w:rFonts w:ascii="Times New Roman" w:hAnsi="Times New Roman" w:cs="Times New Roman"/>
          <w:sz w:val="28"/>
          <w:szCs w:val="28"/>
        </w:rPr>
        <w:t xml:space="preserve">в референдуме </w:t>
      </w:r>
      <w:r w:rsidRPr="00B56B54">
        <w:rPr>
          <w:rFonts w:ascii="Times New Roman" w:hAnsi="Times New Roman" w:cs="Times New Roman"/>
          <w:sz w:val="28"/>
          <w:szCs w:val="28"/>
        </w:rPr>
        <w:t>Ленинградской области.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8. Доступ в помещение участковой комиссии местного референдума, сформированной на участке местного референдума, образованн</w:t>
      </w:r>
      <w:r w:rsidR="00292DBF">
        <w:rPr>
          <w:rFonts w:ascii="Times New Roman" w:hAnsi="Times New Roman" w:cs="Times New Roman"/>
          <w:sz w:val="28"/>
          <w:szCs w:val="28"/>
        </w:rPr>
        <w:t>ом</w:t>
      </w:r>
      <w:r w:rsidRPr="00B56B54">
        <w:rPr>
          <w:rFonts w:ascii="Times New Roman" w:hAnsi="Times New Roman" w:cs="Times New Roman"/>
          <w:sz w:val="28"/>
          <w:szCs w:val="28"/>
        </w:rPr>
        <w:t xml:space="preserve"> в воинской части, больнице, санатории, доме отдыха, местах содержания под стражей подозреваемых и обвиняемых, а также в помещение для голосования на этом участке местного референдума и помещение, в котором проводится подсчет голосов участников местного референдума, должен быть обеспечен всем членам участковой комиссии местного референдума, лицам, указанным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в части 1 настоящей статьи, наблюдателям.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9. Наблюдатели вправе присутствовать в иных комиссиях местного референдума при установлении итогов голосования, определении результатов местного референдума, составлении соответствующих протоколов об итогах голосования, о результатах местного референдума, а также при повторном подсчете голосов участников местного референдума.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lastRenderedPageBreak/>
        <w:t xml:space="preserve">10. Полномочия наблюдателя должны быть удостоверены в направлении в письменной форме, выданном общественным объединением, инициативной группой по проведению местного референдума, назначившими данного наблюдателя. В направлении указываются фамилия, имя и отчество наблюдателя, адрес его места жительства, номер участка местного </w:t>
      </w:r>
      <w:r w:rsidRPr="002077B2">
        <w:rPr>
          <w:rFonts w:ascii="Times New Roman" w:hAnsi="Times New Roman" w:cs="Times New Roman"/>
          <w:spacing w:val="-2"/>
          <w:sz w:val="28"/>
          <w:szCs w:val="28"/>
        </w:rPr>
        <w:t xml:space="preserve">референдума, наименование комиссии местного референдума, куда наблюдатель </w:t>
      </w:r>
      <w:r w:rsidRPr="00B56B54">
        <w:rPr>
          <w:rFonts w:ascii="Times New Roman" w:hAnsi="Times New Roman" w:cs="Times New Roman"/>
          <w:sz w:val="28"/>
          <w:szCs w:val="28"/>
        </w:rPr>
        <w:t>направляется, а также делается запись об отсутствии ограничений, предусмотренных частью 7 настоящей статьи. Указание каких-либо дополнительных сведений о наблюдателе, а в случае направления наблюдателя инициативной группой по проведению местного референдума и проставление печати не требуются. Направление действительно при предъявлении паспорта или документа, заменяющего паспорт гражданина.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11. Инициативная группа по проведению местного референдума, общественные объединения, назначившие наблюдателей в участковые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и территориальные комиссии местного референдума, не позднее чем за три дня до дня (первого дня) голосования (досрочного голосования) представляют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на бумажном носителе и</w:t>
      </w:r>
      <w:r w:rsidR="00292DBF">
        <w:rPr>
          <w:rFonts w:ascii="Times New Roman" w:hAnsi="Times New Roman" w:cs="Times New Roman"/>
          <w:sz w:val="28"/>
          <w:szCs w:val="28"/>
        </w:rPr>
        <w:t> </w:t>
      </w:r>
      <w:r w:rsidRPr="00B56B54">
        <w:rPr>
          <w:rFonts w:ascii="Times New Roman" w:hAnsi="Times New Roman" w:cs="Times New Roman"/>
          <w:sz w:val="28"/>
          <w:szCs w:val="28"/>
        </w:rPr>
        <w:t xml:space="preserve">(или) в машиночитаемом виде по формам и в порядке, которые установлены территориальной избирательной комиссией местного референдума, список назначенных наблюдателей в соответствующую территориальную комиссию местного референдума, если иное не </w:t>
      </w:r>
      <w:r w:rsidR="00292DBF">
        <w:rPr>
          <w:rFonts w:ascii="Times New Roman" w:hAnsi="Times New Roman" w:cs="Times New Roman"/>
          <w:sz w:val="28"/>
          <w:szCs w:val="28"/>
        </w:rPr>
        <w:t>установлено</w:t>
      </w:r>
      <w:r w:rsidRPr="00B56B54">
        <w:rPr>
          <w:rFonts w:ascii="Times New Roman" w:hAnsi="Times New Roman" w:cs="Times New Roman"/>
          <w:sz w:val="28"/>
          <w:szCs w:val="28"/>
        </w:rPr>
        <w:t xml:space="preserve"> федеральным законом. В данном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номер участка местного референдума, наименование комиссии местного референдума, куда наблюдатель направляется.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Направление, указанное в части 10 настоящей статьи, должно быть представлено наблюдателем в комиссию местного референдума, в которую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2077B2">
        <w:rPr>
          <w:rFonts w:ascii="Times New Roman" w:hAnsi="Times New Roman" w:cs="Times New Roman"/>
          <w:spacing w:val="-5"/>
          <w:sz w:val="28"/>
          <w:szCs w:val="28"/>
        </w:rPr>
        <w:t xml:space="preserve">он назначен, в день, предшествующий дню голосования (досрочного голосования), </w:t>
      </w:r>
      <w:r w:rsidRPr="00B56B54">
        <w:rPr>
          <w:rFonts w:ascii="Times New Roman" w:hAnsi="Times New Roman" w:cs="Times New Roman"/>
          <w:sz w:val="28"/>
          <w:szCs w:val="28"/>
        </w:rPr>
        <w:t xml:space="preserve">либо непосредственно в день голосования (досрочного голосования).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 xml:space="preserve">В участковую и территориальную комиссию местного референдума направление может быть представлено только наблюдателем, указанным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в списке, предусмотренном абзацем первым настоящей части. Установление иных, кроме указанных в Федеральном законе</w:t>
      </w:r>
      <w:r w:rsidR="00292DBF">
        <w:rPr>
          <w:rFonts w:ascii="Times New Roman" w:hAnsi="Times New Roman" w:cs="Times New Roman"/>
          <w:sz w:val="28"/>
          <w:szCs w:val="28"/>
        </w:rPr>
        <w:t>,</w:t>
      </w:r>
      <w:r w:rsidRPr="00B56B54">
        <w:rPr>
          <w:rFonts w:ascii="Times New Roman" w:hAnsi="Times New Roman" w:cs="Times New Roman"/>
          <w:sz w:val="28"/>
          <w:szCs w:val="28"/>
        </w:rPr>
        <w:t xml:space="preserve"> настоящем областном законе, </w:t>
      </w:r>
      <w:r w:rsidRPr="002077B2">
        <w:rPr>
          <w:rFonts w:ascii="Times New Roman" w:hAnsi="Times New Roman" w:cs="Times New Roman"/>
          <w:sz w:val="28"/>
          <w:szCs w:val="28"/>
        </w:rPr>
        <w:t xml:space="preserve">ограничений, касающихся присутствия наблюдателей в помещении </w:t>
      </w:r>
      <w:r w:rsidR="002077B2">
        <w:rPr>
          <w:rFonts w:ascii="Times New Roman" w:hAnsi="Times New Roman" w:cs="Times New Roman"/>
          <w:sz w:val="28"/>
          <w:szCs w:val="28"/>
        </w:rPr>
        <w:br/>
      </w:r>
      <w:r w:rsidRPr="002077B2">
        <w:rPr>
          <w:rFonts w:ascii="Times New Roman" w:hAnsi="Times New Roman" w:cs="Times New Roman"/>
          <w:sz w:val="28"/>
          <w:szCs w:val="28"/>
        </w:rPr>
        <w:t xml:space="preserve">для голосования, </w:t>
      </w:r>
      <w:r w:rsidRPr="00B56B54">
        <w:rPr>
          <w:rFonts w:ascii="Times New Roman" w:hAnsi="Times New Roman" w:cs="Times New Roman"/>
          <w:sz w:val="28"/>
          <w:szCs w:val="28"/>
        </w:rPr>
        <w:t xml:space="preserve">наблюдения за проведением голосования, подсчетом голосов </w:t>
      </w:r>
      <w:r w:rsidRPr="00B56B54">
        <w:rPr>
          <w:rFonts w:ascii="Times New Roman" w:hAnsi="Times New Roman" w:cs="Times New Roman"/>
          <w:sz w:val="28"/>
          <w:szCs w:val="28"/>
        </w:rPr>
        <w:lastRenderedPageBreak/>
        <w:t>участников местного референдума, составлением протоколов об итогах голосования, а также выдачи копий этих протоколов, не допускается.</w:t>
      </w:r>
    </w:p>
    <w:p w:rsidR="00B56B54" w:rsidRPr="00B56B54" w:rsidRDefault="00B56B54" w:rsidP="002077B2">
      <w:pPr>
        <w:pStyle w:val="ConsPlusNonformat"/>
        <w:keepNext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12. Наблюдатели вправе: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05A">
        <w:rPr>
          <w:rFonts w:ascii="Times New Roman" w:hAnsi="Times New Roman" w:cs="Times New Roman"/>
          <w:spacing w:val="-3"/>
          <w:sz w:val="28"/>
          <w:szCs w:val="28"/>
        </w:rPr>
        <w:t xml:space="preserve">1) знакомиться со списками участников местного референдума, в том числе </w:t>
      </w:r>
      <w:r w:rsidRPr="0054205A">
        <w:rPr>
          <w:rFonts w:ascii="Times New Roman" w:hAnsi="Times New Roman" w:cs="Times New Roman"/>
          <w:sz w:val="28"/>
          <w:szCs w:val="28"/>
        </w:rPr>
        <w:t xml:space="preserve">составленными в электронном виде, реестром заявлений (обращений) </w:t>
      </w:r>
      <w:r w:rsidR="0054205A">
        <w:rPr>
          <w:rFonts w:ascii="Times New Roman" w:hAnsi="Times New Roman" w:cs="Times New Roman"/>
          <w:sz w:val="28"/>
          <w:szCs w:val="28"/>
        </w:rPr>
        <w:br/>
      </w:r>
      <w:r w:rsidRPr="0054205A">
        <w:rPr>
          <w:rFonts w:ascii="Times New Roman" w:hAnsi="Times New Roman" w:cs="Times New Roman"/>
          <w:sz w:val="28"/>
          <w:szCs w:val="28"/>
        </w:rPr>
        <w:t xml:space="preserve">о голосовании </w:t>
      </w:r>
      <w:r w:rsidRPr="00B56B54">
        <w:rPr>
          <w:rFonts w:ascii="Times New Roman" w:hAnsi="Times New Roman" w:cs="Times New Roman"/>
          <w:sz w:val="28"/>
          <w:szCs w:val="28"/>
        </w:rPr>
        <w:t>вне помещения для голосования;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2) находиться в помещении для голосования соответствующего участка местного референдума в день голосования</w:t>
      </w:r>
      <w:r w:rsidR="00292DBF">
        <w:rPr>
          <w:rFonts w:ascii="Times New Roman" w:hAnsi="Times New Roman" w:cs="Times New Roman"/>
          <w:sz w:val="28"/>
          <w:szCs w:val="28"/>
        </w:rPr>
        <w:t>, а также в дни досрочного голосования</w:t>
      </w:r>
      <w:r w:rsidRPr="00B56B54">
        <w:rPr>
          <w:rFonts w:ascii="Times New Roman" w:hAnsi="Times New Roman" w:cs="Times New Roman"/>
          <w:sz w:val="28"/>
          <w:szCs w:val="28"/>
        </w:rPr>
        <w:t xml:space="preserve"> в любое время в период, указанный в части 6 настоящей статьи;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3) наблюдать за выдачей бюллетеней участникам местного референдума;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4) присутствовать при голосовании участников местного референдума вне помещения для голосования;</w:t>
      </w:r>
    </w:p>
    <w:p w:rsidR="00B56B54" w:rsidRPr="0054205A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54205A">
        <w:rPr>
          <w:rFonts w:ascii="Times New Roman" w:hAnsi="Times New Roman" w:cs="Times New Roman"/>
          <w:spacing w:val="-1"/>
          <w:sz w:val="28"/>
          <w:szCs w:val="28"/>
        </w:rPr>
        <w:t xml:space="preserve">5) наблюдать за подсчетом числа граждан, внесенных в список участников </w:t>
      </w:r>
      <w:r w:rsidRPr="00B56B54">
        <w:rPr>
          <w:rFonts w:ascii="Times New Roman" w:hAnsi="Times New Roman" w:cs="Times New Roman"/>
          <w:sz w:val="28"/>
          <w:szCs w:val="28"/>
        </w:rPr>
        <w:t xml:space="preserve">местного референдума, бюллетеней, выданных участникам местного референдума, погашенных бюллетеней; наблюдать за подсчетом голосов </w:t>
      </w:r>
      <w:r w:rsidRPr="0054205A">
        <w:rPr>
          <w:rFonts w:ascii="Times New Roman" w:hAnsi="Times New Roman" w:cs="Times New Roman"/>
          <w:spacing w:val="-6"/>
          <w:sz w:val="28"/>
          <w:szCs w:val="28"/>
        </w:rPr>
        <w:t xml:space="preserve">участников местного референдума на участке местного референдума на расстоянии </w:t>
      </w:r>
      <w:r w:rsidRPr="00B56B54">
        <w:rPr>
          <w:rFonts w:ascii="Times New Roman" w:hAnsi="Times New Roman" w:cs="Times New Roman"/>
          <w:sz w:val="28"/>
          <w:szCs w:val="28"/>
        </w:rPr>
        <w:t xml:space="preserve">и в условиях, обеспечивающих им обозримость содержащихся в бюллетенях отметок участников местного референдума; знакомиться с любым заполненным или незаполненным бюллетенем при подсчете голосов участников местного референдума; наблюдать за составлением комиссией протокола об итогах </w:t>
      </w:r>
      <w:r w:rsidRPr="0054205A">
        <w:rPr>
          <w:rFonts w:ascii="Times New Roman" w:hAnsi="Times New Roman" w:cs="Times New Roman"/>
          <w:spacing w:val="-3"/>
          <w:sz w:val="28"/>
          <w:szCs w:val="28"/>
        </w:rPr>
        <w:t>голосования и иных документов в период, указанный в части 6 настоящей статьи;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05A">
        <w:rPr>
          <w:rFonts w:ascii="Times New Roman" w:hAnsi="Times New Roman" w:cs="Times New Roman"/>
          <w:spacing w:val="-4"/>
          <w:sz w:val="28"/>
          <w:szCs w:val="28"/>
        </w:rPr>
        <w:t xml:space="preserve">6) обращаться к председателю участковой комиссии местного референдума, </w:t>
      </w:r>
      <w:r w:rsidRPr="00B56B54">
        <w:rPr>
          <w:rFonts w:ascii="Times New Roman" w:hAnsi="Times New Roman" w:cs="Times New Roman"/>
          <w:sz w:val="28"/>
          <w:szCs w:val="28"/>
        </w:rPr>
        <w:t xml:space="preserve">а в случае его отсутствия к лицу, его замещающему, с предложениями </w:t>
      </w:r>
      <w:r w:rsidR="0054205A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и замечаниями по вопросам организации голосования;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7) знакомиться с протоколами соответствующей комиссии местного референдума, нижестоящих комиссий местного референдума об итогах </w:t>
      </w:r>
      <w:r w:rsidRPr="0054205A">
        <w:rPr>
          <w:rFonts w:ascii="Times New Roman" w:hAnsi="Times New Roman" w:cs="Times New Roman"/>
          <w:spacing w:val="-5"/>
          <w:sz w:val="28"/>
          <w:szCs w:val="28"/>
        </w:rPr>
        <w:t xml:space="preserve">голосования, об определении результатов местного референдума и приложенными </w:t>
      </w:r>
      <w:r w:rsidRPr="00B56B54">
        <w:rPr>
          <w:rFonts w:ascii="Times New Roman" w:hAnsi="Times New Roman" w:cs="Times New Roman"/>
          <w:sz w:val="28"/>
          <w:szCs w:val="28"/>
        </w:rPr>
        <w:t>к ним документами, получать от соответствующей комиссии местного референдума заверенные копии указанных протоколов;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8) носить нагрудный знак с обозначением своего статуса и указанием своих фамилии, имени и отчества, а также наименования общественного объединения, направившего наблюдателя в комиссию местного референдума. Форма нагрудного знака устанавливается территориальной комиссией местного референдума;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lastRenderedPageBreak/>
        <w:t>9) обжаловать в порядке, установленном статьей 75 Федерального закона, действия (бездействие) комиссии местного референдума в вышестоящую комиссию, Избирательную комиссию Ленинградской области, Центральную избирательную комиссию Российской Федерации или в суд;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10) присутствовать при повторном подсчете голосов участников местного референдума в соответствующих комиссиях местного референдума;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11) производить в помещении для голосования (с того места, которое определено председателем участковой комиссии местного референдума) фото- и</w:t>
      </w:r>
      <w:r w:rsidR="00292DBF">
        <w:rPr>
          <w:rFonts w:ascii="Times New Roman" w:hAnsi="Times New Roman" w:cs="Times New Roman"/>
          <w:sz w:val="28"/>
          <w:szCs w:val="28"/>
        </w:rPr>
        <w:t> </w:t>
      </w:r>
      <w:r w:rsidRPr="00B56B54">
        <w:rPr>
          <w:rFonts w:ascii="Times New Roman" w:hAnsi="Times New Roman" w:cs="Times New Roman"/>
          <w:sz w:val="28"/>
          <w:szCs w:val="28"/>
        </w:rPr>
        <w:t>(или) видеосъемку, предварительно уведомив об этом председателя, заместителя председателя или секретаря участковой комиссии местного референдума.</w:t>
      </w:r>
    </w:p>
    <w:p w:rsidR="00B56B54" w:rsidRPr="00B56B54" w:rsidRDefault="00B56B54" w:rsidP="0054205A">
      <w:pPr>
        <w:pStyle w:val="ConsPlusNonformat"/>
        <w:keepNext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13. Наблюдатель не вправе: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1) выдавать участникам местного референдума бюллетени;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2) расписываться за участника местного референдума, в том числе по его просьбе, в получении бюллетеней;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3) заполнять за участника местного референдума, в том числе по его просьбе, бюллетени;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4) предпринимать действия, нарушающие тайну голосования;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5) принимать непосредственное участие в проводимом членами комиссии местного референдума с правом решающего голоса подсчете бюллетеней;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6) совершать действия, препятствующие работе комиссии местного референдума;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7) проводить агитацию среди участников местного референдума;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8) участвовать в принятии решений соответствующей комиссией местного референдума.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14. Представители средств массовой информации, принимая участие </w:t>
      </w:r>
      <w:r w:rsidR="0054205A">
        <w:rPr>
          <w:rFonts w:ascii="Times New Roman" w:hAnsi="Times New Roman" w:cs="Times New Roman"/>
          <w:sz w:val="28"/>
          <w:szCs w:val="28"/>
        </w:rPr>
        <w:br/>
      </w:r>
      <w:r w:rsidRPr="0054205A">
        <w:rPr>
          <w:rFonts w:ascii="Times New Roman" w:hAnsi="Times New Roman" w:cs="Times New Roman"/>
          <w:spacing w:val="-4"/>
          <w:sz w:val="28"/>
          <w:szCs w:val="28"/>
        </w:rPr>
        <w:t xml:space="preserve">в информационном освещении подготовки и проведения местного референдума, </w:t>
      </w:r>
      <w:r w:rsidRPr="00B56B54">
        <w:rPr>
          <w:rFonts w:ascii="Times New Roman" w:hAnsi="Times New Roman" w:cs="Times New Roman"/>
          <w:sz w:val="28"/>
          <w:szCs w:val="28"/>
        </w:rPr>
        <w:t>вправе: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1) знакомиться с протоколом участковой комиссии местного референдума об итогах голосования, а также с протоколами иных комиссий об итогах голосования, о результатах местного референдума, в том числе составляемыми повторно, получать от соответствующей комиссии местного референдума копии указанных протоколов;</w:t>
      </w:r>
    </w:p>
    <w:p w:rsidR="00B56B54" w:rsidRPr="0054205A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4205A">
        <w:rPr>
          <w:rFonts w:ascii="Times New Roman" w:hAnsi="Times New Roman" w:cs="Times New Roman"/>
          <w:spacing w:val="-4"/>
          <w:sz w:val="28"/>
          <w:szCs w:val="28"/>
        </w:rPr>
        <w:t>2) присутствовать на агитационных мероприятиях, освещать их проведение.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lastRenderedPageBreak/>
        <w:t>15. Представители средств массовой информации, указанные в части 3 настоящей статьи, вправе находиться в помещении для голосования в день голосования</w:t>
      </w:r>
      <w:r w:rsidR="00292DBF">
        <w:rPr>
          <w:rFonts w:ascii="Times New Roman" w:hAnsi="Times New Roman" w:cs="Times New Roman"/>
          <w:sz w:val="28"/>
          <w:szCs w:val="28"/>
        </w:rPr>
        <w:t>, в дни досрочного голосования</w:t>
      </w:r>
      <w:r w:rsidRPr="00B56B54">
        <w:rPr>
          <w:rFonts w:ascii="Times New Roman" w:hAnsi="Times New Roman" w:cs="Times New Roman"/>
          <w:sz w:val="28"/>
          <w:szCs w:val="28"/>
        </w:rPr>
        <w:t xml:space="preserve">, а также производить фото- </w:t>
      </w:r>
      <w:r w:rsidR="0054205A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и видеосъемку, предварительно уведомив об этом председателя, заместителя председателя или секретаря соответствующей комиссии местного референдума.</w:t>
      </w:r>
    </w:p>
    <w:p w:rsidR="00292DBF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16. Для осуществления полномочий, указанных в частях 3, 6 и 15 настоящей статьи, представители средств массовой информации аккредитуются в порядке, установленном Центральной избирательной комиссией Российской Федерации или по ее поручению Избирательной комиссией Ленинградской области. Заявки на аккредитацию для осуществления указанных полномочий должны быть поданы редакциями средств массовой информации в комиссию </w:t>
      </w:r>
      <w:r w:rsidR="0054205A">
        <w:rPr>
          <w:rFonts w:ascii="Times New Roman" w:hAnsi="Times New Roman" w:cs="Times New Roman"/>
          <w:sz w:val="28"/>
          <w:szCs w:val="28"/>
        </w:rPr>
        <w:br/>
      </w:r>
      <w:r w:rsidRPr="00B56B54">
        <w:rPr>
          <w:rFonts w:ascii="Times New Roman" w:hAnsi="Times New Roman" w:cs="Times New Roman"/>
          <w:sz w:val="28"/>
          <w:szCs w:val="28"/>
        </w:rPr>
        <w:t>не позднее чем за семь дней до</w:t>
      </w:r>
      <w:r w:rsidR="00292DBF">
        <w:rPr>
          <w:rFonts w:ascii="Times New Roman" w:hAnsi="Times New Roman" w:cs="Times New Roman"/>
          <w:sz w:val="28"/>
          <w:szCs w:val="28"/>
        </w:rPr>
        <w:t xml:space="preserve"> дня (первого дня) голосования (досрочного голосования).</w:t>
      </w:r>
    </w:p>
    <w:p w:rsidR="00B56B54" w:rsidRPr="00B56B54" w:rsidRDefault="00292DBF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6856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56B54" w:rsidRPr="00B56B54">
        <w:rPr>
          <w:rFonts w:ascii="Times New Roman" w:hAnsi="Times New Roman" w:cs="Times New Roman"/>
          <w:sz w:val="28"/>
          <w:szCs w:val="28"/>
        </w:rPr>
        <w:t>Аккредитованный в соответствии с частью</w:t>
      </w:r>
      <w:r>
        <w:rPr>
          <w:rFonts w:ascii="Times New Roman" w:hAnsi="Times New Roman" w:cs="Times New Roman"/>
          <w:sz w:val="28"/>
          <w:szCs w:val="28"/>
        </w:rPr>
        <w:t xml:space="preserve"> 16</w:t>
      </w:r>
      <w:r w:rsidR="00997861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="00B56B54" w:rsidRPr="00B56B54">
        <w:rPr>
          <w:rFonts w:ascii="Times New Roman" w:hAnsi="Times New Roman" w:cs="Times New Roman"/>
          <w:sz w:val="28"/>
          <w:szCs w:val="28"/>
        </w:rPr>
        <w:t xml:space="preserve"> представитель средства массовой информации считается извещенным </w:t>
      </w:r>
      <w:r w:rsidR="0054205A">
        <w:rPr>
          <w:rFonts w:ascii="Times New Roman" w:hAnsi="Times New Roman" w:cs="Times New Roman"/>
          <w:sz w:val="28"/>
          <w:szCs w:val="28"/>
        </w:rPr>
        <w:br/>
      </w:r>
      <w:r w:rsidR="00B56B54" w:rsidRPr="00B56B54">
        <w:rPr>
          <w:rFonts w:ascii="Times New Roman" w:hAnsi="Times New Roman" w:cs="Times New Roman"/>
          <w:sz w:val="28"/>
          <w:szCs w:val="28"/>
        </w:rPr>
        <w:t xml:space="preserve">о проведении мероприятия комиссии, если выполнены требования закона </w:t>
      </w:r>
      <w:r w:rsidR="0054205A">
        <w:rPr>
          <w:rFonts w:ascii="Times New Roman" w:hAnsi="Times New Roman" w:cs="Times New Roman"/>
          <w:sz w:val="28"/>
          <w:szCs w:val="28"/>
        </w:rPr>
        <w:br/>
      </w:r>
      <w:r w:rsidR="00B56B54" w:rsidRPr="00B56B54">
        <w:rPr>
          <w:rFonts w:ascii="Times New Roman" w:hAnsi="Times New Roman" w:cs="Times New Roman"/>
          <w:sz w:val="28"/>
          <w:szCs w:val="28"/>
        </w:rPr>
        <w:t>об опубликовании (обнародовании) соответствующей информации.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1</w:t>
      </w:r>
      <w:r w:rsidR="00292DBF">
        <w:rPr>
          <w:rFonts w:ascii="Times New Roman" w:hAnsi="Times New Roman" w:cs="Times New Roman"/>
          <w:sz w:val="28"/>
          <w:szCs w:val="28"/>
        </w:rPr>
        <w:t>8</w:t>
      </w:r>
      <w:r w:rsidRPr="00B56B54">
        <w:rPr>
          <w:rFonts w:ascii="Times New Roman" w:hAnsi="Times New Roman" w:cs="Times New Roman"/>
          <w:sz w:val="28"/>
          <w:szCs w:val="28"/>
        </w:rPr>
        <w:t>. Фото- и</w:t>
      </w:r>
      <w:r w:rsidR="00997861">
        <w:rPr>
          <w:rFonts w:ascii="Times New Roman" w:hAnsi="Times New Roman" w:cs="Times New Roman"/>
          <w:sz w:val="28"/>
          <w:szCs w:val="28"/>
        </w:rPr>
        <w:t> </w:t>
      </w:r>
      <w:r w:rsidRPr="00B56B54">
        <w:rPr>
          <w:rFonts w:ascii="Times New Roman" w:hAnsi="Times New Roman" w:cs="Times New Roman"/>
          <w:sz w:val="28"/>
          <w:szCs w:val="28"/>
        </w:rPr>
        <w:t>(или) видеосъемка должна осуществляться лицами, имеющими в соответствии с Федеральным законом и настоящим областным законом право на ее осуществление, таким образом, чтобы не нарушалась тайна голосования и отсутствовала возможность контроля за волеизъявлением участников местного референдума, а также чтобы сохранялась конфиденциальность персональных данных, которые содержатся в списках участников местного референдума и иных документах, содержащих конфиденциальную информацию, отнесенную к таковой в порядке, установленном федеральным законом.</w:t>
      </w:r>
    </w:p>
    <w:p w:rsidR="00B56B54" w:rsidRPr="0054205A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05A">
        <w:rPr>
          <w:rFonts w:ascii="Times New Roman" w:hAnsi="Times New Roman" w:cs="Times New Roman"/>
          <w:sz w:val="28"/>
          <w:szCs w:val="28"/>
        </w:rPr>
        <w:t>1</w:t>
      </w:r>
      <w:r w:rsidR="00997861" w:rsidRPr="0054205A">
        <w:rPr>
          <w:rFonts w:ascii="Times New Roman" w:hAnsi="Times New Roman" w:cs="Times New Roman"/>
          <w:sz w:val="28"/>
          <w:szCs w:val="28"/>
        </w:rPr>
        <w:t>9</w:t>
      </w:r>
      <w:r w:rsidRPr="0054205A">
        <w:rPr>
          <w:rFonts w:ascii="Times New Roman" w:hAnsi="Times New Roman" w:cs="Times New Roman"/>
          <w:sz w:val="28"/>
          <w:szCs w:val="28"/>
        </w:rPr>
        <w:t>. Осуществление фото- и</w:t>
      </w:r>
      <w:r w:rsidR="00A31C86" w:rsidRPr="0054205A">
        <w:rPr>
          <w:rFonts w:ascii="Times New Roman" w:hAnsi="Times New Roman" w:cs="Times New Roman"/>
          <w:sz w:val="28"/>
          <w:szCs w:val="28"/>
        </w:rPr>
        <w:t> </w:t>
      </w:r>
      <w:r w:rsidRPr="0054205A">
        <w:rPr>
          <w:rFonts w:ascii="Times New Roman" w:hAnsi="Times New Roman" w:cs="Times New Roman"/>
          <w:sz w:val="28"/>
          <w:szCs w:val="28"/>
        </w:rPr>
        <w:t xml:space="preserve">(или) видеосъемки в помещениях для голосования, находящихся на участках местного референдума, образованных </w:t>
      </w:r>
      <w:r w:rsidR="0054205A">
        <w:rPr>
          <w:rFonts w:ascii="Times New Roman" w:hAnsi="Times New Roman" w:cs="Times New Roman"/>
          <w:sz w:val="28"/>
          <w:szCs w:val="28"/>
        </w:rPr>
        <w:br/>
      </w:r>
      <w:r w:rsidRPr="0054205A">
        <w:rPr>
          <w:rFonts w:ascii="Times New Roman" w:hAnsi="Times New Roman" w:cs="Times New Roman"/>
          <w:sz w:val="28"/>
          <w:szCs w:val="28"/>
        </w:rPr>
        <w:t xml:space="preserve">в воинских частях, допускается только аккредитованными в соответствии </w:t>
      </w:r>
      <w:r w:rsidR="0054205A">
        <w:rPr>
          <w:rFonts w:ascii="Times New Roman" w:hAnsi="Times New Roman" w:cs="Times New Roman"/>
          <w:sz w:val="28"/>
          <w:szCs w:val="28"/>
        </w:rPr>
        <w:br/>
      </w:r>
      <w:r w:rsidRPr="0054205A">
        <w:rPr>
          <w:rFonts w:ascii="Times New Roman" w:hAnsi="Times New Roman" w:cs="Times New Roman"/>
          <w:sz w:val="28"/>
          <w:szCs w:val="28"/>
        </w:rPr>
        <w:t>с частью 16 настоящей статьи представителями средств массовой информации и по согласованию с командиром соответствующей воинской части.</w:t>
      </w:r>
      <w:r w:rsidR="00A015E8" w:rsidRPr="0054205A">
        <w:rPr>
          <w:rFonts w:ascii="Times New Roman" w:hAnsi="Times New Roman" w:cs="Times New Roman"/>
          <w:sz w:val="28"/>
          <w:szCs w:val="28"/>
        </w:rPr>
        <w:t>"</w:t>
      </w:r>
      <w:r w:rsidRPr="0054205A">
        <w:rPr>
          <w:rFonts w:ascii="Times New Roman" w:hAnsi="Times New Roman" w:cs="Times New Roman"/>
          <w:sz w:val="28"/>
          <w:szCs w:val="28"/>
        </w:rPr>
        <w:t>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4) в части 3 статьи 20 слова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="00997861">
        <w:rPr>
          <w:rFonts w:ascii="Times New Roman" w:hAnsi="Times New Roman" w:cs="Times New Roman"/>
          <w:sz w:val="28"/>
          <w:szCs w:val="28"/>
        </w:rPr>
        <w:t>, </w:t>
      </w:r>
      <w:r w:rsidRPr="00B56B54">
        <w:rPr>
          <w:rFonts w:ascii="Times New Roman" w:hAnsi="Times New Roman" w:cs="Times New Roman"/>
          <w:sz w:val="28"/>
          <w:szCs w:val="28"/>
        </w:rPr>
        <w:t>а также в день голосования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и до момента окончания голосования на территории муниципального образования в день голосования (последний день голосования)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lastRenderedPageBreak/>
        <w:t xml:space="preserve">5) в части 2 статьи 33 слова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="00997861">
        <w:rPr>
          <w:rFonts w:ascii="Times New Roman" w:hAnsi="Times New Roman" w:cs="Times New Roman"/>
          <w:sz w:val="28"/>
          <w:szCs w:val="28"/>
        </w:rPr>
        <w:t>пункте 1</w:t>
      </w:r>
      <w:r w:rsidRPr="0099786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56B54">
        <w:rPr>
          <w:rFonts w:ascii="Times New Roman" w:hAnsi="Times New Roman" w:cs="Times New Roman"/>
          <w:sz w:val="28"/>
          <w:szCs w:val="28"/>
        </w:rPr>
        <w:t xml:space="preserve"> статьи 30 Федерального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части 3 статьи 15</w:t>
      </w:r>
      <w:r w:rsidRPr="00B56B5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56B5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6) в статье 35: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а) в части 1 слова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пункте 3 статьи 30 Федерального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части 6 статьи 15</w:t>
      </w:r>
      <w:r w:rsidRPr="00B56B5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56B5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б) часть 9 дополнить словами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в соответствии с требованиями пункта 3 статьи 68 Федерального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в) в части 11</w:t>
      </w:r>
      <w:r w:rsidRPr="00B56B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56B54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пункте 3 статьи 30 Федерального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части 6 статьи 15</w:t>
      </w:r>
      <w:r w:rsidRPr="00B56B5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56B5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г) в части 12 первое предложение после слов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в ее работе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и удаляется из помещения для голосования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>7) в статье 35</w:t>
      </w:r>
      <w:r w:rsidRPr="00B56B5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56B54">
        <w:rPr>
          <w:rFonts w:ascii="Times New Roman" w:hAnsi="Times New Roman" w:cs="Times New Roman"/>
          <w:sz w:val="28"/>
          <w:szCs w:val="28"/>
        </w:rPr>
        <w:t>: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а) в части 2 слова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пункте 3 статьи 30 Федерального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части 6 статьи 15</w:t>
      </w:r>
      <w:r w:rsidRPr="00B56B54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B56B54">
        <w:rPr>
          <w:rFonts w:ascii="Times New Roman" w:hAnsi="Times New Roman" w:cs="Times New Roman"/>
          <w:sz w:val="28"/>
          <w:szCs w:val="28"/>
        </w:rPr>
        <w:t>настоящего областного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;</w:t>
      </w:r>
    </w:p>
    <w:p w:rsidR="00B56B54" w:rsidRPr="00B56B54" w:rsidRDefault="00B56B54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54">
        <w:rPr>
          <w:rFonts w:ascii="Times New Roman" w:hAnsi="Times New Roman" w:cs="Times New Roman"/>
          <w:sz w:val="28"/>
          <w:szCs w:val="28"/>
        </w:rPr>
        <w:t xml:space="preserve">б) в части 11 слова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пункте 3 статьи 30 Федерального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части 6 статьи 15</w:t>
      </w:r>
      <w:r w:rsidRPr="00B56B5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56B5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="00A015E8">
        <w:rPr>
          <w:rFonts w:ascii="Times New Roman" w:hAnsi="Times New Roman" w:cs="Times New Roman"/>
          <w:sz w:val="28"/>
          <w:szCs w:val="28"/>
        </w:rPr>
        <w:t>"</w:t>
      </w:r>
      <w:r w:rsidRPr="00B56B54">
        <w:rPr>
          <w:rFonts w:ascii="Times New Roman" w:hAnsi="Times New Roman" w:cs="Times New Roman"/>
          <w:sz w:val="28"/>
          <w:szCs w:val="28"/>
        </w:rPr>
        <w:t>.</w:t>
      </w:r>
    </w:p>
    <w:p w:rsidR="008D2CA2" w:rsidRPr="00794CE1" w:rsidRDefault="008D2CA2" w:rsidP="00207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794CE1" w:rsidRDefault="000D78D5" w:rsidP="002077B2">
      <w:pPr>
        <w:pStyle w:val="ConsPlusNormal"/>
        <w:ind w:firstLine="709"/>
        <w:jc w:val="both"/>
        <w:rPr>
          <w:b/>
        </w:rPr>
      </w:pPr>
      <w:r w:rsidRPr="00794CE1">
        <w:rPr>
          <w:b/>
        </w:rPr>
        <w:t>Статья 2</w:t>
      </w:r>
    </w:p>
    <w:p w:rsidR="000D78D5" w:rsidRPr="00794CE1" w:rsidRDefault="000D78D5" w:rsidP="00207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15E8" w:rsidRPr="00EA3E7F" w:rsidRDefault="00A015E8" w:rsidP="002077B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E7F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794CE1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794CE1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94CE1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94CE1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4CE1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94CE1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4CE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94CE1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D5215F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D5215F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мая 2025 года</w:t>
      </w:r>
    </w:p>
    <w:p w:rsidR="001D5869" w:rsidRPr="007814EB" w:rsidRDefault="00D5215F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44-оз</w:t>
      </w:r>
    </w:p>
    <w:sectPr w:rsidR="001D5869" w:rsidRPr="007814EB" w:rsidSect="00D57CF3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EA2" w:rsidRDefault="00F46EA2" w:rsidP="004D5946">
      <w:pPr>
        <w:spacing w:after="0" w:line="240" w:lineRule="auto"/>
      </w:pPr>
      <w:r>
        <w:separator/>
      </w:r>
    </w:p>
  </w:endnote>
  <w:endnote w:type="continuationSeparator" w:id="0">
    <w:p w:rsidR="00F46EA2" w:rsidRDefault="00F46EA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EA2" w:rsidRDefault="00F46EA2" w:rsidP="004D5946">
      <w:pPr>
        <w:spacing w:after="0" w:line="240" w:lineRule="auto"/>
      </w:pPr>
      <w:r>
        <w:separator/>
      </w:r>
    </w:p>
  </w:footnote>
  <w:footnote w:type="continuationSeparator" w:id="0">
    <w:p w:rsidR="00F46EA2" w:rsidRDefault="00F46EA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66C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3C57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643E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77B2"/>
    <w:rsid w:val="0022068E"/>
    <w:rsid w:val="00223AFC"/>
    <w:rsid w:val="00237A94"/>
    <w:rsid w:val="00266DBA"/>
    <w:rsid w:val="00292DBF"/>
    <w:rsid w:val="00292E95"/>
    <w:rsid w:val="002A1609"/>
    <w:rsid w:val="002A67A4"/>
    <w:rsid w:val="002A7FF3"/>
    <w:rsid w:val="00336FCD"/>
    <w:rsid w:val="00341263"/>
    <w:rsid w:val="003455A2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4F2B"/>
    <w:rsid w:val="00480B26"/>
    <w:rsid w:val="00491F7B"/>
    <w:rsid w:val="004A66C1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205A"/>
    <w:rsid w:val="0054481C"/>
    <w:rsid w:val="005B1943"/>
    <w:rsid w:val="005B5688"/>
    <w:rsid w:val="005B5BAB"/>
    <w:rsid w:val="00642623"/>
    <w:rsid w:val="00685626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94CE1"/>
    <w:rsid w:val="007A2200"/>
    <w:rsid w:val="007A69FB"/>
    <w:rsid w:val="007B6E36"/>
    <w:rsid w:val="007D20CB"/>
    <w:rsid w:val="007F410D"/>
    <w:rsid w:val="007F5EE9"/>
    <w:rsid w:val="0082241E"/>
    <w:rsid w:val="008241B1"/>
    <w:rsid w:val="00832F2B"/>
    <w:rsid w:val="008466E2"/>
    <w:rsid w:val="00851FF6"/>
    <w:rsid w:val="00885515"/>
    <w:rsid w:val="0089299B"/>
    <w:rsid w:val="00894091"/>
    <w:rsid w:val="008A3A92"/>
    <w:rsid w:val="008B26AA"/>
    <w:rsid w:val="008B74F2"/>
    <w:rsid w:val="008B7DBA"/>
    <w:rsid w:val="008D2CA2"/>
    <w:rsid w:val="008F38C9"/>
    <w:rsid w:val="009015E2"/>
    <w:rsid w:val="00911822"/>
    <w:rsid w:val="00914927"/>
    <w:rsid w:val="00936112"/>
    <w:rsid w:val="00941D15"/>
    <w:rsid w:val="00947843"/>
    <w:rsid w:val="00983FC9"/>
    <w:rsid w:val="009842F5"/>
    <w:rsid w:val="00997861"/>
    <w:rsid w:val="009F012D"/>
    <w:rsid w:val="009F5911"/>
    <w:rsid w:val="009F7F6C"/>
    <w:rsid w:val="00A015E8"/>
    <w:rsid w:val="00A12AE8"/>
    <w:rsid w:val="00A23DAC"/>
    <w:rsid w:val="00A261D2"/>
    <w:rsid w:val="00A315D8"/>
    <w:rsid w:val="00A31C86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6B5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4991"/>
    <w:rsid w:val="00C76761"/>
    <w:rsid w:val="00C767B3"/>
    <w:rsid w:val="00C940BF"/>
    <w:rsid w:val="00CA759F"/>
    <w:rsid w:val="00CA7903"/>
    <w:rsid w:val="00CC0E40"/>
    <w:rsid w:val="00CC6DCD"/>
    <w:rsid w:val="00CC74B0"/>
    <w:rsid w:val="00CE2BE5"/>
    <w:rsid w:val="00CE4F45"/>
    <w:rsid w:val="00CF7DC1"/>
    <w:rsid w:val="00D00F97"/>
    <w:rsid w:val="00D152CE"/>
    <w:rsid w:val="00D50AFC"/>
    <w:rsid w:val="00D5215F"/>
    <w:rsid w:val="00D57CF3"/>
    <w:rsid w:val="00D60ABB"/>
    <w:rsid w:val="00D66844"/>
    <w:rsid w:val="00D72CE7"/>
    <w:rsid w:val="00D81229"/>
    <w:rsid w:val="00D85381"/>
    <w:rsid w:val="00D85BEB"/>
    <w:rsid w:val="00D85F68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644"/>
    <w:rsid w:val="00EC2D3A"/>
    <w:rsid w:val="00EC3DAB"/>
    <w:rsid w:val="00EC63CA"/>
    <w:rsid w:val="00EF54D0"/>
    <w:rsid w:val="00F01B9F"/>
    <w:rsid w:val="00F02333"/>
    <w:rsid w:val="00F3505A"/>
    <w:rsid w:val="00F3757C"/>
    <w:rsid w:val="00F46EA2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45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E8F3C-5B8C-455A-91B7-55520E3D3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2547</Words>
  <Characters>14520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2025-05-27T13:24:00Z</dcterms:created>
  <dcterms:modified xsi:type="dcterms:W3CDTF">2025-05-27T13:24:00Z</dcterms:modified>
</cp:coreProperties>
</file>