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6C384F" w:rsidRDefault="006C384F" w:rsidP="006C384F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6C384F">
        <w:rPr>
          <w:b/>
          <w:bCs/>
        </w:rPr>
        <w:t xml:space="preserve">О внесении изменений в областной закон </w:t>
      </w:r>
      <w:r>
        <w:rPr>
          <w:b/>
          <w:bCs/>
        </w:rPr>
        <w:br/>
        <w:t>"</w:t>
      </w:r>
      <w:r w:rsidRPr="006C384F">
        <w:rPr>
          <w:b/>
          <w:bCs/>
        </w:rPr>
        <w:t xml:space="preserve">О системе избирательных комиссий и избирательных участках </w:t>
      </w:r>
      <w:r>
        <w:rPr>
          <w:b/>
          <w:bCs/>
        </w:rPr>
        <w:br/>
      </w:r>
      <w:r w:rsidRPr="006C384F">
        <w:rPr>
          <w:b/>
          <w:bCs/>
        </w:rPr>
        <w:t>в Ленинградской области</w:t>
      </w:r>
      <w:r>
        <w:rPr>
          <w:b/>
          <w:bCs/>
        </w:rPr>
        <w:t>"</w:t>
      </w:r>
    </w:p>
    <w:bookmarkEnd w:id="1"/>
    <w:p w:rsidR="00642623" w:rsidRPr="00533EA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533EA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6C384F">
        <w:rPr>
          <w:rFonts w:ascii="Times New Roman" w:hAnsi="Times New Roman" w:cs="Times New Roman"/>
          <w:sz w:val="28"/>
          <w:szCs w:val="28"/>
        </w:rPr>
        <w:t>3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6C384F">
        <w:rPr>
          <w:rFonts w:ascii="Times New Roman" w:hAnsi="Times New Roman" w:cs="Times New Roman"/>
          <w:sz w:val="28"/>
          <w:szCs w:val="28"/>
        </w:rPr>
        <w:t>апреля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533EA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533EA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C384F" w:rsidRPr="006C384F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C384F" w:rsidRPr="006C384F" w:rsidRDefault="006C384F" w:rsidP="006C384F">
      <w:pPr>
        <w:pStyle w:val="ConsPlusNormal"/>
        <w:ind w:firstLine="709"/>
        <w:jc w:val="both"/>
      </w:pPr>
      <w:r w:rsidRPr="006C384F">
        <w:t xml:space="preserve">Внести в областной закон от 15 мая 2013 года № 26-оз </w:t>
      </w:r>
      <w:r>
        <w:t>"</w:t>
      </w:r>
      <w:r w:rsidRPr="006C384F">
        <w:t>О системе избирательных комиссий и избирательных участках в Ленинградской области</w:t>
      </w:r>
      <w:r>
        <w:t>"</w:t>
      </w:r>
      <w:r w:rsidRPr="006C384F">
        <w:t xml:space="preserve"> (с последующими изменениями) следующие изменения:</w:t>
      </w:r>
    </w:p>
    <w:p w:rsidR="006C384F" w:rsidRPr="006C384F" w:rsidRDefault="006C384F" w:rsidP="006C3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84F">
        <w:rPr>
          <w:rFonts w:ascii="Times New Roman" w:hAnsi="Times New Roman" w:cs="Times New Roman"/>
          <w:sz w:val="28"/>
          <w:szCs w:val="28"/>
        </w:rPr>
        <w:t xml:space="preserve">1) в части 11 статьи 2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Органы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Исполнительные органы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;</w:t>
      </w:r>
    </w:p>
    <w:p w:rsidR="006C384F" w:rsidRPr="006C384F" w:rsidRDefault="006C384F" w:rsidP="006C3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84F">
        <w:rPr>
          <w:rFonts w:ascii="Times New Roman" w:hAnsi="Times New Roman" w:cs="Times New Roman"/>
          <w:sz w:val="28"/>
          <w:szCs w:val="28"/>
        </w:rPr>
        <w:t xml:space="preserve">2) в пункте 10 части 3 статьи 7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;</w:t>
      </w:r>
    </w:p>
    <w:p w:rsidR="006C384F" w:rsidRPr="006C384F" w:rsidRDefault="006C384F" w:rsidP="006C3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84F">
        <w:rPr>
          <w:rFonts w:ascii="Times New Roman" w:hAnsi="Times New Roman" w:cs="Times New Roman"/>
          <w:sz w:val="28"/>
          <w:szCs w:val="28"/>
        </w:rPr>
        <w:t xml:space="preserve">3) в пункте 8 части 3 статьи 13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;</w:t>
      </w:r>
    </w:p>
    <w:p w:rsidR="006C384F" w:rsidRPr="006C384F" w:rsidRDefault="006C384F" w:rsidP="006C3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84F">
        <w:rPr>
          <w:rFonts w:ascii="Times New Roman" w:hAnsi="Times New Roman" w:cs="Times New Roman"/>
          <w:sz w:val="28"/>
          <w:szCs w:val="28"/>
        </w:rPr>
        <w:t xml:space="preserve">4) в части 5 статьи 28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исполнительным органом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;</w:t>
      </w:r>
    </w:p>
    <w:p w:rsidR="006C384F" w:rsidRPr="006C384F" w:rsidRDefault="006C384F" w:rsidP="006C3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84F">
        <w:rPr>
          <w:rFonts w:ascii="Times New Roman" w:hAnsi="Times New Roman" w:cs="Times New Roman"/>
          <w:sz w:val="28"/>
          <w:szCs w:val="28"/>
        </w:rPr>
        <w:t xml:space="preserve">5) в пункте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 xml:space="preserve"> части 2</w:t>
      </w:r>
      <w:r w:rsidRPr="006C384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C384F">
        <w:rPr>
          <w:rFonts w:ascii="Times New Roman" w:hAnsi="Times New Roman" w:cs="Times New Roman"/>
          <w:sz w:val="28"/>
          <w:szCs w:val="28"/>
        </w:rPr>
        <w:t xml:space="preserve"> статьи 32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частью 2</w:t>
      </w:r>
      <w:r w:rsidRPr="006C384F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6C384F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пунктом 2</w:t>
      </w:r>
      <w:r w:rsidRPr="006C384F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6C384F">
        <w:rPr>
          <w:rFonts w:ascii="Times New Roman" w:hAnsi="Times New Roman" w:cs="Times New Roman"/>
          <w:sz w:val="28"/>
          <w:szCs w:val="28"/>
        </w:rPr>
        <w:t xml:space="preserve"> статьи 19 Федерального закона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C384F">
        <w:rPr>
          <w:rFonts w:ascii="Times New Roman" w:hAnsi="Times New Roman" w:cs="Times New Roman"/>
          <w:sz w:val="28"/>
          <w:szCs w:val="28"/>
        </w:rPr>
        <w:t>.</w:t>
      </w:r>
    </w:p>
    <w:p w:rsidR="00FB5A31" w:rsidRPr="006C384F" w:rsidRDefault="00FB5A31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7814EB" w:rsidRDefault="000D78D5" w:rsidP="00A823B8">
      <w:pPr>
        <w:pStyle w:val="ConsPlusNormal"/>
        <w:ind w:firstLine="709"/>
        <w:jc w:val="both"/>
        <w:rPr>
          <w:b/>
        </w:rPr>
      </w:pPr>
      <w:r w:rsidRPr="007814EB">
        <w:rPr>
          <w:b/>
        </w:rPr>
        <w:lastRenderedPageBreak/>
        <w:t>Статья 2</w:t>
      </w:r>
    </w:p>
    <w:p w:rsidR="000D78D5" w:rsidRPr="006C384F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C384F" w:rsidRDefault="006C384F" w:rsidP="006C38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lang w:eastAsia="en-US"/>
        </w:rPr>
      </w:pPr>
      <w:r w:rsidRPr="00BF7339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533EA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533EA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533EA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814EB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4C34D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4C34D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мая 2025 года</w:t>
      </w:r>
    </w:p>
    <w:p w:rsidR="001D5869" w:rsidRPr="007814EB" w:rsidRDefault="004C34D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48-оз</w:t>
      </w:r>
    </w:p>
    <w:sectPr w:rsidR="001D5869" w:rsidRPr="007814EB" w:rsidSect="006C384F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BE8" w:rsidRDefault="002E6BE8" w:rsidP="004D5946">
      <w:pPr>
        <w:spacing w:after="0" w:line="240" w:lineRule="auto"/>
      </w:pPr>
      <w:r>
        <w:separator/>
      </w:r>
    </w:p>
  </w:endnote>
  <w:endnote w:type="continuationSeparator" w:id="0">
    <w:p w:rsidR="002E6BE8" w:rsidRDefault="002E6BE8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BE8" w:rsidRDefault="002E6BE8" w:rsidP="004D5946">
      <w:pPr>
        <w:spacing w:after="0" w:line="240" w:lineRule="auto"/>
      </w:pPr>
      <w:r>
        <w:separator/>
      </w:r>
    </w:p>
  </w:footnote>
  <w:footnote w:type="continuationSeparator" w:id="0">
    <w:p w:rsidR="002E6BE8" w:rsidRDefault="002E6BE8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384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2E6BE8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34D7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93A13"/>
    <w:rsid w:val="007A2200"/>
    <w:rsid w:val="007A69FB"/>
    <w:rsid w:val="007B6E36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2025-05-27T12:36:00Z</dcterms:created>
  <dcterms:modified xsi:type="dcterms:W3CDTF">2025-05-27T12:36:00Z</dcterms:modified>
</cp:coreProperties>
</file>