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1CE" w:rsidRDefault="00A111CE" w:rsidP="00A111CE">
      <w:pPr>
        <w:pStyle w:val="ConsPlusNormal"/>
        <w:ind w:left="-567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111CE" w:rsidRDefault="00A111CE" w:rsidP="00A111CE">
      <w:pPr>
        <w:pStyle w:val="ConsPlusNormal"/>
        <w:ind w:left="-567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111CE" w:rsidRPr="00CD1AE4" w:rsidRDefault="00A111CE" w:rsidP="00A111CE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D1AE4">
        <w:rPr>
          <w:rFonts w:ascii="Times New Roman" w:hAnsi="Times New Roman" w:cs="Times New Roman"/>
          <w:bCs/>
          <w:sz w:val="28"/>
          <w:szCs w:val="28"/>
        </w:rPr>
        <w:t>ЛЕНИНГРАДСКАЯ ОБЛАСТЬ</w:t>
      </w:r>
    </w:p>
    <w:p w:rsidR="00A111CE" w:rsidRPr="00CD1AE4" w:rsidRDefault="00A111CE" w:rsidP="00A111CE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111CE" w:rsidRPr="00CD1AE4" w:rsidRDefault="00A111CE" w:rsidP="00A111CE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D1AE4">
        <w:rPr>
          <w:rFonts w:ascii="Times New Roman" w:hAnsi="Times New Roman" w:cs="Times New Roman"/>
          <w:bCs/>
          <w:sz w:val="28"/>
          <w:szCs w:val="28"/>
        </w:rPr>
        <w:t>ОБЛАСТНОЙ ЗАКОН</w:t>
      </w:r>
    </w:p>
    <w:p w:rsidR="00A111CE" w:rsidRPr="00CD1AE4" w:rsidRDefault="00A111CE" w:rsidP="00A111CE">
      <w:pPr>
        <w:pStyle w:val="ConsPlusNormal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111CE" w:rsidRDefault="00A111CE" w:rsidP="00A111C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A0255B">
        <w:rPr>
          <w:rFonts w:ascii="Times New Roman" w:hAnsi="Times New Roman"/>
          <w:sz w:val="28"/>
          <w:szCs w:val="28"/>
        </w:rPr>
        <w:t xml:space="preserve">статью 1 </w:t>
      </w:r>
      <w:r>
        <w:rPr>
          <w:rFonts w:ascii="Times New Roman" w:hAnsi="Times New Roman"/>
          <w:sz w:val="28"/>
          <w:szCs w:val="28"/>
        </w:rPr>
        <w:t>областно</w:t>
      </w:r>
      <w:r w:rsidR="00A0255B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закон</w:t>
      </w:r>
      <w:r w:rsidR="00A0255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1CE" w:rsidRPr="00942D43" w:rsidRDefault="00A111CE" w:rsidP="00A111C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C798C">
        <w:rPr>
          <w:rFonts w:ascii="Times New Roman" w:hAnsi="Times New Roman"/>
          <w:sz w:val="28"/>
          <w:szCs w:val="28"/>
        </w:rPr>
        <w:t>«</w:t>
      </w:r>
      <w:r w:rsidR="00A0255B" w:rsidRPr="00A0255B">
        <w:rPr>
          <w:rFonts w:ascii="Times New Roman" w:hAnsi="Times New Roman"/>
          <w:sz w:val="28"/>
          <w:szCs w:val="28"/>
        </w:rPr>
        <w:t>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</w:t>
      </w:r>
      <w:r w:rsidR="00A0255B">
        <w:rPr>
          <w:rFonts w:ascii="Times New Roman" w:hAnsi="Times New Roman"/>
          <w:sz w:val="28"/>
          <w:szCs w:val="28"/>
        </w:rPr>
        <w:t>правления Ленинградской области</w:t>
      </w:r>
      <w:r w:rsidRPr="008C798C">
        <w:rPr>
          <w:rFonts w:ascii="Times New Roman" w:hAnsi="Times New Roman"/>
          <w:sz w:val="28"/>
          <w:szCs w:val="28"/>
        </w:rPr>
        <w:t>»</w:t>
      </w:r>
    </w:p>
    <w:p w:rsidR="00A111CE" w:rsidRPr="00942D43" w:rsidRDefault="00A111CE" w:rsidP="00A111CE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A111CE" w:rsidRPr="00942D43" w:rsidRDefault="00A111CE" w:rsidP="00A111C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942D43">
        <w:rPr>
          <w:rFonts w:ascii="Times New Roman" w:hAnsi="Times New Roman"/>
          <w:sz w:val="28"/>
          <w:szCs w:val="28"/>
        </w:rPr>
        <w:t>Статья 1</w:t>
      </w:r>
    </w:p>
    <w:p w:rsidR="00A0255B" w:rsidRPr="00A0255B" w:rsidRDefault="00A0255B" w:rsidP="00A025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0255B" w:rsidRDefault="00A0255B" w:rsidP="006B56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0255B">
        <w:rPr>
          <w:rFonts w:ascii="Times New Roman" w:hAnsi="Times New Roman"/>
          <w:bCs/>
          <w:sz w:val="28"/>
          <w:szCs w:val="28"/>
        </w:rPr>
        <w:t xml:space="preserve">Внести в часть 2 статьи 1 областного закона от 7 июля 2014 года </w:t>
      </w:r>
      <w:r w:rsidR="006B56FB">
        <w:rPr>
          <w:rFonts w:ascii="Times New Roman" w:hAnsi="Times New Roman"/>
          <w:bCs/>
          <w:sz w:val="28"/>
          <w:szCs w:val="28"/>
        </w:rPr>
        <w:t>№</w:t>
      </w:r>
      <w:r w:rsidRPr="00A0255B">
        <w:rPr>
          <w:rFonts w:ascii="Times New Roman" w:hAnsi="Times New Roman"/>
          <w:bCs/>
          <w:sz w:val="28"/>
          <w:szCs w:val="28"/>
        </w:rPr>
        <w:t xml:space="preserve"> 45-оз </w:t>
      </w:r>
      <w:r w:rsidR="006B56FB">
        <w:rPr>
          <w:rFonts w:ascii="Times New Roman" w:hAnsi="Times New Roman"/>
          <w:bCs/>
          <w:sz w:val="28"/>
          <w:szCs w:val="28"/>
        </w:rPr>
        <w:t>«</w:t>
      </w:r>
      <w:r w:rsidRPr="00A0255B">
        <w:rPr>
          <w:rFonts w:ascii="Times New Roman" w:hAnsi="Times New Roman"/>
          <w:bCs/>
          <w:sz w:val="28"/>
          <w:szCs w:val="28"/>
        </w:rPr>
        <w:t>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="006B56FB">
        <w:rPr>
          <w:rFonts w:ascii="Times New Roman" w:hAnsi="Times New Roman"/>
          <w:bCs/>
          <w:sz w:val="28"/>
          <w:szCs w:val="28"/>
        </w:rPr>
        <w:t>»</w:t>
      </w:r>
      <w:r w:rsidRPr="00A0255B">
        <w:rPr>
          <w:rFonts w:ascii="Times New Roman" w:hAnsi="Times New Roman"/>
          <w:bCs/>
          <w:sz w:val="28"/>
          <w:szCs w:val="28"/>
        </w:rPr>
        <w:t xml:space="preserve"> (с последующими изменениями) </w:t>
      </w:r>
      <w:r w:rsidR="006B56FB">
        <w:rPr>
          <w:rFonts w:ascii="Times New Roman" w:hAnsi="Times New Roman"/>
          <w:bCs/>
          <w:sz w:val="28"/>
          <w:szCs w:val="28"/>
        </w:rPr>
        <w:t>следующие изменения:</w:t>
      </w:r>
    </w:p>
    <w:p w:rsidR="006B56FB" w:rsidRDefault="006B56FB" w:rsidP="006B56FB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пункте 1:</w:t>
      </w:r>
    </w:p>
    <w:p w:rsidR="006B56FB" w:rsidRDefault="006B56FB" w:rsidP="006B56FB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а) </w:t>
      </w:r>
      <w:r w:rsidR="009E703B">
        <w:rPr>
          <w:rFonts w:ascii="Times New Roman" w:hAnsi="Times New Roman"/>
          <w:bCs/>
          <w:sz w:val="28"/>
          <w:szCs w:val="28"/>
        </w:rPr>
        <w:t>подпункт «а» дополнить словами «поселения, городского округа»;</w:t>
      </w:r>
    </w:p>
    <w:p w:rsidR="00335FDA" w:rsidRDefault="009E703B" w:rsidP="006C54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б) </w:t>
      </w:r>
      <w:r w:rsidR="006C547B">
        <w:rPr>
          <w:rFonts w:ascii="Times New Roman" w:hAnsi="Times New Roman"/>
          <w:bCs/>
          <w:sz w:val="28"/>
          <w:szCs w:val="28"/>
        </w:rPr>
        <w:t xml:space="preserve">подпункт «б» изложить в следующей редакции: </w:t>
      </w:r>
    </w:p>
    <w:p w:rsidR="009E703B" w:rsidRDefault="006C547B" w:rsidP="006C54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Cs/>
          <w:sz w:val="28"/>
          <w:szCs w:val="28"/>
        </w:rPr>
        <w:t xml:space="preserve">«б) </w:t>
      </w:r>
      <w:r w:rsidRPr="006C547B">
        <w:rPr>
          <w:rFonts w:ascii="Times New Roman" w:hAnsi="Times New Roman"/>
          <w:bCs/>
          <w:sz w:val="28"/>
          <w:szCs w:val="28"/>
        </w:rPr>
        <w:t xml:space="preserve">по принятию решения о подготовке проекта о внесении изменения в правила землепользования и застройки </w:t>
      </w:r>
      <w:r>
        <w:rPr>
          <w:rFonts w:ascii="Times New Roman" w:hAnsi="Times New Roman"/>
          <w:bCs/>
          <w:sz w:val="28"/>
          <w:szCs w:val="28"/>
        </w:rPr>
        <w:t xml:space="preserve">поселения, городского округа </w:t>
      </w:r>
      <w:r w:rsidRPr="006C547B">
        <w:rPr>
          <w:rFonts w:ascii="Times New Roman" w:hAnsi="Times New Roman"/>
          <w:bCs/>
          <w:sz w:val="28"/>
          <w:szCs w:val="28"/>
        </w:rPr>
        <w:t>или об отклонении предложения о внесении изменения в данные правила с указанием причин отклонения с учетом рекомендаций, содержащихся в заключении комиссии по подготовке проекта правил землепользования и застройки, и направлению копии такого решения заявителям;</w:t>
      </w:r>
      <w:r>
        <w:rPr>
          <w:rFonts w:ascii="Times New Roman" w:hAnsi="Times New Roman"/>
          <w:bCs/>
          <w:sz w:val="28"/>
          <w:szCs w:val="28"/>
        </w:rPr>
        <w:t>»;</w:t>
      </w:r>
    </w:p>
    <w:p w:rsidR="006C547B" w:rsidRDefault="00DF65AE" w:rsidP="006C54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в) </w:t>
      </w:r>
      <w:r w:rsidR="00D87FD8">
        <w:rPr>
          <w:rFonts w:ascii="Times New Roman" w:hAnsi="Times New Roman"/>
          <w:bCs/>
          <w:sz w:val="28"/>
          <w:szCs w:val="28"/>
        </w:rPr>
        <w:t xml:space="preserve">в </w:t>
      </w:r>
      <w:r>
        <w:rPr>
          <w:rFonts w:ascii="Times New Roman" w:hAnsi="Times New Roman"/>
          <w:bCs/>
          <w:sz w:val="28"/>
          <w:szCs w:val="28"/>
        </w:rPr>
        <w:t>подпункт</w:t>
      </w:r>
      <w:r w:rsidR="00D87FD8">
        <w:rPr>
          <w:rFonts w:ascii="Times New Roman" w:hAnsi="Times New Roman"/>
          <w:bCs/>
          <w:sz w:val="28"/>
          <w:szCs w:val="28"/>
        </w:rPr>
        <w:t>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D87FD8">
        <w:rPr>
          <w:rFonts w:ascii="Times New Roman" w:hAnsi="Times New Roman"/>
          <w:bCs/>
          <w:sz w:val="28"/>
          <w:szCs w:val="28"/>
        </w:rPr>
        <w:t>«в» после слов «</w:t>
      </w:r>
      <w:r w:rsidR="00F47106" w:rsidRPr="00F47106">
        <w:rPr>
          <w:rFonts w:ascii="Times New Roman" w:hAnsi="Times New Roman"/>
          <w:bCs/>
          <w:sz w:val="28"/>
          <w:szCs w:val="28"/>
        </w:rPr>
        <w:t>землепользования и застройки</w:t>
      </w:r>
      <w:r w:rsidR="00D87FD8">
        <w:rPr>
          <w:rFonts w:ascii="Times New Roman" w:hAnsi="Times New Roman"/>
          <w:bCs/>
          <w:sz w:val="28"/>
          <w:szCs w:val="28"/>
        </w:rPr>
        <w:t>» дополнить словами</w:t>
      </w:r>
      <w:r w:rsidR="00D87FD8" w:rsidRPr="00D87FD8">
        <w:rPr>
          <w:rFonts w:ascii="Times New Roman" w:hAnsi="Times New Roman"/>
          <w:bCs/>
          <w:sz w:val="28"/>
          <w:szCs w:val="28"/>
        </w:rPr>
        <w:t xml:space="preserve"> </w:t>
      </w:r>
      <w:r w:rsidR="00D87FD8">
        <w:rPr>
          <w:rFonts w:ascii="Times New Roman" w:hAnsi="Times New Roman"/>
          <w:bCs/>
          <w:sz w:val="28"/>
          <w:szCs w:val="28"/>
        </w:rPr>
        <w:t>«</w:t>
      </w:r>
      <w:r w:rsidR="00F47106">
        <w:rPr>
          <w:rFonts w:ascii="Times New Roman" w:hAnsi="Times New Roman"/>
          <w:bCs/>
          <w:sz w:val="28"/>
          <w:szCs w:val="28"/>
        </w:rPr>
        <w:t>поселения, городского округа</w:t>
      </w:r>
      <w:r w:rsidR="00D87FD8">
        <w:rPr>
          <w:rFonts w:ascii="Times New Roman" w:hAnsi="Times New Roman"/>
          <w:bCs/>
          <w:sz w:val="28"/>
          <w:szCs w:val="28"/>
        </w:rPr>
        <w:t>»</w:t>
      </w:r>
      <w:r w:rsidR="00F47106">
        <w:rPr>
          <w:rFonts w:ascii="Times New Roman" w:hAnsi="Times New Roman"/>
          <w:bCs/>
          <w:sz w:val="28"/>
          <w:szCs w:val="28"/>
        </w:rPr>
        <w:t>;</w:t>
      </w:r>
    </w:p>
    <w:p w:rsidR="00B82BF3" w:rsidRDefault="009B0EF1" w:rsidP="006C54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г) </w:t>
      </w:r>
      <w:r w:rsidR="00B82BF3" w:rsidRPr="00B82BF3">
        <w:rPr>
          <w:rFonts w:ascii="Times New Roman" w:hAnsi="Times New Roman"/>
          <w:bCs/>
          <w:sz w:val="28"/>
          <w:szCs w:val="28"/>
        </w:rPr>
        <w:t>в подпункте «</w:t>
      </w:r>
      <w:r w:rsidR="00B82BF3">
        <w:rPr>
          <w:rFonts w:ascii="Times New Roman" w:hAnsi="Times New Roman"/>
          <w:bCs/>
          <w:sz w:val="28"/>
          <w:szCs w:val="28"/>
        </w:rPr>
        <w:t>г</w:t>
      </w:r>
      <w:r w:rsidR="00B82BF3" w:rsidRPr="00B82BF3">
        <w:rPr>
          <w:rFonts w:ascii="Times New Roman" w:hAnsi="Times New Roman"/>
          <w:bCs/>
          <w:sz w:val="28"/>
          <w:szCs w:val="28"/>
        </w:rPr>
        <w:t>» после слов «землепользования и застройки» дополнить словами «поселения, городского округа»;</w:t>
      </w:r>
    </w:p>
    <w:p w:rsidR="00402CA4" w:rsidRDefault="00402CA4" w:rsidP="006C54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д) </w:t>
      </w:r>
      <w:r w:rsidR="00AC50BB" w:rsidRPr="00AC50BB">
        <w:rPr>
          <w:rFonts w:ascii="Times New Roman" w:hAnsi="Times New Roman"/>
          <w:bCs/>
          <w:sz w:val="28"/>
          <w:szCs w:val="28"/>
        </w:rPr>
        <w:t>в подпункте «</w:t>
      </w:r>
      <w:r w:rsidR="00AC50BB">
        <w:rPr>
          <w:rFonts w:ascii="Times New Roman" w:hAnsi="Times New Roman"/>
          <w:bCs/>
          <w:sz w:val="28"/>
          <w:szCs w:val="28"/>
        </w:rPr>
        <w:t>д</w:t>
      </w:r>
      <w:r w:rsidR="00AC50BB" w:rsidRPr="00AC50BB">
        <w:rPr>
          <w:rFonts w:ascii="Times New Roman" w:hAnsi="Times New Roman"/>
          <w:bCs/>
          <w:sz w:val="28"/>
          <w:szCs w:val="28"/>
        </w:rPr>
        <w:t>» после слов «землепользования и застройки» дополнить словами «поселения, городского округа»;</w:t>
      </w:r>
    </w:p>
    <w:p w:rsidR="00AC50BB" w:rsidRDefault="007F5753" w:rsidP="006C54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е) </w:t>
      </w:r>
      <w:r w:rsidR="00D31ECD" w:rsidRPr="00D31ECD">
        <w:rPr>
          <w:rFonts w:ascii="Times New Roman" w:hAnsi="Times New Roman"/>
          <w:bCs/>
          <w:sz w:val="28"/>
          <w:szCs w:val="28"/>
        </w:rPr>
        <w:t>в подпункте «</w:t>
      </w:r>
      <w:r w:rsidR="00D31ECD">
        <w:rPr>
          <w:rFonts w:ascii="Times New Roman" w:hAnsi="Times New Roman"/>
          <w:bCs/>
          <w:sz w:val="28"/>
          <w:szCs w:val="28"/>
        </w:rPr>
        <w:t>ж</w:t>
      </w:r>
      <w:r w:rsidR="00D31ECD" w:rsidRPr="00D31ECD">
        <w:rPr>
          <w:rFonts w:ascii="Times New Roman" w:hAnsi="Times New Roman"/>
          <w:bCs/>
          <w:sz w:val="28"/>
          <w:szCs w:val="28"/>
        </w:rPr>
        <w:t>» после слов «землепользования и застройки» дополнить словами «поселения, городского округа»;</w:t>
      </w:r>
    </w:p>
    <w:p w:rsidR="00D9557B" w:rsidRDefault="00D9557B" w:rsidP="006C54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ж) </w:t>
      </w:r>
      <w:r w:rsidR="00753A4D" w:rsidRPr="00753A4D">
        <w:rPr>
          <w:rFonts w:ascii="Times New Roman" w:hAnsi="Times New Roman"/>
          <w:bCs/>
          <w:sz w:val="28"/>
          <w:szCs w:val="28"/>
        </w:rPr>
        <w:t>в подпункте «</w:t>
      </w:r>
      <w:r w:rsidR="00753A4D">
        <w:rPr>
          <w:rFonts w:ascii="Times New Roman" w:hAnsi="Times New Roman"/>
          <w:bCs/>
          <w:sz w:val="28"/>
          <w:szCs w:val="28"/>
        </w:rPr>
        <w:t>з</w:t>
      </w:r>
      <w:r w:rsidR="00753A4D" w:rsidRPr="00753A4D">
        <w:rPr>
          <w:rFonts w:ascii="Times New Roman" w:hAnsi="Times New Roman"/>
          <w:bCs/>
          <w:sz w:val="28"/>
          <w:szCs w:val="28"/>
        </w:rPr>
        <w:t>» после слов «землепользования и застройки» дополнить словами «поселения, городского округа»;</w:t>
      </w:r>
    </w:p>
    <w:p w:rsidR="00753A4D" w:rsidRDefault="00753A4D" w:rsidP="006C54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з) </w:t>
      </w:r>
      <w:r w:rsidR="00BB63D1" w:rsidRPr="00BB63D1">
        <w:rPr>
          <w:rFonts w:ascii="Times New Roman" w:hAnsi="Times New Roman"/>
          <w:bCs/>
          <w:sz w:val="28"/>
          <w:szCs w:val="28"/>
        </w:rPr>
        <w:t>в подпункте «</w:t>
      </w:r>
      <w:r w:rsidR="00BB63D1">
        <w:rPr>
          <w:rFonts w:ascii="Times New Roman" w:hAnsi="Times New Roman"/>
          <w:bCs/>
          <w:sz w:val="28"/>
          <w:szCs w:val="28"/>
        </w:rPr>
        <w:t>и</w:t>
      </w:r>
      <w:r w:rsidR="00BB63D1" w:rsidRPr="00BB63D1">
        <w:rPr>
          <w:rFonts w:ascii="Times New Roman" w:hAnsi="Times New Roman"/>
          <w:bCs/>
          <w:sz w:val="28"/>
          <w:szCs w:val="28"/>
        </w:rPr>
        <w:t>» после слов «землепользования и застройки» дополнить словами «поселения, городского округа»;</w:t>
      </w:r>
    </w:p>
    <w:p w:rsidR="00C837A8" w:rsidRDefault="00C837A8" w:rsidP="006C54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и) </w:t>
      </w:r>
      <w:r w:rsidRPr="00C837A8">
        <w:rPr>
          <w:rFonts w:ascii="Times New Roman" w:hAnsi="Times New Roman"/>
          <w:bCs/>
          <w:sz w:val="28"/>
          <w:szCs w:val="28"/>
        </w:rPr>
        <w:t>в подпункте «</w:t>
      </w:r>
      <w:r>
        <w:rPr>
          <w:rFonts w:ascii="Times New Roman" w:hAnsi="Times New Roman"/>
          <w:bCs/>
          <w:sz w:val="28"/>
          <w:szCs w:val="28"/>
        </w:rPr>
        <w:t>к</w:t>
      </w:r>
      <w:r w:rsidRPr="00C837A8">
        <w:rPr>
          <w:rFonts w:ascii="Times New Roman" w:hAnsi="Times New Roman"/>
          <w:bCs/>
          <w:sz w:val="28"/>
          <w:szCs w:val="28"/>
        </w:rPr>
        <w:t>» после слов «землепользования и застройки» дополнить словами «поселения, городского округа»;</w:t>
      </w:r>
    </w:p>
    <w:p w:rsidR="00E37830" w:rsidRPr="006B56FB" w:rsidRDefault="00D01DAB" w:rsidP="006C54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к) </w:t>
      </w:r>
      <w:r w:rsidRPr="00D01DAB">
        <w:rPr>
          <w:rFonts w:ascii="Times New Roman" w:hAnsi="Times New Roman"/>
          <w:bCs/>
          <w:sz w:val="28"/>
          <w:szCs w:val="28"/>
        </w:rPr>
        <w:t>в подпункте «</w:t>
      </w:r>
      <w:r>
        <w:rPr>
          <w:rFonts w:ascii="Times New Roman" w:hAnsi="Times New Roman"/>
          <w:bCs/>
          <w:sz w:val="28"/>
          <w:szCs w:val="28"/>
        </w:rPr>
        <w:t>л</w:t>
      </w:r>
      <w:r w:rsidRPr="00D01DAB">
        <w:rPr>
          <w:rFonts w:ascii="Times New Roman" w:hAnsi="Times New Roman"/>
          <w:bCs/>
          <w:sz w:val="28"/>
          <w:szCs w:val="28"/>
        </w:rPr>
        <w:t>» после слов «землепользования и застройки» дополнить словами «поселения, городского округа»;</w:t>
      </w:r>
    </w:p>
    <w:p w:rsidR="006B56FB" w:rsidRDefault="00CD6120" w:rsidP="006B56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л) </w:t>
      </w:r>
      <w:r w:rsidRPr="00CD6120">
        <w:rPr>
          <w:rFonts w:ascii="Times New Roman" w:hAnsi="Times New Roman"/>
          <w:bCs/>
          <w:sz w:val="28"/>
          <w:szCs w:val="28"/>
        </w:rPr>
        <w:t>в подпункте «</w:t>
      </w:r>
      <w:r>
        <w:rPr>
          <w:rFonts w:ascii="Times New Roman" w:hAnsi="Times New Roman"/>
          <w:bCs/>
          <w:sz w:val="28"/>
          <w:szCs w:val="28"/>
        </w:rPr>
        <w:t>м</w:t>
      </w:r>
      <w:r w:rsidRPr="00CD6120">
        <w:rPr>
          <w:rFonts w:ascii="Times New Roman" w:hAnsi="Times New Roman"/>
          <w:bCs/>
          <w:sz w:val="28"/>
          <w:szCs w:val="28"/>
        </w:rPr>
        <w:t>» после слов «землепользования и застройки» дополнить словами «поселения, городского округа»;</w:t>
      </w:r>
    </w:p>
    <w:p w:rsidR="00665120" w:rsidRDefault="00665120" w:rsidP="006B56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м) </w:t>
      </w:r>
      <w:r w:rsidRPr="00665120">
        <w:rPr>
          <w:rFonts w:ascii="Times New Roman" w:hAnsi="Times New Roman"/>
          <w:bCs/>
          <w:sz w:val="28"/>
          <w:szCs w:val="28"/>
        </w:rPr>
        <w:t>в подпункте «</w:t>
      </w:r>
      <w:r>
        <w:rPr>
          <w:rFonts w:ascii="Times New Roman" w:hAnsi="Times New Roman"/>
          <w:bCs/>
          <w:sz w:val="28"/>
          <w:szCs w:val="28"/>
        </w:rPr>
        <w:t>н</w:t>
      </w:r>
      <w:r w:rsidRPr="00665120">
        <w:rPr>
          <w:rFonts w:ascii="Times New Roman" w:hAnsi="Times New Roman"/>
          <w:bCs/>
          <w:sz w:val="28"/>
          <w:szCs w:val="28"/>
        </w:rPr>
        <w:t>» после слов «землепользования и застройки» дополнить словами «поселения, городского округа»;</w:t>
      </w:r>
    </w:p>
    <w:p w:rsidR="002D2762" w:rsidRDefault="002D2762" w:rsidP="006B56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н) </w:t>
      </w:r>
      <w:r w:rsidR="007E485F" w:rsidRPr="007E485F">
        <w:rPr>
          <w:rFonts w:ascii="Times New Roman" w:hAnsi="Times New Roman"/>
          <w:bCs/>
          <w:sz w:val="28"/>
          <w:szCs w:val="28"/>
        </w:rPr>
        <w:t>в подпункте «</w:t>
      </w:r>
      <w:r w:rsidR="007E485F">
        <w:rPr>
          <w:rFonts w:ascii="Times New Roman" w:hAnsi="Times New Roman"/>
          <w:bCs/>
          <w:sz w:val="28"/>
          <w:szCs w:val="28"/>
        </w:rPr>
        <w:t>п</w:t>
      </w:r>
      <w:r w:rsidR="007E485F" w:rsidRPr="007E485F">
        <w:rPr>
          <w:rFonts w:ascii="Times New Roman" w:hAnsi="Times New Roman"/>
          <w:bCs/>
          <w:sz w:val="28"/>
          <w:szCs w:val="28"/>
        </w:rPr>
        <w:t>» после слов «землепользования и застройки» дополнить словами «поселения, городского округа»;</w:t>
      </w:r>
    </w:p>
    <w:p w:rsidR="006B56FB" w:rsidRDefault="003F04E2" w:rsidP="006B56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2) в пункте 8 </w:t>
      </w:r>
      <w:r w:rsidR="00CD3459">
        <w:rPr>
          <w:rFonts w:ascii="Times New Roman" w:hAnsi="Times New Roman"/>
          <w:bCs/>
          <w:sz w:val="28"/>
          <w:szCs w:val="28"/>
        </w:rPr>
        <w:t xml:space="preserve">после слов </w:t>
      </w:r>
      <w:r>
        <w:rPr>
          <w:rFonts w:ascii="Times New Roman" w:hAnsi="Times New Roman"/>
          <w:bCs/>
          <w:sz w:val="28"/>
          <w:szCs w:val="28"/>
        </w:rPr>
        <w:t>«</w:t>
      </w:r>
      <w:r w:rsidRPr="003F04E2">
        <w:rPr>
          <w:rFonts w:ascii="Times New Roman" w:hAnsi="Times New Roman"/>
          <w:bCs/>
          <w:sz w:val="28"/>
          <w:szCs w:val="28"/>
        </w:rPr>
        <w:t>правил землепользования и застройки</w:t>
      </w:r>
      <w:r w:rsidR="00CD3459">
        <w:rPr>
          <w:rFonts w:ascii="Times New Roman" w:hAnsi="Times New Roman"/>
          <w:bCs/>
          <w:sz w:val="28"/>
          <w:szCs w:val="28"/>
        </w:rPr>
        <w:t xml:space="preserve">» дополнить словами </w:t>
      </w:r>
      <w:r w:rsidR="00CD3459" w:rsidRPr="00CD3459">
        <w:rPr>
          <w:rFonts w:ascii="Times New Roman" w:hAnsi="Times New Roman"/>
          <w:bCs/>
          <w:sz w:val="28"/>
          <w:szCs w:val="28"/>
        </w:rPr>
        <w:t>«поселения, городского округа»</w:t>
      </w:r>
      <w:r w:rsidR="00CD3459">
        <w:rPr>
          <w:rFonts w:ascii="Times New Roman" w:hAnsi="Times New Roman"/>
          <w:bCs/>
          <w:sz w:val="28"/>
          <w:szCs w:val="28"/>
        </w:rPr>
        <w:t>.</w:t>
      </w:r>
    </w:p>
    <w:p w:rsidR="00CD3459" w:rsidRDefault="00CD3459" w:rsidP="006B56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A111CE" w:rsidRPr="00942D43" w:rsidRDefault="00A111CE" w:rsidP="00A111C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942D43">
        <w:rPr>
          <w:rFonts w:ascii="Times New Roman" w:hAnsi="Times New Roman"/>
          <w:sz w:val="28"/>
          <w:szCs w:val="28"/>
        </w:rPr>
        <w:t>Статья 2</w:t>
      </w:r>
    </w:p>
    <w:p w:rsidR="00A111CE" w:rsidRPr="00116129" w:rsidRDefault="00A111CE" w:rsidP="00A111CE">
      <w:pPr>
        <w:spacing w:after="0" w:line="240" w:lineRule="auto"/>
        <w:ind w:firstLine="567"/>
        <w:rPr>
          <w:color w:val="000000"/>
          <w:sz w:val="28"/>
          <w:szCs w:val="28"/>
        </w:rPr>
      </w:pPr>
    </w:p>
    <w:p w:rsidR="00A111CE" w:rsidRDefault="00A0255B" w:rsidP="00A111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0255B">
        <w:rPr>
          <w:rFonts w:ascii="Times New Roman" w:hAnsi="Times New Roman"/>
          <w:sz w:val="28"/>
          <w:szCs w:val="28"/>
        </w:rPr>
        <w:t>Настоящий областной закон вступает в силу с 1 января 202</w:t>
      </w:r>
      <w:r>
        <w:rPr>
          <w:rFonts w:ascii="Times New Roman" w:hAnsi="Times New Roman"/>
          <w:sz w:val="28"/>
          <w:szCs w:val="28"/>
        </w:rPr>
        <w:t>6</w:t>
      </w:r>
      <w:r w:rsidRPr="00A0255B">
        <w:rPr>
          <w:rFonts w:ascii="Times New Roman" w:hAnsi="Times New Roman"/>
          <w:sz w:val="28"/>
          <w:szCs w:val="28"/>
        </w:rPr>
        <w:t xml:space="preserve"> года.</w:t>
      </w:r>
    </w:p>
    <w:p w:rsidR="007321DE" w:rsidRDefault="007321DE" w:rsidP="00A111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111CE" w:rsidRDefault="00A111CE" w:rsidP="00A111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</w:t>
      </w:r>
    </w:p>
    <w:p w:rsidR="00B91C84" w:rsidRDefault="00A111CE" w:rsidP="00D8343A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 А. Дрозденко </w:t>
      </w:r>
    </w:p>
    <w:sectPr w:rsidR="00B91C84" w:rsidSect="00D8343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A4AC4"/>
    <w:multiLevelType w:val="hybridMultilevel"/>
    <w:tmpl w:val="C268A32C"/>
    <w:lvl w:ilvl="0" w:tplc="24181B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4AE68C1"/>
    <w:multiLevelType w:val="hybridMultilevel"/>
    <w:tmpl w:val="9A5EAE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012025"/>
    <w:multiLevelType w:val="hybridMultilevel"/>
    <w:tmpl w:val="7BF03CB6"/>
    <w:lvl w:ilvl="0" w:tplc="4112BD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F54514E"/>
    <w:multiLevelType w:val="hybridMultilevel"/>
    <w:tmpl w:val="D9784C3E"/>
    <w:lvl w:ilvl="0" w:tplc="4F48CF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A111CE"/>
    <w:rsid w:val="00025F11"/>
    <w:rsid w:val="001C7EE6"/>
    <w:rsid w:val="001F0000"/>
    <w:rsid w:val="00211DD2"/>
    <w:rsid w:val="002D2762"/>
    <w:rsid w:val="00311296"/>
    <w:rsid w:val="00335FDA"/>
    <w:rsid w:val="003937F5"/>
    <w:rsid w:val="003D15D7"/>
    <w:rsid w:val="003F04E2"/>
    <w:rsid w:val="00402CA4"/>
    <w:rsid w:val="00493237"/>
    <w:rsid w:val="004A0E4A"/>
    <w:rsid w:val="00583DAE"/>
    <w:rsid w:val="005F4FD0"/>
    <w:rsid w:val="00665120"/>
    <w:rsid w:val="006B56FB"/>
    <w:rsid w:val="006C547B"/>
    <w:rsid w:val="007321DE"/>
    <w:rsid w:val="00753A4D"/>
    <w:rsid w:val="00781B38"/>
    <w:rsid w:val="007D5C6B"/>
    <w:rsid w:val="007E2797"/>
    <w:rsid w:val="007E485F"/>
    <w:rsid w:val="007F5753"/>
    <w:rsid w:val="00816C55"/>
    <w:rsid w:val="009B0EF1"/>
    <w:rsid w:val="009D29C6"/>
    <w:rsid w:val="009E703B"/>
    <w:rsid w:val="00A0255B"/>
    <w:rsid w:val="00A111CE"/>
    <w:rsid w:val="00A61A3D"/>
    <w:rsid w:val="00A744AD"/>
    <w:rsid w:val="00A74543"/>
    <w:rsid w:val="00A96D6F"/>
    <w:rsid w:val="00AC50BB"/>
    <w:rsid w:val="00B65CFE"/>
    <w:rsid w:val="00B82BF3"/>
    <w:rsid w:val="00B91C84"/>
    <w:rsid w:val="00BA13EC"/>
    <w:rsid w:val="00BB63D1"/>
    <w:rsid w:val="00C07899"/>
    <w:rsid w:val="00C755E0"/>
    <w:rsid w:val="00C837A8"/>
    <w:rsid w:val="00CB6DD1"/>
    <w:rsid w:val="00CD3459"/>
    <w:rsid w:val="00CD6120"/>
    <w:rsid w:val="00D01DAB"/>
    <w:rsid w:val="00D14F7D"/>
    <w:rsid w:val="00D15C15"/>
    <w:rsid w:val="00D31ECD"/>
    <w:rsid w:val="00D47411"/>
    <w:rsid w:val="00D8343A"/>
    <w:rsid w:val="00D87FD8"/>
    <w:rsid w:val="00D9557B"/>
    <w:rsid w:val="00DF65AE"/>
    <w:rsid w:val="00E37830"/>
    <w:rsid w:val="00EF77C2"/>
    <w:rsid w:val="00F47106"/>
    <w:rsid w:val="00F63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1C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11C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111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1C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11C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111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33</cp:revision>
  <dcterms:created xsi:type="dcterms:W3CDTF">2025-03-03T14:08:00Z</dcterms:created>
  <dcterms:modified xsi:type="dcterms:W3CDTF">2025-03-25T14:16:00Z</dcterms:modified>
</cp:coreProperties>
</file>