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B42C9C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62309E" w:rsidRDefault="00B42C9C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979F1">
        <w:rPr>
          <w:rFonts w:ascii="Times New Roman" w:hAnsi="Times New Roman" w:cs="Times New Roman"/>
          <w:sz w:val="28"/>
          <w:szCs w:val="28"/>
        </w:rPr>
        <w:t xml:space="preserve"> проекту областного закона </w:t>
      </w:r>
      <w:r w:rsidR="004979F1" w:rsidRPr="004979F1">
        <w:rPr>
          <w:rFonts w:ascii="Times New Roman" w:hAnsi="Times New Roman" w:cs="Times New Roman"/>
          <w:sz w:val="28"/>
          <w:szCs w:val="28"/>
        </w:rPr>
        <w:t>«</w:t>
      </w:r>
      <w:r w:rsidR="00F22AE5" w:rsidRPr="00F22AE5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B32C99">
        <w:rPr>
          <w:rFonts w:ascii="Times New Roman" w:hAnsi="Times New Roman" w:cs="Times New Roman"/>
          <w:sz w:val="28"/>
          <w:szCs w:val="28"/>
        </w:rPr>
        <w:t>й</w:t>
      </w:r>
      <w:r w:rsidR="00F22AE5" w:rsidRPr="00F22AE5">
        <w:rPr>
          <w:rFonts w:ascii="Times New Roman" w:hAnsi="Times New Roman" w:cs="Times New Roman"/>
          <w:sz w:val="28"/>
          <w:szCs w:val="28"/>
        </w:rPr>
        <w:t xml:space="preserve">  в областно</w:t>
      </w:r>
      <w:r w:rsidR="00C372A5">
        <w:rPr>
          <w:rFonts w:ascii="Times New Roman" w:hAnsi="Times New Roman" w:cs="Times New Roman"/>
          <w:sz w:val="28"/>
          <w:szCs w:val="28"/>
        </w:rPr>
        <w:t>й закон «О </w:t>
      </w:r>
      <w:r w:rsidR="00F22AE5" w:rsidRPr="00F22AE5">
        <w:rPr>
          <w:rFonts w:ascii="Times New Roman" w:hAnsi="Times New Roman" w:cs="Times New Roman"/>
          <w:sz w:val="28"/>
          <w:szCs w:val="28"/>
        </w:rPr>
        <w:t>государственной охра</w:t>
      </w:r>
      <w:r w:rsidR="00F22AE5">
        <w:rPr>
          <w:rFonts w:ascii="Times New Roman" w:hAnsi="Times New Roman" w:cs="Times New Roman"/>
          <w:sz w:val="28"/>
          <w:szCs w:val="28"/>
        </w:rPr>
        <w:t>не, сохранении, использовании и </w:t>
      </w:r>
      <w:r w:rsidR="00F22AE5" w:rsidRPr="00F22AE5">
        <w:rPr>
          <w:rFonts w:ascii="Times New Roman" w:hAnsi="Times New Roman" w:cs="Times New Roman"/>
          <w:sz w:val="28"/>
          <w:szCs w:val="28"/>
        </w:rPr>
        <w:t>популяризации объектов культурного</w:t>
      </w:r>
      <w:r w:rsidR="00F22AE5">
        <w:rPr>
          <w:rFonts w:ascii="Times New Roman" w:hAnsi="Times New Roman" w:cs="Times New Roman"/>
          <w:sz w:val="28"/>
          <w:szCs w:val="28"/>
        </w:rPr>
        <w:t xml:space="preserve"> наследия (памятников истории и </w:t>
      </w:r>
      <w:r w:rsidR="00F22AE5" w:rsidRPr="00F22AE5">
        <w:rPr>
          <w:rFonts w:ascii="Times New Roman" w:hAnsi="Times New Roman" w:cs="Times New Roman"/>
          <w:sz w:val="28"/>
          <w:szCs w:val="28"/>
        </w:rPr>
        <w:t xml:space="preserve">культуры) народов Российской Федерации, расположенных на территории Ленинградской </w:t>
      </w:r>
      <w:bookmarkStart w:id="0" w:name="_GoBack"/>
      <w:r w:rsidR="00F22AE5" w:rsidRPr="00F22AE5">
        <w:rPr>
          <w:rFonts w:ascii="Times New Roman" w:hAnsi="Times New Roman" w:cs="Times New Roman"/>
          <w:sz w:val="28"/>
          <w:szCs w:val="28"/>
        </w:rPr>
        <w:t>области</w:t>
      </w:r>
      <w:r w:rsidR="004979F1" w:rsidRPr="004979F1">
        <w:rPr>
          <w:rFonts w:ascii="Times New Roman" w:hAnsi="Times New Roman" w:cs="Times New Roman"/>
          <w:sz w:val="28"/>
          <w:szCs w:val="28"/>
        </w:rPr>
        <w:t>»</w:t>
      </w:r>
    </w:p>
    <w:bookmarkEnd w:id="0"/>
    <w:p w:rsidR="004979F1" w:rsidRDefault="004979F1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309E" w:rsidRDefault="004979F1" w:rsidP="00BC1650">
      <w:pPr>
        <w:pStyle w:val="a5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областного закона </w:t>
      </w:r>
      <w:r w:rsidRPr="004979F1">
        <w:rPr>
          <w:sz w:val="28"/>
          <w:szCs w:val="28"/>
        </w:rPr>
        <w:t>«</w:t>
      </w:r>
      <w:r w:rsidR="00F22AE5" w:rsidRPr="00F22AE5">
        <w:rPr>
          <w:sz w:val="28"/>
          <w:szCs w:val="28"/>
        </w:rPr>
        <w:t>О</w:t>
      </w:r>
      <w:r w:rsidR="00F22AE5">
        <w:rPr>
          <w:sz w:val="28"/>
          <w:szCs w:val="28"/>
        </w:rPr>
        <w:t xml:space="preserve"> внесении изменени</w:t>
      </w:r>
      <w:r w:rsidR="00B32C99">
        <w:rPr>
          <w:sz w:val="28"/>
          <w:szCs w:val="28"/>
        </w:rPr>
        <w:t>й</w:t>
      </w:r>
      <w:r w:rsidR="00F22AE5">
        <w:rPr>
          <w:sz w:val="28"/>
          <w:szCs w:val="28"/>
        </w:rPr>
        <w:t xml:space="preserve"> в </w:t>
      </w:r>
      <w:r w:rsidR="00C372A5" w:rsidRPr="00F22AE5">
        <w:rPr>
          <w:sz w:val="28"/>
          <w:szCs w:val="28"/>
        </w:rPr>
        <w:t xml:space="preserve"> </w:t>
      </w:r>
      <w:r w:rsidR="00F22AE5" w:rsidRPr="00F22AE5">
        <w:rPr>
          <w:sz w:val="28"/>
          <w:szCs w:val="28"/>
        </w:rPr>
        <w:t>областно</w:t>
      </w:r>
      <w:r w:rsidR="00C372A5">
        <w:rPr>
          <w:sz w:val="28"/>
          <w:szCs w:val="28"/>
        </w:rPr>
        <w:t>й закон</w:t>
      </w:r>
      <w:r w:rsidR="00F22AE5" w:rsidRPr="00F22AE5">
        <w:rPr>
          <w:sz w:val="28"/>
          <w:szCs w:val="28"/>
        </w:rPr>
        <w:t xml:space="preserve"> «О государственной охране, сохранении, использовании и популяризации объектов культурного</w:t>
      </w:r>
      <w:r w:rsidR="00F22AE5">
        <w:rPr>
          <w:sz w:val="28"/>
          <w:szCs w:val="28"/>
        </w:rPr>
        <w:t xml:space="preserve"> наследия (памятников истории и </w:t>
      </w:r>
      <w:r w:rsidR="00F22AE5" w:rsidRPr="00F22AE5">
        <w:rPr>
          <w:sz w:val="28"/>
          <w:szCs w:val="28"/>
        </w:rPr>
        <w:t>культуры) народов Российс</w:t>
      </w:r>
      <w:r w:rsidR="00F22AE5">
        <w:rPr>
          <w:sz w:val="28"/>
          <w:szCs w:val="28"/>
        </w:rPr>
        <w:t>кой Федерации, расположенных на </w:t>
      </w:r>
      <w:r w:rsidR="00F22AE5" w:rsidRPr="00F22AE5">
        <w:rPr>
          <w:sz w:val="28"/>
          <w:szCs w:val="28"/>
        </w:rPr>
        <w:t>территории Ленинградской области</w:t>
      </w:r>
      <w:r w:rsidRPr="004979F1">
        <w:rPr>
          <w:sz w:val="28"/>
          <w:szCs w:val="28"/>
        </w:rPr>
        <w:t>»</w:t>
      </w:r>
      <w:r>
        <w:rPr>
          <w:sz w:val="28"/>
          <w:szCs w:val="28"/>
        </w:rPr>
        <w:t xml:space="preserve"> потребует </w:t>
      </w:r>
      <w:r w:rsidR="00BC1650">
        <w:rPr>
          <w:sz w:val="28"/>
          <w:szCs w:val="28"/>
        </w:rPr>
        <w:t>увеличение</w:t>
      </w:r>
      <w:r>
        <w:rPr>
          <w:sz w:val="28"/>
          <w:szCs w:val="28"/>
        </w:rPr>
        <w:t xml:space="preserve"> расходов </w:t>
      </w:r>
      <w:r w:rsidR="00BC1650">
        <w:rPr>
          <w:sz w:val="28"/>
          <w:szCs w:val="28"/>
        </w:rPr>
        <w:t xml:space="preserve">областного </w:t>
      </w:r>
      <w:r>
        <w:rPr>
          <w:sz w:val="28"/>
          <w:szCs w:val="28"/>
        </w:rPr>
        <w:t>бюджета Ленинградской области</w:t>
      </w:r>
      <w:r w:rsidR="00BC1650" w:rsidRPr="00BC1650">
        <w:rPr>
          <w:sz w:val="28"/>
          <w:szCs w:val="28"/>
        </w:rPr>
        <w:t xml:space="preserve"> </w:t>
      </w:r>
      <w:r w:rsidR="00BC1650">
        <w:rPr>
          <w:sz w:val="28"/>
          <w:szCs w:val="28"/>
        </w:rPr>
        <w:t xml:space="preserve">на реализацию права </w:t>
      </w:r>
      <w:r w:rsidR="00850A50">
        <w:rPr>
          <w:sz w:val="28"/>
          <w:szCs w:val="28"/>
        </w:rPr>
        <w:t>по участию в</w:t>
      </w:r>
      <w:r w:rsidR="00BC1650">
        <w:rPr>
          <w:sz w:val="28"/>
          <w:szCs w:val="28"/>
        </w:rPr>
        <w:t xml:space="preserve"> </w:t>
      </w:r>
      <w:r w:rsidR="00BC1650">
        <w:rPr>
          <w:rFonts w:eastAsiaTheme="minorHAnsi"/>
          <w:sz w:val="28"/>
          <w:szCs w:val="28"/>
          <w:lang w:eastAsia="en-US"/>
        </w:rPr>
        <w:t>ф</w:t>
      </w:r>
      <w:r w:rsidR="00BC1650" w:rsidRPr="00092EF2">
        <w:rPr>
          <w:rFonts w:eastAsiaTheme="minorHAnsi"/>
          <w:sz w:val="28"/>
          <w:szCs w:val="28"/>
          <w:lang w:eastAsia="en-US"/>
        </w:rPr>
        <w:t>инансировани</w:t>
      </w:r>
      <w:r w:rsidR="00850A50">
        <w:rPr>
          <w:rFonts w:eastAsiaTheme="minorHAnsi"/>
          <w:sz w:val="28"/>
          <w:szCs w:val="28"/>
          <w:lang w:eastAsia="en-US"/>
        </w:rPr>
        <w:t>и</w:t>
      </w:r>
      <w:r w:rsidR="00BC1650" w:rsidRPr="00092EF2">
        <w:rPr>
          <w:rFonts w:eastAsiaTheme="minorHAnsi"/>
          <w:sz w:val="28"/>
          <w:szCs w:val="28"/>
          <w:lang w:eastAsia="en-US"/>
        </w:rPr>
        <w:t xml:space="preserve"> мероприятий</w:t>
      </w:r>
      <w:r w:rsidR="00850A50">
        <w:rPr>
          <w:sz w:val="28"/>
          <w:szCs w:val="28"/>
        </w:rPr>
        <w:t xml:space="preserve"> по сохранению и</w:t>
      </w:r>
      <w:r w:rsidR="00BC1650" w:rsidRPr="00802397">
        <w:rPr>
          <w:sz w:val="28"/>
          <w:szCs w:val="28"/>
        </w:rPr>
        <w:t xml:space="preserve"> популяризации объектов культурного наследия</w:t>
      </w:r>
      <w:r w:rsidR="00850A50">
        <w:rPr>
          <w:sz w:val="28"/>
          <w:szCs w:val="28"/>
        </w:rPr>
        <w:t xml:space="preserve">, а также </w:t>
      </w:r>
      <w:proofErr w:type="spellStart"/>
      <w:r w:rsidR="00850A50">
        <w:rPr>
          <w:rFonts w:eastAsiaTheme="minorHAnsi"/>
          <w:sz w:val="28"/>
          <w:szCs w:val="28"/>
          <w:lang w:eastAsia="en-US"/>
        </w:rPr>
        <w:t>со</w:t>
      </w:r>
      <w:r w:rsidR="00850A50" w:rsidRPr="00B4163B">
        <w:rPr>
          <w:rFonts w:eastAsiaTheme="minorHAnsi"/>
          <w:sz w:val="28"/>
          <w:szCs w:val="28"/>
          <w:lang w:eastAsia="en-US"/>
        </w:rPr>
        <w:t>финансирован</w:t>
      </w:r>
      <w:r w:rsidR="00850A50">
        <w:rPr>
          <w:rFonts w:eastAsiaTheme="minorHAnsi"/>
          <w:sz w:val="28"/>
          <w:szCs w:val="28"/>
          <w:lang w:eastAsia="en-US"/>
        </w:rPr>
        <w:t>ию</w:t>
      </w:r>
      <w:proofErr w:type="spellEnd"/>
      <w:r w:rsidR="00850A50" w:rsidRPr="00B4163B">
        <w:rPr>
          <w:rFonts w:eastAsiaTheme="minorHAnsi"/>
          <w:sz w:val="28"/>
          <w:szCs w:val="28"/>
          <w:lang w:eastAsia="en-US"/>
        </w:rPr>
        <w:t xml:space="preserve"> мероприятий по государственной охране</w:t>
      </w:r>
      <w:proofErr w:type="gramEnd"/>
      <w:r w:rsidR="00850A50" w:rsidRPr="00B4163B">
        <w:rPr>
          <w:rFonts w:eastAsiaTheme="minorHAnsi"/>
          <w:sz w:val="28"/>
          <w:szCs w:val="28"/>
          <w:lang w:eastAsia="en-US"/>
        </w:rPr>
        <w:t xml:space="preserve"> объектов культурного наследия федерального значения, </w:t>
      </w:r>
      <w:proofErr w:type="gramStart"/>
      <w:r w:rsidR="00850A50" w:rsidRPr="00B4163B">
        <w:rPr>
          <w:rFonts w:eastAsiaTheme="minorHAnsi"/>
          <w:sz w:val="28"/>
          <w:szCs w:val="28"/>
          <w:lang w:eastAsia="en-US"/>
        </w:rPr>
        <w:t>полномочия</w:t>
      </w:r>
      <w:proofErr w:type="gramEnd"/>
      <w:r w:rsidR="00850A50" w:rsidRPr="00B4163B">
        <w:rPr>
          <w:rFonts w:eastAsiaTheme="minorHAnsi"/>
          <w:sz w:val="28"/>
          <w:szCs w:val="28"/>
          <w:lang w:eastAsia="en-US"/>
        </w:rPr>
        <w:t xml:space="preserve"> по государственной охране которых переданы органам государственной власти субъектов Российской Федерации в соответствии со </w:t>
      </w:r>
      <w:hyperlink r:id="rId7" w:history="1">
        <w:r w:rsidR="00850A50" w:rsidRPr="00B4163B">
          <w:rPr>
            <w:rFonts w:eastAsiaTheme="minorHAnsi"/>
            <w:sz w:val="28"/>
            <w:szCs w:val="28"/>
            <w:lang w:eastAsia="en-US"/>
          </w:rPr>
          <w:t>статьей 9.1</w:t>
        </w:r>
      </w:hyperlink>
      <w:r w:rsidR="00850A50" w:rsidRPr="00B4163B">
        <w:rPr>
          <w:rFonts w:eastAsiaTheme="minorHAnsi"/>
          <w:sz w:val="28"/>
          <w:szCs w:val="28"/>
          <w:lang w:eastAsia="en-US"/>
        </w:rPr>
        <w:t xml:space="preserve"> </w:t>
      </w:r>
      <w:r w:rsidR="00850A50" w:rsidRPr="002709E1">
        <w:rPr>
          <w:sz w:val="28"/>
          <w:szCs w:val="28"/>
        </w:rPr>
        <w:t xml:space="preserve">Федерального закона </w:t>
      </w:r>
      <w:r w:rsidR="00850A50">
        <w:rPr>
          <w:sz w:val="28"/>
          <w:szCs w:val="28"/>
        </w:rPr>
        <w:t>№</w:t>
      </w:r>
      <w:r w:rsidR="00850A50" w:rsidRPr="002709E1">
        <w:rPr>
          <w:sz w:val="28"/>
          <w:szCs w:val="28"/>
        </w:rPr>
        <w:t xml:space="preserve"> 73-ФЗ</w:t>
      </w:r>
      <w:r w:rsidR="00850A50">
        <w:rPr>
          <w:sz w:val="28"/>
          <w:szCs w:val="28"/>
        </w:rPr>
        <w:t xml:space="preserve"> в порядке, устанавливаемом Правительством Ленинградской области</w:t>
      </w:r>
      <w:r>
        <w:rPr>
          <w:sz w:val="28"/>
          <w:szCs w:val="28"/>
        </w:rPr>
        <w:t>.</w:t>
      </w:r>
    </w:p>
    <w:p w:rsidR="00BC1650" w:rsidRDefault="00275AAF" w:rsidP="00BC16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решение вопросов о финансировании указанных мероприятий обусловлено соответствующими заявками, определить в </w:t>
      </w:r>
      <w:r w:rsidR="00BC1650" w:rsidRPr="00BC1650">
        <w:rPr>
          <w:rFonts w:ascii="Times New Roman" w:hAnsi="Times New Roman" w:cs="Times New Roman"/>
          <w:sz w:val="28"/>
          <w:szCs w:val="28"/>
        </w:rPr>
        <w:t xml:space="preserve">настоящее время общую потенциальную потребность в бюджетных ассигнованиях из средств областного бюджета </w:t>
      </w:r>
      <w:r w:rsidR="00BC1650">
        <w:rPr>
          <w:rFonts w:ascii="Times New Roman" w:hAnsi="Times New Roman" w:cs="Times New Roman"/>
          <w:sz w:val="28"/>
          <w:szCs w:val="28"/>
        </w:rPr>
        <w:t>не </w:t>
      </w:r>
      <w:r w:rsidR="00BC1650" w:rsidRPr="00BC1650">
        <w:rPr>
          <w:rFonts w:ascii="Times New Roman" w:hAnsi="Times New Roman" w:cs="Times New Roman"/>
          <w:sz w:val="28"/>
          <w:szCs w:val="28"/>
        </w:rPr>
        <w:t>представляется возможным.</w:t>
      </w:r>
    </w:p>
    <w:p w:rsidR="000B7131" w:rsidRPr="00BC1650" w:rsidRDefault="000B7131" w:rsidP="00BC16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отметить, что в настоящее время в неудовлетворительном состоянии находится 17 объектов культурного наследия, находящихся в муниципальной собственности, и 65</w:t>
      </w:r>
      <w:r w:rsidRPr="000B7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объектов культурного наследия, находящихся в федеральной собственности.</w:t>
      </w:r>
    </w:p>
    <w:p w:rsidR="0062309E" w:rsidRDefault="0062309E" w:rsidP="00BC1650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D6B42"/>
    <w:multiLevelType w:val="hybridMultilevel"/>
    <w:tmpl w:val="AE2E873C"/>
    <w:lvl w:ilvl="0" w:tplc="956E3E7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0B7131"/>
    <w:rsid w:val="00275AAF"/>
    <w:rsid w:val="00295D9B"/>
    <w:rsid w:val="00400021"/>
    <w:rsid w:val="004979F1"/>
    <w:rsid w:val="00506095"/>
    <w:rsid w:val="0062309E"/>
    <w:rsid w:val="007A41D0"/>
    <w:rsid w:val="00850A50"/>
    <w:rsid w:val="008A78A0"/>
    <w:rsid w:val="00946620"/>
    <w:rsid w:val="00A632F1"/>
    <w:rsid w:val="00B32C99"/>
    <w:rsid w:val="00B42C9C"/>
    <w:rsid w:val="00BC1650"/>
    <w:rsid w:val="00C372A5"/>
    <w:rsid w:val="00F2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C1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C1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93188&amp;dst=120&amp;field=134&amp;date=13.02.2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D518B-E858-4F40-96A5-5E8D07DEC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Наталья Константиновна Насковец</cp:lastModifiedBy>
  <cp:revision>18</cp:revision>
  <dcterms:created xsi:type="dcterms:W3CDTF">2022-09-02T12:08:00Z</dcterms:created>
  <dcterms:modified xsi:type="dcterms:W3CDTF">2025-03-19T12:56:00Z</dcterms:modified>
</cp:coreProperties>
</file>