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EB66C1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проекта областного закона </w:t>
      </w:r>
      <w:r w:rsidR="005E4C56" w:rsidRPr="005E4C56">
        <w:rPr>
          <w:rFonts w:ascii="Times New Roman" w:hAnsi="Times New Roman" w:cs="Times New Roman"/>
          <w:sz w:val="28"/>
          <w:szCs w:val="28"/>
        </w:rPr>
        <w:t>«</w:t>
      </w:r>
      <w:r w:rsidR="002427DC" w:rsidRPr="002427D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9956B4">
        <w:rPr>
          <w:rFonts w:ascii="Times New Roman" w:hAnsi="Times New Roman" w:cs="Times New Roman"/>
          <w:sz w:val="28"/>
          <w:szCs w:val="28"/>
        </w:rPr>
        <w:t>й</w:t>
      </w:r>
      <w:r w:rsidR="002427DC" w:rsidRPr="002427DC">
        <w:rPr>
          <w:rFonts w:ascii="Times New Roman" w:hAnsi="Times New Roman" w:cs="Times New Roman"/>
          <w:sz w:val="28"/>
          <w:szCs w:val="28"/>
        </w:rPr>
        <w:t xml:space="preserve">  в областн</w:t>
      </w:r>
      <w:r w:rsidR="00FA51A5">
        <w:rPr>
          <w:rFonts w:ascii="Times New Roman" w:hAnsi="Times New Roman" w:cs="Times New Roman"/>
          <w:sz w:val="28"/>
          <w:szCs w:val="28"/>
        </w:rPr>
        <w:t>ой закон</w:t>
      </w:r>
      <w:r w:rsidR="002427DC" w:rsidRPr="002427DC">
        <w:rPr>
          <w:rFonts w:ascii="Times New Roman" w:hAnsi="Times New Roman" w:cs="Times New Roman"/>
          <w:sz w:val="28"/>
          <w:szCs w:val="28"/>
        </w:rPr>
        <w:t xml:space="preserve"> «О государственной охране, сохранении, использовании и популяризации объектов культурного наследия (памятников истории и культуры) народов Российс</w:t>
      </w:r>
      <w:r w:rsidR="00FA51A5">
        <w:rPr>
          <w:rFonts w:ascii="Times New Roman" w:hAnsi="Times New Roman" w:cs="Times New Roman"/>
          <w:sz w:val="28"/>
          <w:szCs w:val="28"/>
        </w:rPr>
        <w:t>кой Федерации, расположенных на </w:t>
      </w:r>
      <w:r w:rsidR="002427DC" w:rsidRPr="002427DC">
        <w:rPr>
          <w:rFonts w:ascii="Times New Roman" w:hAnsi="Times New Roman" w:cs="Times New Roman"/>
          <w:sz w:val="28"/>
          <w:szCs w:val="28"/>
        </w:rPr>
        <w:t>территории Ленинградской области</w:t>
      </w:r>
      <w:r w:rsidR="005E4C56" w:rsidRPr="005E4C56">
        <w:rPr>
          <w:rFonts w:ascii="Times New Roman" w:hAnsi="Times New Roman" w:cs="Times New Roman"/>
          <w:sz w:val="28"/>
          <w:szCs w:val="28"/>
        </w:rPr>
        <w:t>»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063" w:rsidRDefault="0093400F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областного закона «</w:t>
      </w:r>
      <w:r w:rsidR="002427D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9956B4">
        <w:rPr>
          <w:rFonts w:ascii="Times New Roman" w:hAnsi="Times New Roman" w:cs="Times New Roman"/>
          <w:sz w:val="28"/>
          <w:szCs w:val="28"/>
        </w:rPr>
        <w:t>й</w:t>
      </w:r>
      <w:r w:rsidR="002427DC">
        <w:rPr>
          <w:rFonts w:ascii="Times New Roman" w:hAnsi="Times New Roman" w:cs="Times New Roman"/>
          <w:sz w:val="28"/>
          <w:szCs w:val="28"/>
        </w:rPr>
        <w:t xml:space="preserve">  в  областно</w:t>
      </w:r>
      <w:r w:rsidR="00FA51A5">
        <w:rPr>
          <w:rFonts w:ascii="Times New Roman" w:hAnsi="Times New Roman" w:cs="Times New Roman"/>
          <w:sz w:val="28"/>
          <w:szCs w:val="28"/>
        </w:rPr>
        <w:t>й закон</w:t>
      </w:r>
      <w:r w:rsidR="002427DC">
        <w:rPr>
          <w:rFonts w:ascii="Times New Roman" w:hAnsi="Times New Roman" w:cs="Times New Roman"/>
          <w:sz w:val="28"/>
          <w:szCs w:val="28"/>
        </w:rPr>
        <w:t xml:space="preserve"> «О государственной охране, сохранении, использовании и популяризации объектов культурного наследия (памятников истории и культуры) народов Российской Федерации, расположенных на территории Ленинградской области</w:t>
      </w:r>
      <w:r w:rsidRPr="0062309E">
        <w:rPr>
          <w:rFonts w:ascii="Times New Roman" w:hAnsi="Times New Roman" w:cs="Times New Roman"/>
          <w:sz w:val="28"/>
          <w:szCs w:val="28"/>
        </w:rPr>
        <w:t>»</w:t>
      </w:r>
      <w:r w:rsidRPr="00CE544A">
        <w:rPr>
          <w:rFonts w:ascii="Times New Roman" w:hAnsi="Times New Roman" w:cs="Times New Roman"/>
          <w:sz w:val="28"/>
          <w:szCs w:val="28"/>
        </w:rPr>
        <w:t xml:space="preserve"> </w:t>
      </w:r>
      <w:r w:rsidR="002427DC" w:rsidRPr="002427DC">
        <w:rPr>
          <w:rFonts w:ascii="Times New Roman" w:hAnsi="Times New Roman" w:cs="Times New Roman"/>
          <w:sz w:val="28"/>
          <w:szCs w:val="28"/>
        </w:rPr>
        <w:t>потребует</w:t>
      </w:r>
      <w:r w:rsidR="00390063">
        <w:rPr>
          <w:rFonts w:ascii="Times New Roman" w:hAnsi="Times New Roman" w:cs="Times New Roman"/>
          <w:sz w:val="28"/>
          <w:szCs w:val="28"/>
        </w:rPr>
        <w:t>:</w:t>
      </w:r>
    </w:p>
    <w:p w:rsidR="0062309E" w:rsidRDefault="00390063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</w:t>
      </w:r>
      <w:r w:rsidR="00CE544A">
        <w:rPr>
          <w:rFonts w:ascii="Times New Roman" w:hAnsi="Times New Roman" w:cs="Times New Roman"/>
          <w:sz w:val="28"/>
          <w:szCs w:val="28"/>
        </w:rPr>
        <w:t>несение изменений в п</w:t>
      </w:r>
      <w:r w:rsidR="00CE544A" w:rsidRPr="00CE544A">
        <w:rPr>
          <w:rFonts w:ascii="Times New Roman" w:hAnsi="Times New Roman" w:cs="Times New Roman"/>
          <w:sz w:val="28"/>
          <w:szCs w:val="28"/>
        </w:rPr>
        <w:t xml:space="preserve">остановление Правительства Ленинградской области от 24.12.2020 </w:t>
      </w:r>
      <w:r w:rsidR="00CE544A">
        <w:rPr>
          <w:rFonts w:ascii="Times New Roman" w:hAnsi="Times New Roman" w:cs="Times New Roman"/>
          <w:sz w:val="28"/>
          <w:szCs w:val="28"/>
        </w:rPr>
        <w:t>№</w:t>
      </w:r>
      <w:r w:rsidR="00CE544A" w:rsidRPr="00CE544A">
        <w:rPr>
          <w:rFonts w:ascii="Times New Roman" w:hAnsi="Times New Roman" w:cs="Times New Roman"/>
          <w:sz w:val="28"/>
          <w:szCs w:val="28"/>
        </w:rPr>
        <w:t xml:space="preserve"> 850 </w:t>
      </w:r>
      <w:r w:rsidR="00CE544A">
        <w:rPr>
          <w:rFonts w:ascii="Times New Roman" w:hAnsi="Times New Roman" w:cs="Times New Roman"/>
          <w:sz w:val="28"/>
          <w:szCs w:val="28"/>
        </w:rPr>
        <w:t>«</w:t>
      </w:r>
      <w:r w:rsidR="00CE544A" w:rsidRPr="00CE544A">
        <w:rPr>
          <w:rFonts w:ascii="Times New Roman" w:hAnsi="Times New Roman" w:cs="Times New Roman"/>
          <w:sz w:val="28"/>
          <w:szCs w:val="28"/>
        </w:rPr>
        <w:t>Об утверждении Положения о комитете по сохранению культурного наследия Ленинградской области</w:t>
      </w:r>
      <w:r w:rsidR="00CE544A">
        <w:rPr>
          <w:rFonts w:ascii="Times New Roman" w:hAnsi="Times New Roman" w:cs="Times New Roman"/>
          <w:sz w:val="28"/>
          <w:szCs w:val="28"/>
        </w:rPr>
        <w:t>».</w:t>
      </w:r>
    </w:p>
    <w:p w:rsidR="00390063" w:rsidRDefault="00390063" w:rsidP="0062309E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hi-IN"/>
        </w:rPr>
      </w:pPr>
      <w:r>
        <w:rPr>
          <w:rFonts w:ascii="Times New Roman" w:hAnsi="Times New Roman" w:cs="Times New Roman"/>
          <w:sz w:val="28"/>
          <w:szCs w:val="28"/>
        </w:rPr>
        <w:t>2. Издание приказа комитета по сохранению культурного наследия Ленинградской области, утверждающего п</w:t>
      </w:r>
      <w:r w:rsidRPr="00DA512E">
        <w:rPr>
          <w:rFonts w:ascii="Times New Roman" w:hAnsi="Times New Roman" w:cs="Times New Roman"/>
          <w:sz w:val="28"/>
          <w:szCs w:val="28"/>
        </w:rPr>
        <w:t xml:space="preserve">орядок </w:t>
      </w:r>
      <w:r w:rsidRPr="00DA512E">
        <w:rPr>
          <w:rFonts w:ascii="Times New Roman" w:eastAsia="Arial" w:hAnsi="Times New Roman" w:cs="Times New Roman"/>
          <w:sz w:val="28"/>
          <w:szCs w:val="28"/>
          <w:lang w:eastAsia="hi-IN"/>
        </w:rPr>
        <w:t xml:space="preserve">принятия решений о разработке проектов зон охраны, объединенных зон охраны объектов культурного наследия (памятников истории и культуры), </w:t>
      </w:r>
      <w:r>
        <w:rPr>
          <w:rFonts w:ascii="Times New Roman" w:eastAsia="Arial" w:hAnsi="Times New Roman" w:cs="Times New Roman"/>
          <w:sz w:val="28"/>
          <w:szCs w:val="28"/>
          <w:lang w:eastAsia="hi-IN"/>
        </w:rPr>
        <w:t>расположенных</w:t>
      </w:r>
      <w:r w:rsidRPr="00DA512E">
        <w:rPr>
          <w:rFonts w:ascii="Times New Roman" w:eastAsia="Arial" w:hAnsi="Times New Roman" w:cs="Times New Roman"/>
          <w:sz w:val="28"/>
          <w:szCs w:val="28"/>
          <w:lang w:eastAsia="hi-IN"/>
        </w:rPr>
        <w:t xml:space="preserve"> на территории </w:t>
      </w:r>
      <w:r>
        <w:rPr>
          <w:rFonts w:ascii="Times New Roman" w:eastAsia="Arial" w:hAnsi="Times New Roman" w:cs="Times New Roman"/>
          <w:sz w:val="28"/>
          <w:szCs w:val="28"/>
          <w:lang w:eastAsia="hi-IN"/>
        </w:rPr>
        <w:t>Ленинградской</w:t>
      </w:r>
      <w:r w:rsidRPr="00DA512E">
        <w:rPr>
          <w:rFonts w:ascii="Times New Roman" w:eastAsia="Arial" w:hAnsi="Times New Roman" w:cs="Times New Roman"/>
          <w:sz w:val="28"/>
          <w:szCs w:val="28"/>
          <w:lang w:eastAsia="hi-IN"/>
        </w:rPr>
        <w:t xml:space="preserve"> области</w:t>
      </w:r>
      <w:r>
        <w:rPr>
          <w:rFonts w:ascii="Times New Roman" w:eastAsia="Arial" w:hAnsi="Times New Roman" w:cs="Times New Roman"/>
          <w:sz w:val="28"/>
          <w:szCs w:val="28"/>
          <w:lang w:eastAsia="hi-IN"/>
        </w:rPr>
        <w:t>.</w:t>
      </w:r>
    </w:p>
    <w:p w:rsidR="00390063" w:rsidRPr="00390063" w:rsidRDefault="00390063" w:rsidP="0039006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  <w:lang w:eastAsia="hi-IN"/>
        </w:rPr>
        <w:t>3.</w:t>
      </w:r>
      <w:r w:rsidRPr="003900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Издание приказа комитета по сохранению культурного наследия Ленинградской области, утверждающего</w:t>
      </w:r>
      <w:r>
        <w:rPr>
          <w:rFonts w:ascii="Times New Roman" w:hAnsi="Times New Roman" w:cs="Times New Roman"/>
          <w:sz w:val="28"/>
          <w:szCs w:val="28"/>
        </w:rPr>
        <w:t xml:space="preserve"> порядок </w:t>
      </w:r>
      <w:r w:rsidRPr="00390063">
        <w:rPr>
          <w:rFonts w:ascii="Times New Roman" w:hAnsi="Times New Roman" w:cs="Times New Roman"/>
          <w:sz w:val="28"/>
          <w:szCs w:val="28"/>
        </w:rPr>
        <w:t>принятия р</w:t>
      </w:r>
      <w:r w:rsidRPr="00390063">
        <w:rPr>
          <w:rFonts w:ascii="Times New Roman" w:hAnsi="Times New Roman" w:cs="Times New Roman"/>
          <w:sz w:val="28"/>
          <w:szCs w:val="28"/>
        </w:rPr>
        <w:t xml:space="preserve">ешения об установлении, изменении зон охраны объектов культурного наследия регионального значения и объектов культурного наследия местного (муниципального) значения, в том числе границ объединенной зоны охраны таких объектов культурного наследия, </w:t>
      </w:r>
      <w:r w:rsidRPr="00390063">
        <w:rPr>
          <w:rFonts w:ascii="Times New Roman" w:hAnsi="Times New Roman" w:cs="Times New Roman"/>
          <w:sz w:val="28"/>
          <w:szCs w:val="28"/>
        </w:rPr>
        <w:t>и утверждения</w:t>
      </w:r>
      <w:r w:rsidRPr="00390063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Pr="00390063">
        <w:rPr>
          <w:rFonts w:ascii="Times New Roman" w:hAnsi="Times New Roman" w:cs="Times New Roman"/>
          <w:sz w:val="28"/>
          <w:szCs w:val="28"/>
        </w:rPr>
        <w:t>й</w:t>
      </w:r>
      <w:r w:rsidRPr="00390063">
        <w:rPr>
          <w:rFonts w:ascii="Times New Roman" w:hAnsi="Times New Roman" w:cs="Times New Roman"/>
          <w:sz w:val="28"/>
          <w:szCs w:val="28"/>
        </w:rPr>
        <w:t xml:space="preserve"> к градостроительным регламентам в</w:t>
      </w:r>
      <w:r w:rsidRPr="00390063">
        <w:rPr>
          <w:rFonts w:ascii="Times New Roman" w:hAnsi="Times New Roman" w:cs="Times New Roman"/>
          <w:sz w:val="28"/>
          <w:szCs w:val="28"/>
        </w:rPr>
        <w:t xml:space="preserve"> границах территорий данных зон.</w:t>
      </w:r>
      <w:proofErr w:type="gramEnd"/>
    </w:p>
    <w:p w:rsidR="00CE544A" w:rsidRDefault="00CE544A" w:rsidP="0039006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085E49"/>
    <w:rsid w:val="002427DC"/>
    <w:rsid w:val="00295D9B"/>
    <w:rsid w:val="00390063"/>
    <w:rsid w:val="005E4C56"/>
    <w:rsid w:val="0062309E"/>
    <w:rsid w:val="008A78A0"/>
    <w:rsid w:val="0093400F"/>
    <w:rsid w:val="009956B4"/>
    <w:rsid w:val="00A45A36"/>
    <w:rsid w:val="00CE544A"/>
    <w:rsid w:val="00EB66C1"/>
    <w:rsid w:val="00F22CAB"/>
    <w:rsid w:val="00F34B89"/>
    <w:rsid w:val="00FA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006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90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006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90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2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10D29-DCF4-463B-9CCE-FB9859A24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Наталья Константиновна Насковец</cp:lastModifiedBy>
  <cp:revision>19</cp:revision>
  <dcterms:created xsi:type="dcterms:W3CDTF">2022-09-02T12:08:00Z</dcterms:created>
  <dcterms:modified xsi:type="dcterms:W3CDTF">2025-03-19T13:07:00Z</dcterms:modified>
</cp:coreProperties>
</file>