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445" w:rsidRPr="004026A5" w:rsidRDefault="00F07445" w:rsidP="00F07445">
      <w:pPr>
        <w:pStyle w:val="a3"/>
        <w:rPr>
          <w:sz w:val="28"/>
          <w:szCs w:val="28"/>
        </w:rPr>
      </w:pPr>
      <w:r w:rsidRPr="004026A5">
        <w:rPr>
          <w:sz w:val="28"/>
          <w:szCs w:val="28"/>
        </w:rPr>
        <w:t>ФИНАНСОВО-ЭКОНОМИЧЕСКОЕ ОБОСНОВАНИЕ</w:t>
      </w:r>
    </w:p>
    <w:p w:rsidR="00D756E9" w:rsidRPr="004026A5" w:rsidRDefault="00F07445" w:rsidP="00793A96">
      <w:pPr>
        <w:pStyle w:val="a4"/>
        <w:rPr>
          <w:bCs/>
          <w:sz w:val="28"/>
          <w:szCs w:val="28"/>
        </w:rPr>
      </w:pPr>
      <w:r w:rsidRPr="004026A5">
        <w:rPr>
          <w:b/>
          <w:sz w:val="28"/>
          <w:szCs w:val="28"/>
        </w:rPr>
        <w:t>проект</w:t>
      </w:r>
      <w:r w:rsidR="001A2DDF">
        <w:rPr>
          <w:b/>
          <w:sz w:val="28"/>
          <w:szCs w:val="28"/>
        </w:rPr>
        <w:t>а</w:t>
      </w:r>
      <w:r w:rsidRPr="004026A5">
        <w:rPr>
          <w:b/>
          <w:sz w:val="28"/>
          <w:szCs w:val="28"/>
        </w:rPr>
        <w:t xml:space="preserve"> областного закона</w:t>
      </w:r>
      <w:r w:rsidR="00D756E9" w:rsidRPr="004026A5">
        <w:rPr>
          <w:bCs/>
          <w:sz w:val="28"/>
          <w:szCs w:val="28"/>
        </w:rPr>
        <w:t xml:space="preserve"> </w:t>
      </w:r>
      <w:r w:rsidR="00CB1C17" w:rsidRPr="00CB1C17">
        <w:rPr>
          <w:b/>
          <w:bCs/>
          <w:sz w:val="28"/>
          <w:szCs w:val="28"/>
        </w:rPr>
        <w:t>"</w:t>
      </w:r>
      <w:r w:rsidR="00793A96">
        <w:rPr>
          <w:b/>
          <w:bCs/>
          <w:sz w:val="28"/>
          <w:szCs w:val="28"/>
        </w:rPr>
        <w:t>О</w:t>
      </w:r>
      <w:r w:rsidR="00793A96" w:rsidRPr="00793A96">
        <w:rPr>
          <w:b/>
          <w:bCs/>
          <w:sz w:val="28"/>
          <w:szCs w:val="28"/>
        </w:rPr>
        <w:t xml:space="preserve"> внесении изменений в областной закон </w:t>
      </w:r>
      <w:r w:rsidR="00793A96">
        <w:rPr>
          <w:b/>
          <w:bCs/>
          <w:sz w:val="28"/>
          <w:szCs w:val="28"/>
        </w:rPr>
        <w:br/>
      </w:r>
      <w:r w:rsidR="00793A96" w:rsidRPr="00793A96">
        <w:rPr>
          <w:b/>
          <w:bCs/>
          <w:sz w:val="28"/>
          <w:szCs w:val="28"/>
        </w:rPr>
        <w:t>"О применении на территории Ленинградской области инвестиционного налогового вычета по налогу на прибыль организаций</w:t>
      </w:r>
      <w:r w:rsidR="00CB1C17" w:rsidRPr="00CB1C17">
        <w:rPr>
          <w:b/>
          <w:bCs/>
          <w:sz w:val="28"/>
          <w:szCs w:val="28"/>
        </w:rPr>
        <w:t>"</w:t>
      </w:r>
    </w:p>
    <w:p w:rsidR="00F07445" w:rsidRDefault="00F07445" w:rsidP="00F07445">
      <w:pPr>
        <w:rPr>
          <w:sz w:val="28"/>
          <w:szCs w:val="28"/>
        </w:rPr>
      </w:pPr>
    </w:p>
    <w:p w:rsidR="003029BB" w:rsidRPr="004026A5" w:rsidRDefault="003029BB" w:rsidP="00F07445">
      <w:pPr>
        <w:rPr>
          <w:sz w:val="28"/>
          <w:szCs w:val="28"/>
        </w:rPr>
      </w:pPr>
    </w:p>
    <w:p w:rsidR="0028256B" w:rsidRPr="007C2444" w:rsidRDefault="00F07445" w:rsidP="00793A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026A5">
        <w:rPr>
          <w:sz w:val="28"/>
          <w:szCs w:val="28"/>
        </w:rPr>
        <w:t xml:space="preserve">Принятие </w:t>
      </w:r>
      <w:r w:rsidR="000668B7" w:rsidRPr="004026A5">
        <w:rPr>
          <w:sz w:val="28"/>
          <w:szCs w:val="28"/>
        </w:rPr>
        <w:t xml:space="preserve">областного закона </w:t>
      </w:r>
      <w:r w:rsidR="00CB1C17" w:rsidRPr="00CB1C17">
        <w:rPr>
          <w:sz w:val="28"/>
          <w:szCs w:val="28"/>
        </w:rPr>
        <w:t>"</w:t>
      </w:r>
      <w:r w:rsidR="00793A96">
        <w:rPr>
          <w:sz w:val="28"/>
          <w:szCs w:val="28"/>
        </w:rPr>
        <w:t>О</w:t>
      </w:r>
      <w:r w:rsidR="00793A96" w:rsidRPr="00793A96">
        <w:rPr>
          <w:sz w:val="28"/>
          <w:szCs w:val="28"/>
        </w:rPr>
        <w:t xml:space="preserve"> внесении изменений в областной закон "О применении на территории Ленинградской области инвестиционного налогового </w:t>
      </w:r>
      <w:r w:rsidR="00793A96" w:rsidRPr="007C2444">
        <w:rPr>
          <w:sz w:val="28"/>
          <w:szCs w:val="28"/>
        </w:rPr>
        <w:t>вычета по налогу на прибыль организаций</w:t>
      </w:r>
      <w:r w:rsidR="00CB1C17" w:rsidRPr="007C2444">
        <w:rPr>
          <w:sz w:val="28"/>
          <w:szCs w:val="28"/>
        </w:rPr>
        <w:t>"</w:t>
      </w:r>
      <w:r w:rsidR="00737073" w:rsidRPr="007C2444">
        <w:rPr>
          <w:sz w:val="28"/>
          <w:szCs w:val="28"/>
        </w:rPr>
        <w:t xml:space="preserve"> </w:t>
      </w:r>
      <w:r w:rsidR="00FD5045" w:rsidRPr="007C2444">
        <w:rPr>
          <w:bCs/>
          <w:sz w:val="28"/>
          <w:szCs w:val="28"/>
        </w:rPr>
        <w:t xml:space="preserve">не </w:t>
      </w:r>
      <w:r w:rsidRPr="007C2444">
        <w:rPr>
          <w:sz w:val="28"/>
          <w:szCs w:val="28"/>
        </w:rPr>
        <w:t xml:space="preserve">требует </w:t>
      </w:r>
      <w:r w:rsidR="00F4207C" w:rsidRPr="007C2444">
        <w:rPr>
          <w:sz w:val="28"/>
          <w:szCs w:val="28"/>
        </w:rPr>
        <w:t xml:space="preserve">выделения </w:t>
      </w:r>
      <w:r w:rsidRPr="007C2444">
        <w:rPr>
          <w:sz w:val="28"/>
          <w:szCs w:val="28"/>
        </w:rPr>
        <w:t xml:space="preserve">дополнительных средств </w:t>
      </w:r>
      <w:r w:rsidR="00FD5045" w:rsidRPr="007C2444">
        <w:rPr>
          <w:sz w:val="28"/>
          <w:szCs w:val="28"/>
        </w:rPr>
        <w:t>областного бюджета</w:t>
      </w:r>
      <w:r w:rsidR="00EC0E54" w:rsidRPr="007C2444">
        <w:rPr>
          <w:sz w:val="28"/>
          <w:szCs w:val="28"/>
        </w:rPr>
        <w:t xml:space="preserve"> </w:t>
      </w:r>
      <w:r w:rsidR="00FD5045" w:rsidRPr="007C2444">
        <w:rPr>
          <w:sz w:val="28"/>
          <w:szCs w:val="28"/>
        </w:rPr>
        <w:t>Ленинградской области.</w:t>
      </w:r>
    </w:p>
    <w:p w:rsidR="00A67DF1" w:rsidRDefault="005E699D" w:rsidP="00793A9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7C2444">
        <w:rPr>
          <w:sz w:val="28"/>
          <w:szCs w:val="28"/>
        </w:rPr>
        <w:t xml:space="preserve">Законопроектом </w:t>
      </w:r>
      <w:r w:rsidR="007C2444" w:rsidRPr="007C2444">
        <w:rPr>
          <w:sz w:val="28"/>
          <w:szCs w:val="28"/>
        </w:rPr>
        <w:t>в целях реализации подпункта 10 пункта 2 статьи 286</w:t>
      </w:r>
      <w:r w:rsidR="007C2444" w:rsidRPr="007C2444">
        <w:rPr>
          <w:sz w:val="28"/>
          <w:szCs w:val="28"/>
          <w:vertAlign w:val="superscript"/>
        </w:rPr>
        <w:t>1</w:t>
      </w:r>
      <w:r w:rsidR="007C2444" w:rsidRPr="007C2444">
        <w:rPr>
          <w:sz w:val="28"/>
          <w:szCs w:val="28"/>
        </w:rPr>
        <w:t xml:space="preserve"> Налогового кодекса Российской Федерации </w:t>
      </w:r>
      <w:r w:rsidRPr="007C2444">
        <w:rPr>
          <w:sz w:val="28"/>
          <w:szCs w:val="28"/>
        </w:rPr>
        <w:t xml:space="preserve">предусматривается </w:t>
      </w:r>
      <w:r w:rsidR="007C2444" w:rsidRPr="007C2444">
        <w:rPr>
          <w:sz w:val="28"/>
          <w:szCs w:val="28"/>
        </w:rPr>
        <w:t xml:space="preserve">установление инвестиционного налогового вычета в отношении расходов в виде денежных средств, внесенных в качестве вклада в инвестиционное товарищество, деятельность в рамках которого направлена на осуществление венчурных </w:t>
      </w:r>
      <w:r w:rsidR="003029BB">
        <w:rPr>
          <w:sz w:val="28"/>
          <w:szCs w:val="28"/>
        </w:rPr>
        <w:br/>
      </w:r>
      <w:r w:rsidR="007C2444" w:rsidRPr="007C2444">
        <w:rPr>
          <w:sz w:val="28"/>
          <w:szCs w:val="28"/>
        </w:rPr>
        <w:t>и (или) прямых инвестиций в организации, имеющие статус малой технологической компании, полученный в соответствии с Федеральным законом от 4</w:t>
      </w:r>
      <w:proofErr w:type="gramEnd"/>
      <w:r w:rsidR="007C2444" w:rsidRPr="007C2444">
        <w:rPr>
          <w:sz w:val="28"/>
          <w:szCs w:val="28"/>
        </w:rPr>
        <w:t xml:space="preserve"> августа 2023 года № 478-ФЗ "О развитии технологических ко</w:t>
      </w:r>
      <w:r w:rsidR="007C2444">
        <w:rPr>
          <w:sz w:val="28"/>
          <w:szCs w:val="28"/>
        </w:rPr>
        <w:t>мпаний в Российской Федерации"</w:t>
      </w:r>
      <w:r w:rsidR="00AE15CB">
        <w:rPr>
          <w:sz w:val="28"/>
          <w:szCs w:val="28"/>
        </w:rPr>
        <w:t xml:space="preserve"> (далее </w:t>
      </w:r>
      <w:r w:rsidR="004C3E3C">
        <w:rPr>
          <w:sz w:val="28"/>
          <w:szCs w:val="28"/>
        </w:rPr>
        <w:t xml:space="preserve">соответственно </w:t>
      </w:r>
      <w:r w:rsidR="00AE15CB">
        <w:rPr>
          <w:sz w:val="28"/>
          <w:szCs w:val="28"/>
        </w:rPr>
        <w:t xml:space="preserve">– </w:t>
      </w:r>
      <w:proofErr w:type="gramStart"/>
      <w:r w:rsidR="004C3E3C">
        <w:rPr>
          <w:sz w:val="28"/>
          <w:szCs w:val="28"/>
        </w:rPr>
        <w:t>ИНВ</w:t>
      </w:r>
      <w:proofErr w:type="gramEnd"/>
      <w:r w:rsidR="004C3E3C">
        <w:rPr>
          <w:sz w:val="28"/>
          <w:szCs w:val="28"/>
        </w:rPr>
        <w:t xml:space="preserve"> по ДИТ, </w:t>
      </w:r>
      <w:r w:rsidR="00AE15CB">
        <w:rPr>
          <w:sz w:val="28"/>
          <w:szCs w:val="28"/>
        </w:rPr>
        <w:t>МТК)</w:t>
      </w:r>
      <w:r w:rsidR="007C2444">
        <w:rPr>
          <w:sz w:val="28"/>
          <w:szCs w:val="28"/>
        </w:rPr>
        <w:t>.</w:t>
      </w:r>
    </w:p>
    <w:p w:rsidR="00023D0A" w:rsidRDefault="00023D0A" w:rsidP="00023D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подпунктом "е" пункта 7 </w:t>
      </w:r>
      <w:r w:rsidRPr="00DB09FB">
        <w:rPr>
          <w:sz w:val="28"/>
          <w:szCs w:val="28"/>
        </w:rPr>
        <w:t>Указ</w:t>
      </w:r>
      <w:r>
        <w:rPr>
          <w:sz w:val="28"/>
          <w:szCs w:val="28"/>
        </w:rPr>
        <w:t>а</w:t>
      </w:r>
      <w:r w:rsidRPr="00DB09FB">
        <w:rPr>
          <w:sz w:val="28"/>
          <w:szCs w:val="28"/>
        </w:rPr>
        <w:t xml:space="preserve"> Президента Р</w:t>
      </w:r>
      <w:r>
        <w:rPr>
          <w:sz w:val="28"/>
          <w:szCs w:val="28"/>
        </w:rPr>
        <w:t xml:space="preserve">оссийской </w:t>
      </w:r>
      <w:r w:rsidRPr="00DB09FB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DB09FB">
        <w:rPr>
          <w:sz w:val="28"/>
          <w:szCs w:val="28"/>
        </w:rPr>
        <w:t xml:space="preserve"> от 07.05.2024 </w:t>
      </w:r>
      <w:r>
        <w:rPr>
          <w:sz w:val="28"/>
          <w:szCs w:val="28"/>
        </w:rPr>
        <w:t>№</w:t>
      </w:r>
      <w:r w:rsidRPr="00DB09FB">
        <w:rPr>
          <w:sz w:val="28"/>
          <w:szCs w:val="28"/>
        </w:rPr>
        <w:t xml:space="preserve"> 309</w:t>
      </w:r>
      <w:r>
        <w:rPr>
          <w:sz w:val="28"/>
          <w:szCs w:val="28"/>
        </w:rPr>
        <w:t xml:space="preserve"> </w:t>
      </w:r>
      <w:r w:rsidRPr="00DB09FB">
        <w:rPr>
          <w:sz w:val="28"/>
          <w:szCs w:val="28"/>
        </w:rPr>
        <w:t xml:space="preserve">"О национальных целях развития Российской Федерации на период до 2030 года и на перспективу </w:t>
      </w:r>
      <w:r w:rsidR="003029BB">
        <w:rPr>
          <w:sz w:val="28"/>
          <w:szCs w:val="28"/>
        </w:rPr>
        <w:br/>
      </w:r>
      <w:r w:rsidRPr="00DB09FB">
        <w:rPr>
          <w:sz w:val="28"/>
          <w:szCs w:val="28"/>
        </w:rPr>
        <w:t>до 2036 года"</w:t>
      </w:r>
      <w:r>
        <w:rPr>
          <w:sz w:val="28"/>
          <w:szCs w:val="28"/>
        </w:rPr>
        <w:t xml:space="preserve"> (далее – Указ Президента № 309)</w:t>
      </w:r>
      <w:r w:rsidRPr="00DB09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рамках </w:t>
      </w:r>
      <w:r w:rsidRPr="00DB09FB">
        <w:rPr>
          <w:sz w:val="28"/>
          <w:szCs w:val="28"/>
        </w:rPr>
        <w:t>национальной цели "Технологическое лидерство"</w:t>
      </w:r>
      <w:r>
        <w:rPr>
          <w:sz w:val="28"/>
          <w:szCs w:val="28"/>
        </w:rPr>
        <w:t xml:space="preserve"> предусмотрена задача по </w:t>
      </w:r>
      <w:r w:rsidRPr="00DB09FB">
        <w:rPr>
          <w:sz w:val="28"/>
          <w:szCs w:val="28"/>
        </w:rPr>
        <w:t>увелич</w:t>
      </w:r>
      <w:r>
        <w:rPr>
          <w:sz w:val="28"/>
          <w:szCs w:val="28"/>
        </w:rPr>
        <w:t>ению</w:t>
      </w:r>
      <w:r w:rsidRPr="00DB09FB">
        <w:rPr>
          <w:sz w:val="28"/>
          <w:szCs w:val="28"/>
        </w:rPr>
        <w:t xml:space="preserve"> </w:t>
      </w:r>
      <w:r w:rsidR="003029BB">
        <w:rPr>
          <w:sz w:val="28"/>
          <w:szCs w:val="28"/>
        </w:rPr>
        <w:br/>
      </w:r>
      <w:r w:rsidRPr="00DB09FB">
        <w:rPr>
          <w:sz w:val="28"/>
          <w:szCs w:val="28"/>
        </w:rPr>
        <w:t>к 2030 году выручк</w:t>
      </w:r>
      <w:r>
        <w:rPr>
          <w:sz w:val="28"/>
          <w:szCs w:val="28"/>
        </w:rPr>
        <w:t>и</w:t>
      </w:r>
      <w:r w:rsidRPr="00DB09FB">
        <w:rPr>
          <w:sz w:val="28"/>
          <w:szCs w:val="28"/>
        </w:rPr>
        <w:t xml:space="preserve"> малых технологических компаний не менее чем в </w:t>
      </w:r>
      <w:r>
        <w:rPr>
          <w:sz w:val="28"/>
          <w:szCs w:val="28"/>
        </w:rPr>
        <w:t>7 раз по сравнению</w:t>
      </w:r>
      <w:proofErr w:type="gramEnd"/>
      <w:r>
        <w:rPr>
          <w:sz w:val="28"/>
          <w:szCs w:val="28"/>
        </w:rPr>
        <w:t xml:space="preserve"> с 2023 годом.</w:t>
      </w:r>
    </w:p>
    <w:p w:rsidR="00023D0A" w:rsidRDefault="00023D0A" w:rsidP="00023D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 реестр МТК,  ф</w:t>
      </w:r>
      <w:r w:rsidRPr="00AE15CB">
        <w:rPr>
          <w:sz w:val="28"/>
          <w:szCs w:val="28"/>
        </w:rPr>
        <w:t>ормирование и ведение</w:t>
      </w:r>
      <w:r>
        <w:rPr>
          <w:sz w:val="28"/>
          <w:szCs w:val="28"/>
        </w:rPr>
        <w:t xml:space="preserve"> которого </w:t>
      </w:r>
      <w:r w:rsidRPr="00AE15CB">
        <w:rPr>
          <w:sz w:val="28"/>
          <w:szCs w:val="28"/>
        </w:rPr>
        <w:t xml:space="preserve"> осуществляется </w:t>
      </w:r>
      <w:r w:rsidR="00BE7140" w:rsidRPr="00BE7140">
        <w:rPr>
          <w:sz w:val="28"/>
          <w:szCs w:val="28"/>
        </w:rPr>
        <w:t>Минэкономразвития России</w:t>
      </w:r>
      <w:r>
        <w:rPr>
          <w:sz w:val="28"/>
          <w:szCs w:val="28"/>
        </w:rPr>
        <w:t xml:space="preserve">, включено 4578 российских компаний. </w:t>
      </w:r>
      <w:r w:rsidRPr="00023D0A">
        <w:rPr>
          <w:sz w:val="28"/>
          <w:szCs w:val="28"/>
        </w:rPr>
        <w:t xml:space="preserve">Выручка </w:t>
      </w:r>
      <w:r>
        <w:rPr>
          <w:sz w:val="28"/>
          <w:szCs w:val="28"/>
        </w:rPr>
        <w:t xml:space="preserve">данных компаний </w:t>
      </w:r>
      <w:r w:rsidRPr="00023D0A">
        <w:rPr>
          <w:sz w:val="28"/>
          <w:szCs w:val="28"/>
        </w:rPr>
        <w:t>за 2023 г</w:t>
      </w:r>
      <w:r>
        <w:rPr>
          <w:sz w:val="28"/>
          <w:szCs w:val="28"/>
        </w:rPr>
        <w:t xml:space="preserve">од составляет </w:t>
      </w:r>
      <w:r w:rsidRPr="00023D0A">
        <w:rPr>
          <w:sz w:val="28"/>
          <w:szCs w:val="28"/>
        </w:rPr>
        <w:t xml:space="preserve">741 </w:t>
      </w:r>
      <w:proofErr w:type="gramStart"/>
      <w:r>
        <w:rPr>
          <w:sz w:val="28"/>
          <w:szCs w:val="28"/>
        </w:rPr>
        <w:t>млрд</w:t>
      </w:r>
      <w:proofErr w:type="gramEnd"/>
      <w:r>
        <w:rPr>
          <w:sz w:val="28"/>
          <w:szCs w:val="28"/>
        </w:rPr>
        <w:t xml:space="preserve"> рублей</w:t>
      </w:r>
      <w:r w:rsidR="00C67038">
        <w:rPr>
          <w:sz w:val="28"/>
          <w:szCs w:val="28"/>
        </w:rPr>
        <w:t>, заявленная п</w:t>
      </w:r>
      <w:r>
        <w:rPr>
          <w:sz w:val="28"/>
          <w:szCs w:val="28"/>
        </w:rPr>
        <w:t xml:space="preserve">отребность в венчурных и прямых </w:t>
      </w:r>
      <w:r w:rsidRPr="00023D0A">
        <w:rPr>
          <w:sz w:val="28"/>
          <w:szCs w:val="28"/>
        </w:rPr>
        <w:t>инвестици</w:t>
      </w:r>
      <w:r>
        <w:rPr>
          <w:sz w:val="28"/>
          <w:szCs w:val="28"/>
        </w:rPr>
        <w:t>ях</w:t>
      </w:r>
      <w:r w:rsidRPr="00023D0A">
        <w:rPr>
          <w:sz w:val="28"/>
          <w:szCs w:val="28"/>
        </w:rPr>
        <w:t xml:space="preserve"> </w:t>
      </w:r>
      <w:r w:rsidR="00C67038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</w:t>
      </w:r>
      <w:r w:rsidRPr="00023D0A">
        <w:rPr>
          <w:sz w:val="28"/>
          <w:szCs w:val="28"/>
        </w:rPr>
        <w:t>92</w:t>
      </w:r>
      <w:r>
        <w:rPr>
          <w:sz w:val="28"/>
          <w:szCs w:val="28"/>
        </w:rPr>
        <w:t>,6 млрд рублей.</w:t>
      </w:r>
    </w:p>
    <w:p w:rsidR="00C67038" w:rsidRDefault="00AE15CB" w:rsidP="00C6703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AE15CB">
        <w:rPr>
          <w:sz w:val="28"/>
          <w:szCs w:val="28"/>
        </w:rPr>
        <w:t xml:space="preserve">По </w:t>
      </w:r>
      <w:r w:rsidR="00623D7D">
        <w:rPr>
          <w:sz w:val="28"/>
          <w:szCs w:val="28"/>
        </w:rPr>
        <w:t>сведени</w:t>
      </w:r>
      <w:r w:rsidR="00606D5B">
        <w:rPr>
          <w:sz w:val="28"/>
          <w:szCs w:val="28"/>
        </w:rPr>
        <w:t>ям</w:t>
      </w:r>
      <w:r w:rsidR="00623D7D" w:rsidRPr="00623D7D">
        <w:rPr>
          <w:sz w:val="28"/>
          <w:szCs w:val="28"/>
        </w:rPr>
        <w:t xml:space="preserve"> </w:t>
      </w:r>
      <w:r w:rsidR="00623D7D" w:rsidRPr="00AE15CB">
        <w:rPr>
          <w:sz w:val="28"/>
          <w:szCs w:val="28"/>
        </w:rPr>
        <w:t xml:space="preserve">из </w:t>
      </w:r>
      <w:r w:rsidR="00623D7D">
        <w:rPr>
          <w:sz w:val="28"/>
          <w:szCs w:val="28"/>
        </w:rPr>
        <w:t>р</w:t>
      </w:r>
      <w:r w:rsidR="00623D7D" w:rsidRPr="00AE15CB">
        <w:rPr>
          <w:sz w:val="28"/>
          <w:szCs w:val="28"/>
        </w:rPr>
        <w:t>еестра МТК</w:t>
      </w:r>
      <w:r w:rsidR="00623D7D">
        <w:rPr>
          <w:sz w:val="28"/>
          <w:szCs w:val="28"/>
        </w:rPr>
        <w:t xml:space="preserve">, </w:t>
      </w:r>
      <w:r>
        <w:rPr>
          <w:sz w:val="28"/>
          <w:szCs w:val="28"/>
        </w:rPr>
        <w:t>предоставленны</w:t>
      </w:r>
      <w:r w:rsidR="00606D5B">
        <w:rPr>
          <w:sz w:val="28"/>
          <w:szCs w:val="28"/>
        </w:rPr>
        <w:t>м</w:t>
      </w:r>
      <w:r>
        <w:rPr>
          <w:sz w:val="28"/>
          <w:szCs w:val="28"/>
        </w:rPr>
        <w:t xml:space="preserve"> Минэкономразвития России</w:t>
      </w:r>
      <w:r w:rsidR="00606D5B">
        <w:rPr>
          <w:sz w:val="28"/>
          <w:szCs w:val="28"/>
        </w:rPr>
        <w:t xml:space="preserve">, </w:t>
      </w:r>
      <w:r w:rsidRPr="00AE15CB">
        <w:rPr>
          <w:sz w:val="28"/>
          <w:szCs w:val="28"/>
        </w:rPr>
        <w:t xml:space="preserve">на территории Ленинградской области зарегистрировано </w:t>
      </w:r>
      <w:r w:rsidR="00C67038">
        <w:rPr>
          <w:sz w:val="28"/>
          <w:szCs w:val="28"/>
        </w:rPr>
        <w:br/>
      </w:r>
      <w:r w:rsidRPr="00AE15CB">
        <w:rPr>
          <w:sz w:val="28"/>
          <w:szCs w:val="28"/>
        </w:rPr>
        <w:t xml:space="preserve">27 организаций, обладающих статусом МТК, в том числе по видам МТК: </w:t>
      </w:r>
      <w:r w:rsidR="00C67038">
        <w:rPr>
          <w:sz w:val="28"/>
          <w:szCs w:val="28"/>
        </w:rPr>
        <w:br/>
      </w:r>
      <w:r w:rsidRPr="00AE15CB">
        <w:rPr>
          <w:sz w:val="28"/>
          <w:szCs w:val="28"/>
        </w:rPr>
        <w:t xml:space="preserve">7 </w:t>
      </w:r>
      <w:proofErr w:type="spellStart"/>
      <w:r w:rsidRPr="00AE15CB">
        <w:rPr>
          <w:sz w:val="28"/>
          <w:szCs w:val="28"/>
        </w:rPr>
        <w:t>стартапов</w:t>
      </w:r>
      <w:proofErr w:type="spellEnd"/>
      <w:r w:rsidRPr="00AE15CB">
        <w:rPr>
          <w:sz w:val="28"/>
          <w:szCs w:val="28"/>
        </w:rPr>
        <w:t xml:space="preserve"> с минимальным показателем выручки, 13 </w:t>
      </w:r>
      <w:proofErr w:type="spellStart"/>
      <w:r w:rsidRPr="00AE15CB">
        <w:rPr>
          <w:sz w:val="28"/>
          <w:szCs w:val="28"/>
        </w:rPr>
        <w:t>стартапов</w:t>
      </w:r>
      <w:proofErr w:type="spellEnd"/>
      <w:r w:rsidRPr="00AE15CB">
        <w:rPr>
          <w:sz w:val="28"/>
          <w:szCs w:val="28"/>
        </w:rPr>
        <w:t xml:space="preserve"> и 7 ранних компаний. 12 МТК осуществляют основную деятельность в сфере обрабатывающих производств, 9 МТК –  в сфере научных исследований </w:t>
      </w:r>
      <w:r w:rsidR="003029BB">
        <w:rPr>
          <w:sz w:val="28"/>
          <w:szCs w:val="28"/>
        </w:rPr>
        <w:br/>
      </w:r>
      <w:r w:rsidRPr="00AE15CB">
        <w:rPr>
          <w:sz w:val="28"/>
          <w:szCs w:val="28"/>
        </w:rPr>
        <w:t>и разработок, 4 МТК – в сфере разработки компьютерного программного</w:t>
      </w:r>
      <w:proofErr w:type="gramEnd"/>
      <w:r w:rsidRPr="00AE15CB">
        <w:rPr>
          <w:sz w:val="28"/>
          <w:szCs w:val="28"/>
        </w:rPr>
        <w:t xml:space="preserve"> обеспечения, 2 МТК – в иных сферах.</w:t>
      </w:r>
      <w:r w:rsidR="00023D0A">
        <w:rPr>
          <w:sz w:val="28"/>
          <w:szCs w:val="28"/>
        </w:rPr>
        <w:t xml:space="preserve"> </w:t>
      </w:r>
      <w:r w:rsidR="00272B9A">
        <w:rPr>
          <w:sz w:val="28"/>
          <w:szCs w:val="28"/>
        </w:rPr>
        <w:t xml:space="preserve">По итогам 2023 года </w:t>
      </w:r>
      <w:r w:rsidR="00EC1E09">
        <w:rPr>
          <w:sz w:val="28"/>
          <w:szCs w:val="28"/>
        </w:rPr>
        <w:t xml:space="preserve">выручка МТК, зарегистрированных на территории </w:t>
      </w:r>
      <w:r w:rsidR="00EC1E09" w:rsidRPr="00EC1E09">
        <w:rPr>
          <w:sz w:val="28"/>
          <w:szCs w:val="28"/>
        </w:rPr>
        <w:t>Ленинградской области</w:t>
      </w:r>
      <w:r w:rsidR="00EC1E09">
        <w:rPr>
          <w:sz w:val="28"/>
          <w:szCs w:val="28"/>
        </w:rPr>
        <w:t xml:space="preserve">, оценивается </w:t>
      </w:r>
      <w:r w:rsidR="003029BB">
        <w:rPr>
          <w:sz w:val="28"/>
          <w:szCs w:val="28"/>
        </w:rPr>
        <w:br/>
      </w:r>
      <w:bookmarkStart w:id="0" w:name="_GoBack"/>
      <w:bookmarkEnd w:id="0"/>
      <w:r w:rsidR="00EC1E09">
        <w:rPr>
          <w:sz w:val="28"/>
          <w:szCs w:val="28"/>
        </w:rPr>
        <w:t>в размере 6,3 млрд рублей</w:t>
      </w:r>
      <w:r w:rsidR="00C67038">
        <w:rPr>
          <w:sz w:val="28"/>
          <w:szCs w:val="28"/>
        </w:rPr>
        <w:t xml:space="preserve"> (по данным системы СПАРК)</w:t>
      </w:r>
      <w:r w:rsidR="00EC1E09">
        <w:rPr>
          <w:sz w:val="28"/>
          <w:szCs w:val="28"/>
        </w:rPr>
        <w:t xml:space="preserve">. </w:t>
      </w:r>
    </w:p>
    <w:p w:rsidR="004B4B48" w:rsidRDefault="0011742A" w:rsidP="005273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тот факт, что стимулирование венчурных инвестиций в </w:t>
      </w:r>
      <w:r w:rsidR="00606D5B">
        <w:rPr>
          <w:sz w:val="28"/>
          <w:szCs w:val="28"/>
        </w:rPr>
        <w:t>МТК</w:t>
      </w:r>
      <w:r>
        <w:rPr>
          <w:sz w:val="28"/>
          <w:szCs w:val="28"/>
        </w:rPr>
        <w:t xml:space="preserve"> посредством договора инвестиционного товарищества является новой практикой, </w:t>
      </w:r>
      <w:r w:rsidR="00DC6E92">
        <w:rPr>
          <w:sz w:val="28"/>
          <w:szCs w:val="28"/>
        </w:rPr>
        <w:t xml:space="preserve">в точности </w:t>
      </w:r>
      <w:r>
        <w:rPr>
          <w:sz w:val="28"/>
          <w:szCs w:val="28"/>
        </w:rPr>
        <w:t xml:space="preserve">прогнозировать </w:t>
      </w:r>
      <w:r w:rsidR="007C2444">
        <w:rPr>
          <w:sz w:val="28"/>
          <w:szCs w:val="28"/>
        </w:rPr>
        <w:t xml:space="preserve">объем налоговых расходов областного </w:t>
      </w:r>
      <w:r w:rsidR="007C2444">
        <w:rPr>
          <w:sz w:val="28"/>
          <w:szCs w:val="28"/>
        </w:rPr>
        <w:lastRenderedPageBreak/>
        <w:t>бюджета в связи с принятием настоящего проекта закона в настоящее время</w:t>
      </w:r>
      <w:r>
        <w:rPr>
          <w:sz w:val="28"/>
          <w:szCs w:val="28"/>
        </w:rPr>
        <w:t xml:space="preserve"> </w:t>
      </w:r>
      <w:r w:rsidR="005E699D">
        <w:rPr>
          <w:sz w:val="28"/>
          <w:szCs w:val="28"/>
        </w:rPr>
        <w:t>не представляется возможным</w:t>
      </w:r>
      <w:r>
        <w:rPr>
          <w:sz w:val="28"/>
          <w:szCs w:val="28"/>
        </w:rPr>
        <w:t xml:space="preserve">. </w:t>
      </w:r>
    </w:p>
    <w:p w:rsidR="002C6285" w:rsidRDefault="002C6285" w:rsidP="007B6B89">
      <w:pPr>
        <w:jc w:val="both"/>
        <w:rPr>
          <w:sz w:val="28"/>
          <w:szCs w:val="28"/>
        </w:rPr>
      </w:pPr>
    </w:p>
    <w:p w:rsidR="0011742A" w:rsidRPr="004026A5" w:rsidRDefault="0011742A" w:rsidP="007B6B89">
      <w:pPr>
        <w:jc w:val="both"/>
        <w:rPr>
          <w:sz w:val="28"/>
          <w:szCs w:val="28"/>
        </w:rPr>
      </w:pP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Заместитель Председателя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Правительства </w:t>
      </w:r>
      <w:proofErr w:type="gramStart"/>
      <w:r w:rsidRPr="00DB7B2A">
        <w:rPr>
          <w:bCs/>
          <w:sz w:val="28"/>
          <w:szCs w:val="28"/>
        </w:rPr>
        <w:t>Ленинградской</w:t>
      </w:r>
      <w:proofErr w:type="gramEnd"/>
      <w:r w:rsidRPr="00DB7B2A">
        <w:rPr>
          <w:bCs/>
          <w:sz w:val="28"/>
          <w:szCs w:val="28"/>
        </w:rPr>
        <w:t xml:space="preserve"> 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>области – председатель комитета</w:t>
      </w:r>
    </w:p>
    <w:p w:rsidR="00DB7B2A" w:rsidRPr="00DB7B2A" w:rsidRDefault="00DB7B2A" w:rsidP="00DB7B2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DB7B2A">
        <w:rPr>
          <w:bCs/>
          <w:sz w:val="28"/>
          <w:szCs w:val="28"/>
        </w:rPr>
        <w:t xml:space="preserve">экономического развития </w:t>
      </w:r>
    </w:p>
    <w:p w:rsidR="007B6B89" w:rsidRPr="00DB7B2A" w:rsidRDefault="00DB7B2A" w:rsidP="00DA1F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B7B2A">
        <w:rPr>
          <w:bCs/>
          <w:sz w:val="28"/>
          <w:szCs w:val="28"/>
        </w:rPr>
        <w:t>и инвестиционной деятельности</w:t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</w:r>
      <w:r w:rsidRPr="00DB7B2A">
        <w:rPr>
          <w:bCs/>
          <w:sz w:val="28"/>
          <w:szCs w:val="28"/>
        </w:rPr>
        <w:tab/>
        <w:t xml:space="preserve"> </w:t>
      </w:r>
      <w:r w:rsidRPr="00DB7B2A">
        <w:rPr>
          <w:bCs/>
          <w:sz w:val="28"/>
          <w:szCs w:val="28"/>
        </w:rPr>
        <w:tab/>
        <w:t xml:space="preserve">     </w:t>
      </w:r>
      <w:proofErr w:type="spellStart"/>
      <w:r w:rsidRPr="00DB7B2A">
        <w:rPr>
          <w:bCs/>
          <w:sz w:val="28"/>
          <w:szCs w:val="28"/>
        </w:rPr>
        <w:t>Д.А.Ялов</w:t>
      </w:r>
      <w:proofErr w:type="spellEnd"/>
    </w:p>
    <w:sectPr w:rsidR="007B6B89" w:rsidRPr="00DB7B2A" w:rsidSect="00DA6917">
      <w:headerReference w:type="default" r:id="rId8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0E1" w:rsidRDefault="00BC50E1" w:rsidP="00DA6917">
      <w:r>
        <w:separator/>
      </w:r>
    </w:p>
  </w:endnote>
  <w:endnote w:type="continuationSeparator" w:id="0">
    <w:p w:rsidR="00BC50E1" w:rsidRDefault="00BC50E1" w:rsidP="00DA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0E1" w:rsidRDefault="00BC50E1" w:rsidP="00DA6917">
      <w:r>
        <w:separator/>
      </w:r>
    </w:p>
  </w:footnote>
  <w:footnote w:type="continuationSeparator" w:id="0">
    <w:p w:rsidR="00BC50E1" w:rsidRDefault="00BC50E1" w:rsidP="00DA69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6489556"/>
      <w:docPartObj>
        <w:docPartGallery w:val="Page Numbers (Top of Page)"/>
        <w:docPartUnique/>
      </w:docPartObj>
    </w:sdtPr>
    <w:sdtEndPr/>
    <w:sdtContent>
      <w:p w:rsidR="00DA6917" w:rsidRDefault="00DA69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9BB">
          <w:rPr>
            <w:noProof/>
          </w:rPr>
          <w:t>2</w:t>
        </w:r>
        <w:r>
          <w:fldChar w:fldCharType="end"/>
        </w:r>
      </w:p>
    </w:sdtContent>
  </w:sdt>
  <w:p w:rsidR="00DA6917" w:rsidRDefault="00DA691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341"/>
    <w:rsid w:val="00023D0A"/>
    <w:rsid w:val="00041905"/>
    <w:rsid w:val="00063E54"/>
    <w:rsid w:val="000668B7"/>
    <w:rsid w:val="000741EC"/>
    <w:rsid w:val="00092BA8"/>
    <w:rsid w:val="00095C94"/>
    <w:rsid w:val="0011742A"/>
    <w:rsid w:val="00160014"/>
    <w:rsid w:val="00163BFF"/>
    <w:rsid w:val="00175FCB"/>
    <w:rsid w:val="0019408B"/>
    <w:rsid w:val="001A171A"/>
    <w:rsid w:val="001A2DDF"/>
    <w:rsid w:val="001A7362"/>
    <w:rsid w:val="001E2244"/>
    <w:rsid w:val="00216636"/>
    <w:rsid w:val="00272B9A"/>
    <w:rsid w:val="0028256B"/>
    <w:rsid w:val="00283C15"/>
    <w:rsid w:val="00291E94"/>
    <w:rsid w:val="002C6285"/>
    <w:rsid w:val="002E0DC0"/>
    <w:rsid w:val="003029BB"/>
    <w:rsid w:val="003064CE"/>
    <w:rsid w:val="00324152"/>
    <w:rsid w:val="00373A0D"/>
    <w:rsid w:val="003B4CF5"/>
    <w:rsid w:val="004026A5"/>
    <w:rsid w:val="004268FD"/>
    <w:rsid w:val="00466D3E"/>
    <w:rsid w:val="004824A2"/>
    <w:rsid w:val="004B4B48"/>
    <w:rsid w:val="004C3E3C"/>
    <w:rsid w:val="00514643"/>
    <w:rsid w:val="005272CE"/>
    <w:rsid w:val="00527327"/>
    <w:rsid w:val="0055006B"/>
    <w:rsid w:val="00555923"/>
    <w:rsid w:val="00565E97"/>
    <w:rsid w:val="00571F99"/>
    <w:rsid w:val="00584286"/>
    <w:rsid w:val="005967BC"/>
    <w:rsid w:val="005B1741"/>
    <w:rsid w:val="005C0CDE"/>
    <w:rsid w:val="005E699D"/>
    <w:rsid w:val="00606D5B"/>
    <w:rsid w:val="0061005B"/>
    <w:rsid w:val="006131D7"/>
    <w:rsid w:val="00620E70"/>
    <w:rsid w:val="00623D7D"/>
    <w:rsid w:val="00625453"/>
    <w:rsid w:val="006345C2"/>
    <w:rsid w:val="00657998"/>
    <w:rsid w:val="0066055E"/>
    <w:rsid w:val="006C3BFE"/>
    <w:rsid w:val="00726D21"/>
    <w:rsid w:val="00737073"/>
    <w:rsid w:val="0074257C"/>
    <w:rsid w:val="00793A96"/>
    <w:rsid w:val="007B6B89"/>
    <w:rsid w:val="007C2444"/>
    <w:rsid w:val="007D2010"/>
    <w:rsid w:val="007F571B"/>
    <w:rsid w:val="0080103F"/>
    <w:rsid w:val="008339E1"/>
    <w:rsid w:val="00835751"/>
    <w:rsid w:val="008642FC"/>
    <w:rsid w:val="00881C4C"/>
    <w:rsid w:val="008C1A75"/>
    <w:rsid w:val="008C7B7A"/>
    <w:rsid w:val="00901341"/>
    <w:rsid w:val="0092393A"/>
    <w:rsid w:val="00974305"/>
    <w:rsid w:val="009823B1"/>
    <w:rsid w:val="009D7FAB"/>
    <w:rsid w:val="00A05D56"/>
    <w:rsid w:val="00A67DF1"/>
    <w:rsid w:val="00AA5476"/>
    <w:rsid w:val="00AB6622"/>
    <w:rsid w:val="00AD2714"/>
    <w:rsid w:val="00AD63FB"/>
    <w:rsid w:val="00AD7285"/>
    <w:rsid w:val="00AE15CB"/>
    <w:rsid w:val="00AE565F"/>
    <w:rsid w:val="00AE6718"/>
    <w:rsid w:val="00B10D4F"/>
    <w:rsid w:val="00B63139"/>
    <w:rsid w:val="00B72B2C"/>
    <w:rsid w:val="00BB4BC4"/>
    <w:rsid w:val="00BB7837"/>
    <w:rsid w:val="00BC10C3"/>
    <w:rsid w:val="00BC11B8"/>
    <w:rsid w:val="00BC50E1"/>
    <w:rsid w:val="00BE7140"/>
    <w:rsid w:val="00BF5607"/>
    <w:rsid w:val="00C67038"/>
    <w:rsid w:val="00CA3AE1"/>
    <w:rsid w:val="00CB1C17"/>
    <w:rsid w:val="00CF079A"/>
    <w:rsid w:val="00D02C15"/>
    <w:rsid w:val="00D043CD"/>
    <w:rsid w:val="00D10657"/>
    <w:rsid w:val="00D4472D"/>
    <w:rsid w:val="00D6777C"/>
    <w:rsid w:val="00D73856"/>
    <w:rsid w:val="00D756E9"/>
    <w:rsid w:val="00D97959"/>
    <w:rsid w:val="00DA1FA1"/>
    <w:rsid w:val="00DA4E11"/>
    <w:rsid w:val="00DA6917"/>
    <w:rsid w:val="00DB09FB"/>
    <w:rsid w:val="00DB7B2A"/>
    <w:rsid w:val="00DC503F"/>
    <w:rsid w:val="00DC6BD0"/>
    <w:rsid w:val="00DC6E92"/>
    <w:rsid w:val="00E036EE"/>
    <w:rsid w:val="00E11D21"/>
    <w:rsid w:val="00E6132F"/>
    <w:rsid w:val="00E87CD3"/>
    <w:rsid w:val="00EC0E54"/>
    <w:rsid w:val="00EC1E09"/>
    <w:rsid w:val="00EF1F54"/>
    <w:rsid w:val="00EF79A5"/>
    <w:rsid w:val="00F07445"/>
    <w:rsid w:val="00F1050C"/>
    <w:rsid w:val="00F4207C"/>
    <w:rsid w:val="00F51330"/>
    <w:rsid w:val="00F72E0A"/>
    <w:rsid w:val="00F86813"/>
    <w:rsid w:val="00FA4E89"/>
    <w:rsid w:val="00FD5045"/>
    <w:rsid w:val="00FE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44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050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7445"/>
    <w:pPr>
      <w:jc w:val="center"/>
    </w:pPr>
    <w:rPr>
      <w:b/>
      <w:bCs/>
    </w:rPr>
  </w:style>
  <w:style w:type="paragraph" w:styleId="a4">
    <w:name w:val="Body Text"/>
    <w:basedOn w:val="a"/>
    <w:rsid w:val="00F07445"/>
    <w:pPr>
      <w:jc w:val="center"/>
    </w:pPr>
  </w:style>
  <w:style w:type="character" w:customStyle="1" w:styleId="10">
    <w:name w:val="Заголовок 1 Знак"/>
    <w:link w:val="1"/>
    <w:uiPriority w:val="9"/>
    <w:rsid w:val="00F1050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A6917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A69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A69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EF118-4E17-448C-A785-E8ECDCBD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Ленобокомимущество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Григорьев</dc:creator>
  <cp:lastModifiedBy>Батушина Елена Николаевна</cp:lastModifiedBy>
  <cp:revision>5</cp:revision>
  <dcterms:created xsi:type="dcterms:W3CDTF">2025-03-12T08:49:00Z</dcterms:created>
  <dcterms:modified xsi:type="dcterms:W3CDTF">2025-03-13T12:59:00Z</dcterms:modified>
</cp:coreProperties>
</file>