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175138" w:rsidRDefault="00EC63CA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261D2" w:rsidRPr="00175138" w:rsidRDefault="00A261D2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814EB" w:rsidRPr="00175138" w:rsidRDefault="007814EB" w:rsidP="005C5077">
      <w:pPr>
        <w:pStyle w:val="ConsPlusNormal"/>
        <w:spacing w:line="235" w:lineRule="auto"/>
        <w:ind w:right="566"/>
        <w:jc w:val="center"/>
        <w:rPr>
          <w:b/>
          <w:bCs/>
        </w:rPr>
      </w:pPr>
      <w:r w:rsidRPr="00175138">
        <w:rPr>
          <w:b/>
          <w:bCs/>
        </w:rPr>
        <w:t xml:space="preserve">О </w:t>
      </w:r>
      <w:r w:rsidR="00105A04" w:rsidRPr="00105A04">
        <w:rPr>
          <w:b/>
        </w:rPr>
        <w:t xml:space="preserve">внесении изменений в статью 7 областного закона </w:t>
      </w:r>
      <w:r w:rsidR="00105A04">
        <w:rPr>
          <w:b/>
        </w:rPr>
        <w:br/>
        <w:t>"</w:t>
      </w:r>
      <w:r w:rsidR="00105A04" w:rsidRPr="00105A04">
        <w:rPr>
          <w:b/>
        </w:rPr>
        <w:t xml:space="preserve">О регулировании на территории Ленинградской области </w:t>
      </w:r>
      <w:r w:rsidR="00105A04">
        <w:rPr>
          <w:b/>
        </w:rPr>
        <w:br/>
      </w:r>
      <w:r w:rsidR="00105A04" w:rsidRPr="00105A04">
        <w:rPr>
          <w:b/>
        </w:rPr>
        <w:t xml:space="preserve">отдельных вопросов в сфере увековечения памяти </w:t>
      </w:r>
      <w:r w:rsidR="00105A04">
        <w:rPr>
          <w:b/>
        </w:rPr>
        <w:br/>
      </w:r>
      <w:r w:rsidR="00105A04" w:rsidRPr="00105A04">
        <w:rPr>
          <w:b/>
        </w:rPr>
        <w:t>погибших при защите Отечества</w:t>
      </w:r>
      <w:r w:rsidR="00175138" w:rsidRPr="00175138">
        <w:rPr>
          <w:b/>
        </w:rPr>
        <w:t>"</w:t>
      </w:r>
    </w:p>
    <w:p w:rsidR="00642623" w:rsidRPr="00EB7C6F" w:rsidRDefault="00642623" w:rsidP="005C5077">
      <w:pPr>
        <w:spacing w:after="0" w:line="235" w:lineRule="auto"/>
        <w:ind w:right="566"/>
        <w:rPr>
          <w:rFonts w:ascii="Times New Roman" w:hAnsi="Times New Roman" w:cs="Times New Roman"/>
          <w:sz w:val="14"/>
          <w:szCs w:val="14"/>
        </w:rPr>
      </w:pPr>
    </w:p>
    <w:p w:rsidR="00642623" w:rsidRPr="00EB7C6F" w:rsidRDefault="00642623" w:rsidP="005C5077">
      <w:pPr>
        <w:spacing w:after="0" w:line="235" w:lineRule="auto"/>
        <w:ind w:right="566"/>
        <w:rPr>
          <w:rFonts w:ascii="Times New Roman" w:hAnsi="Times New Roman" w:cs="Times New Roman"/>
          <w:sz w:val="14"/>
          <w:szCs w:val="14"/>
        </w:rPr>
      </w:pPr>
    </w:p>
    <w:p w:rsidR="00642623" w:rsidRPr="00175138" w:rsidRDefault="00642623" w:rsidP="005C5077">
      <w:pPr>
        <w:spacing w:after="0" w:line="235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175138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75138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75138">
        <w:rPr>
          <w:rFonts w:ascii="Times New Roman" w:hAnsi="Times New Roman" w:cs="Times New Roman"/>
          <w:sz w:val="28"/>
          <w:szCs w:val="28"/>
        </w:rPr>
        <w:br/>
      </w:r>
      <w:r w:rsidR="007814EB" w:rsidRPr="00175138">
        <w:rPr>
          <w:rFonts w:ascii="Times New Roman" w:hAnsi="Times New Roman" w:cs="Times New Roman"/>
          <w:sz w:val="28"/>
          <w:szCs w:val="28"/>
        </w:rPr>
        <w:t>2</w:t>
      </w:r>
      <w:r w:rsidR="00105A04">
        <w:rPr>
          <w:rFonts w:ascii="Times New Roman" w:hAnsi="Times New Roman" w:cs="Times New Roman"/>
          <w:sz w:val="28"/>
          <w:szCs w:val="28"/>
        </w:rPr>
        <w:t>6</w:t>
      </w:r>
      <w:r w:rsidR="007814EB" w:rsidRPr="00175138">
        <w:rPr>
          <w:rFonts w:ascii="Times New Roman" w:hAnsi="Times New Roman" w:cs="Times New Roman"/>
          <w:sz w:val="28"/>
          <w:szCs w:val="28"/>
        </w:rPr>
        <w:t xml:space="preserve"> </w:t>
      </w:r>
      <w:r w:rsidR="00105A04">
        <w:rPr>
          <w:rFonts w:ascii="Times New Roman" w:hAnsi="Times New Roman" w:cs="Times New Roman"/>
          <w:sz w:val="28"/>
          <w:szCs w:val="28"/>
        </w:rPr>
        <w:t>февраля</w:t>
      </w:r>
      <w:r w:rsidRPr="00175138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175138">
        <w:rPr>
          <w:rFonts w:ascii="Times New Roman" w:hAnsi="Times New Roman" w:cs="Times New Roman"/>
          <w:sz w:val="28"/>
          <w:szCs w:val="28"/>
        </w:rPr>
        <w:t>5</w:t>
      </w:r>
      <w:r w:rsidRPr="0017513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B7C6F" w:rsidRDefault="00642623" w:rsidP="005C5077">
      <w:pPr>
        <w:spacing w:after="0" w:line="235" w:lineRule="auto"/>
        <w:ind w:firstLine="709"/>
        <w:rPr>
          <w:rFonts w:ascii="Times New Roman" w:hAnsi="Times New Roman" w:cs="Times New Roman"/>
        </w:rPr>
      </w:pPr>
    </w:p>
    <w:p w:rsidR="00642623" w:rsidRPr="00EB7C6F" w:rsidRDefault="00642623" w:rsidP="005C5077">
      <w:pPr>
        <w:spacing w:after="0" w:line="235" w:lineRule="auto"/>
        <w:ind w:firstLine="709"/>
        <w:rPr>
          <w:rFonts w:ascii="Times New Roman" w:hAnsi="Times New Roman" w:cs="Times New Roman"/>
        </w:rPr>
      </w:pPr>
    </w:p>
    <w:p w:rsidR="00642623" w:rsidRPr="00175138" w:rsidRDefault="00642623" w:rsidP="005C5077">
      <w:pPr>
        <w:pStyle w:val="ConsPlusNormal"/>
        <w:widowControl w:val="0"/>
        <w:spacing w:line="235" w:lineRule="auto"/>
        <w:ind w:firstLine="709"/>
        <w:jc w:val="both"/>
        <w:rPr>
          <w:b/>
        </w:rPr>
      </w:pPr>
      <w:r w:rsidRPr="00175138">
        <w:rPr>
          <w:b/>
        </w:rPr>
        <w:t>Статья 1</w:t>
      </w:r>
    </w:p>
    <w:p w:rsidR="00642623" w:rsidRPr="005C5077" w:rsidRDefault="00642623" w:rsidP="005C5077">
      <w:pPr>
        <w:spacing w:after="0" w:line="235" w:lineRule="auto"/>
        <w:ind w:firstLine="709"/>
        <w:jc w:val="both"/>
        <w:rPr>
          <w:rFonts w:ascii="Times New Roman" w:hAnsi="Times New Roman" w:cs="Times New Roman"/>
        </w:rPr>
      </w:pPr>
    </w:p>
    <w:p w:rsidR="00105A04" w:rsidRPr="00105A04" w:rsidRDefault="00105A04" w:rsidP="005C50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A04">
        <w:rPr>
          <w:rFonts w:ascii="Times New Roman" w:hAnsi="Times New Roman" w:cs="Times New Roman"/>
          <w:sz w:val="28"/>
          <w:szCs w:val="28"/>
        </w:rPr>
        <w:t>Внести в статью 7 областного з</w:t>
      </w:r>
      <w:r>
        <w:rPr>
          <w:rFonts w:ascii="Times New Roman" w:hAnsi="Times New Roman" w:cs="Times New Roman"/>
          <w:sz w:val="28"/>
          <w:szCs w:val="28"/>
        </w:rPr>
        <w:t>акона от 18 октября 2023 года № </w:t>
      </w:r>
      <w:r w:rsidRPr="00105A04">
        <w:rPr>
          <w:rFonts w:ascii="Times New Roman" w:hAnsi="Times New Roman" w:cs="Times New Roman"/>
          <w:sz w:val="28"/>
          <w:szCs w:val="28"/>
        </w:rPr>
        <w:t xml:space="preserve">110-оз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105A04">
        <w:rPr>
          <w:rFonts w:ascii="Times New Roman" w:hAnsi="Times New Roman" w:cs="Times New Roman"/>
          <w:sz w:val="28"/>
          <w:szCs w:val="28"/>
        </w:rPr>
        <w:t xml:space="preserve">О регулировании на территории Ленинградской области отдельных вопросов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105A04">
        <w:rPr>
          <w:rFonts w:ascii="Times New Roman" w:hAnsi="Times New Roman" w:cs="Times New Roman"/>
          <w:sz w:val="28"/>
          <w:szCs w:val="28"/>
        </w:rPr>
        <w:t>в сфере увековечения памят</w:t>
      </w:r>
      <w:r>
        <w:rPr>
          <w:rFonts w:ascii="Times New Roman" w:hAnsi="Times New Roman" w:cs="Times New Roman"/>
          <w:sz w:val="28"/>
          <w:szCs w:val="28"/>
        </w:rPr>
        <w:t>и погибших при защите Отечества"</w:t>
      </w:r>
      <w:r w:rsidRPr="00105A04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05A04" w:rsidRPr="00105A04" w:rsidRDefault="00105A04" w:rsidP="005C50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A04">
        <w:rPr>
          <w:rFonts w:ascii="Times New Roman" w:hAnsi="Times New Roman" w:cs="Times New Roman"/>
          <w:sz w:val="28"/>
          <w:szCs w:val="28"/>
        </w:rPr>
        <w:t>1) часть 2 изложить в следующей редакции:</w:t>
      </w:r>
    </w:p>
    <w:p w:rsidR="00105A04" w:rsidRPr="00BC0120" w:rsidRDefault="00105A04" w:rsidP="005C50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 </w:t>
      </w:r>
      <w:r w:rsidRPr="00105A04">
        <w:rPr>
          <w:rFonts w:ascii="Times New Roman" w:hAnsi="Times New Roman" w:cs="Times New Roman"/>
          <w:sz w:val="28"/>
          <w:szCs w:val="28"/>
        </w:rPr>
        <w:t xml:space="preserve">Книга Памяти Ленинградской области представляет собой печатное </w:t>
      </w:r>
      <w:r w:rsidRPr="00BC0120">
        <w:rPr>
          <w:rFonts w:ascii="Times New Roman" w:hAnsi="Times New Roman" w:cs="Times New Roman"/>
          <w:sz w:val="28"/>
          <w:szCs w:val="28"/>
        </w:rPr>
        <w:t>и</w:t>
      </w:r>
      <w:r w:rsidR="005C5077" w:rsidRPr="00BC0120">
        <w:rPr>
          <w:rFonts w:ascii="Times New Roman" w:hAnsi="Times New Roman" w:cs="Times New Roman"/>
          <w:sz w:val="28"/>
          <w:szCs w:val="28"/>
        </w:rPr>
        <w:t> </w:t>
      </w:r>
      <w:r w:rsidRPr="00BC0120">
        <w:rPr>
          <w:rFonts w:ascii="Times New Roman" w:hAnsi="Times New Roman" w:cs="Times New Roman"/>
          <w:sz w:val="28"/>
          <w:szCs w:val="28"/>
        </w:rPr>
        <w:t xml:space="preserve">(или) электронное издание, включающее сведения о лицах, память которых подлежит увековечению в соответствии со статьей 1 Закона Российской Федерации </w:t>
      </w:r>
      <w:r w:rsidR="005C5077" w:rsidRPr="00BC0120">
        <w:rPr>
          <w:rFonts w:ascii="Times New Roman" w:hAnsi="Times New Roman" w:cs="Times New Roman"/>
          <w:sz w:val="28"/>
          <w:szCs w:val="28"/>
        </w:rPr>
        <w:t>"</w:t>
      </w:r>
      <w:r w:rsidRPr="00BC0120">
        <w:rPr>
          <w:rFonts w:ascii="Times New Roman" w:hAnsi="Times New Roman" w:cs="Times New Roman"/>
          <w:sz w:val="28"/>
          <w:szCs w:val="28"/>
        </w:rPr>
        <w:t>Об увековечении памят</w:t>
      </w:r>
      <w:r w:rsidR="005C5077" w:rsidRPr="00BC0120">
        <w:rPr>
          <w:rFonts w:ascii="Times New Roman" w:hAnsi="Times New Roman" w:cs="Times New Roman"/>
          <w:sz w:val="28"/>
          <w:szCs w:val="28"/>
        </w:rPr>
        <w:t>и погибших при защите Отечества"</w:t>
      </w:r>
      <w:r w:rsidRPr="00BC0120">
        <w:rPr>
          <w:rFonts w:ascii="Times New Roman" w:hAnsi="Times New Roman" w:cs="Times New Roman"/>
          <w:sz w:val="28"/>
          <w:szCs w:val="28"/>
        </w:rPr>
        <w:t>, родившихся на территории Ленинградской области и</w:t>
      </w:r>
      <w:r w:rsidR="005C5077" w:rsidRPr="00BC0120">
        <w:rPr>
          <w:rFonts w:ascii="Times New Roman" w:hAnsi="Times New Roman" w:cs="Times New Roman"/>
          <w:sz w:val="28"/>
          <w:szCs w:val="28"/>
        </w:rPr>
        <w:t> </w:t>
      </w:r>
      <w:r w:rsidRPr="00BC0120">
        <w:rPr>
          <w:rFonts w:ascii="Times New Roman" w:hAnsi="Times New Roman" w:cs="Times New Roman"/>
          <w:sz w:val="28"/>
          <w:szCs w:val="28"/>
        </w:rPr>
        <w:t xml:space="preserve">(или) призванных </w:t>
      </w:r>
      <w:r w:rsidR="00BC0120" w:rsidRPr="00BC0120">
        <w:rPr>
          <w:rFonts w:ascii="Times New Roman" w:hAnsi="Times New Roman" w:cs="Times New Roman"/>
          <w:sz w:val="28"/>
          <w:szCs w:val="28"/>
        </w:rPr>
        <w:br/>
      </w:r>
      <w:r w:rsidRPr="00BC0120">
        <w:rPr>
          <w:rFonts w:ascii="Times New Roman" w:hAnsi="Times New Roman" w:cs="Times New Roman"/>
          <w:sz w:val="28"/>
          <w:szCs w:val="28"/>
        </w:rPr>
        <w:t xml:space="preserve">на защиту Отечества с территории Ленинградской области, а также погибших при </w:t>
      </w:r>
      <w:r w:rsidRPr="00BC0120">
        <w:rPr>
          <w:rFonts w:ascii="Times New Roman" w:hAnsi="Times New Roman" w:cs="Times New Roman"/>
          <w:sz w:val="28"/>
          <w:szCs w:val="28"/>
        </w:rPr>
        <w:lastRenderedPageBreak/>
        <w:t>защите Отечества на территории Ленинградской области вне зависимости от</w:t>
      </w:r>
      <w:r w:rsidR="005C5077" w:rsidRPr="00BC0120">
        <w:rPr>
          <w:rFonts w:ascii="Times New Roman" w:hAnsi="Times New Roman" w:cs="Times New Roman"/>
          <w:sz w:val="28"/>
          <w:szCs w:val="28"/>
        </w:rPr>
        <w:t xml:space="preserve"> места рождения и (или) призыва."</w:t>
      </w:r>
      <w:r w:rsidRPr="00BC0120">
        <w:rPr>
          <w:rFonts w:ascii="Times New Roman" w:hAnsi="Times New Roman" w:cs="Times New Roman"/>
          <w:sz w:val="28"/>
          <w:szCs w:val="28"/>
        </w:rPr>
        <w:t>;</w:t>
      </w:r>
    </w:p>
    <w:p w:rsidR="00105A04" w:rsidRPr="00105A04" w:rsidRDefault="00105A04" w:rsidP="005C50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A04">
        <w:rPr>
          <w:rFonts w:ascii="Times New Roman" w:hAnsi="Times New Roman" w:cs="Times New Roman"/>
          <w:sz w:val="28"/>
          <w:szCs w:val="28"/>
        </w:rPr>
        <w:t xml:space="preserve">2) в части 3 слова </w:t>
      </w:r>
      <w:r w:rsidR="005C5077">
        <w:rPr>
          <w:rFonts w:ascii="Times New Roman" w:hAnsi="Times New Roman" w:cs="Times New Roman"/>
          <w:sz w:val="28"/>
          <w:szCs w:val="28"/>
        </w:rPr>
        <w:t>"</w:t>
      </w:r>
      <w:r w:rsidRPr="00105A04">
        <w:rPr>
          <w:rFonts w:ascii="Times New Roman" w:hAnsi="Times New Roman" w:cs="Times New Roman"/>
          <w:sz w:val="28"/>
          <w:szCs w:val="28"/>
        </w:rPr>
        <w:t>(умерших) и пропавших без вести</w:t>
      </w:r>
      <w:r w:rsidR="005C5077">
        <w:rPr>
          <w:rFonts w:ascii="Times New Roman" w:hAnsi="Times New Roman" w:cs="Times New Roman"/>
          <w:sz w:val="28"/>
          <w:szCs w:val="28"/>
        </w:rPr>
        <w:t>"</w:t>
      </w:r>
      <w:r w:rsidRPr="00105A04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105A04" w:rsidRPr="005C5077" w:rsidRDefault="00105A04" w:rsidP="005C50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</w:rPr>
      </w:pPr>
    </w:p>
    <w:p w:rsidR="00105A04" w:rsidRPr="005C5077" w:rsidRDefault="00105A04" w:rsidP="005C50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507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05A04" w:rsidRPr="005C5077" w:rsidRDefault="00105A04" w:rsidP="005C50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</w:rPr>
      </w:pPr>
    </w:p>
    <w:p w:rsidR="007814EB" w:rsidRPr="00175138" w:rsidRDefault="00105A04" w:rsidP="005C50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A0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5C5077">
        <w:rPr>
          <w:rFonts w:ascii="Times New Roman" w:hAnsi="Times New Roman" w:cs="Times New Roman"/>
          <w:sz w:val="28"/>
          <w:szCs w:val="28"/>
        </w:rPr>
        <w:br/>
      </w:r>
      <w:r w:rsidRPr="00105A04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  <w:r w:rsidR="007814EB" w:rsidRPr="001751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1D2" w:rsidRPr="005C5077" w:rsidRDefault="00A261D2" w:rsidP="005C5077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5C5077" w:rsidRDefault="0041000A" w:rsidP="005C5077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175138" w:rsidRDefault="00642623" w:rsidP="005C507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138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>
        <w:rPr>
          <w:rFonts w:ascii="Times New Roman" w:hAnsi="Times New Roman" w:cs="Times New Roman"/>
          <w:sz w:val="28"/>
          <w:szCs w:val="28"/>
        </w:rPr>
        <w:br/>
      </w:r>
      <w:r w:rsidRPr="0017513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75138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4F460A" w:rsidRPr="005C5077" w:rsidRDefault="004F460A" w:rsidP="005C507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7814EB" w:rsidRPr="005C5077" w:rsidRDefault="00663B97" w:rsidP="005C507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7814EB" w:rsidRPr="005C5077" w:rsidRDefault="00663B97" w:rsidP="005C507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марта 2025 года</w:t>
      </w:r>
    </w:p>
    <w:p w:rsidR="007814EB" w:rsidRPr="005C5077" w:rsidRDefault="00663B97" w:rsidP="005C507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15-оз</w:t>
      </w:r>
    </w:p>
    <w:sectPr w:rsidR="007814EB" w:rsidRPr="005C5077" w:rsidSect="00EB7C6F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28B" w:rsidRDefault="00A4428B" w:rsidP="004D5946">
      <w:pPr>
        <w:spacing w:after="0" w:line="240" w:lineRule="auto"/>
      </w:pPr>
      <w:r>
        <w:separator/>
      </w:r>
    </w:p>
  </w:endnote>
  <w:endnote w:type="continuationSeparator" w:id="0">
    <w:p w:rsidR="00A4428B" w:rsidRDefault="00A4428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28B" w:rsidRDefault="00A4428B" w:rsidP="004D5946">
      <w:pPr>
        <w:spacing w:after="0" w:line="240" w:lineRule="auto"/>
      </w:pPr>
      <w:r>
        <w:separator/>
      </w:r>
    </w:p>
  </w:footnote>
  <w:footnote w:type="continuationSeparator" w:id="0">
    <w:p w:rsidR="00A4428B" w:rsidRDefault="00A4428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7C6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3F31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05A04"/>
    <w:rsid w:val="00111368"/>
    <w:rsid w:val="00125968"/>
    <w:rsid w:val="0017513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6C8C"/>
    <w:rsid w:val="004D788D"/>
    <w:rsid w:val="004E48A2"/>
    <w:rsid w:val="004F460A"/>
    <w:rsid w:val="005026BB"/>
    <w:rsid w:val="005362A3"/>
    <w:rsid w:val="0054481C"/>
    <w:rsid w:val="005B5BAB"/>
    <w:rsid w:val="005C5077"/>
    <w:rsid w:val="00642623"/>
    <w:rsid w:val="00663B97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178FA"/>
    <w:rsid w:val="00A23DAC"/>
    <w:rsid w:val="00A261D2"/>
    <w:rsid w:val="00A315D8"/>
    <w:rsid w:val="00A41001"/>
    <w:rsid w:val="00A4428B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0120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57A19"/>
    <w:rsid w:val="00E76E06"/>
    <w:rsid w:val="00EA2C47"/>
    <w:rsid w:val="00EB0CF3"/>
    <w:rsid w:val="00EB7C6F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2025-02-28T11:34:00Z</cp:lastPrinted>
  <dcterms:created xsi:type="dcterms:W3CDTF">2025-03-18T14:09:00Z</dcterms:created>
  <dcterms:modified xsi:type="dcterms:W3CDTF">2025-03-18T14:09:00Z</dcterms:modified>
</cp:coreProperties>
</file>