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A224A5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A224A5" w:rsidRPr="00A224A5">
        <w:rPr>
          <w:b/>
        </w:rPr>
        <w:t>О внесе</w:t>
      </w:r>
      <w:r w:rsidR="00A224A5">
        <w:rPr>
          <w:b/>
        </w:rPr>
        <w:t>нии изменений в областной закон</w:t>
      </w:r>
    </w:p>
    <w:p w:rsidR="00E53F3D" w:rsidRDefault="00A224A5" w:rsidP="00C73C62">
      <w:pPr>
        <w:pStyle w:val="a4"/>
        <w:jc w:val="center"/>
        <w:rPr>
          <w:b/>
        </w:rPr>
      </w:pPr>
      <w:r w:rsidRPr="00A224A5">
        <w:rPr>
          <w:b/>
        </w:rPr>
        <w:t>«</w:t>
      </w:r>
      <w:r w:rsidR="001E16C8" w:rsidRPr="001E16C8">
        <w:rPr>
          <w:b/>
        </w:rPr>
        <w:t>О местном референдуме в Ленинградской области</w:t>
      </w:r>
      <w:r w:rsidR="00C73C62" w:rsidRPr="00C73C62">
        <w:rPr>
          <w:b/>
        </w:rPr>
        <w:t>»</w:t>
      </w:r>
    </w:p>
    <w:p w:rsidR="00E53F3D" w:rsidRDefault="00E53F3D" w:rsidP="00F07C34">
      <w:pPr>
        <w:pStyle w:val="a4"/>
        <w:jc w:val="both"/>
      </w:pPr>
    </w:p>
    <w:p w:rsidR="0085562A" w:rsidRDefault="00570850" w:rsidP="00F07C3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70850">
        <w:rPr>
          <w:bCs/>
          <w:sz w:val="28"/>
          <w:szCs w:val="28"/>
        </w:rPr>
        <w:t xml:space="preserve">Проект закона направлен на приведение областного закона в соответствие </w:t>
      </w:r>
      <w:r w:rsidR="00F07C34">
        <w:rPr>
          <w:bCs/>
          <w:sz w:val="28"/>
          <w:szCs w:val="28"/>
        </w:rPr>
        <w:br/>
      </w:r>
      <w:r w:rsidRPr="00570850">
        <w:rPr>
          <w:bCs/>
          <w:sz w:val="28"/>
          <w:szCs w:val="28"/>
        </w:rPr>
        <w:t xml:space="preserve">с федеральным законодательством. </w:t>
      </w:r>
      <w:r w:rsidR="00E53F3D"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r w:rsidR="00260159">
        <w:rPr>
          <w:bCs/>
          <w:sz w:val="28"/>
          <w:szCs w:val="28"/>
        </w:rPr>
        <w:br/>
      </w:r>
      <w:r w:rsidR="00C73C62" w:rsidRPr="00C73C62">
        <w:rPr>
          <w:bCs/>
          <w:sz w:val="28"/>
          <w:szCs w:val="28"/>
        </w:rPr>
        <w:t>«О внесении изменений в областной закон «</w:t>
      </w:r>
      <w:r w:rsidR="001E16C8" w:rsidRPr="001E16C8">
        <w:rPr>
          <w:bCs/>
          <w:sz w:val="28"/>
          <w:szCs w:val="28"/>
        </w:rPr>
        <w:t xml:space="preserve">О местном референдуме </w:t>
      </w:r>
      <w:r w:rsidR="00F07C34">
        <w:rPr>
          <w:bCs/>
          <w:sz w:val="28"/>
          <w:szCs w:val="28"/>
        </w:rPr>
        <w:br/>
      </w:r>
      <w:r w:rsidR="001E16C8" w:rsidRPr="001E16C8">
        <w:rPr>
          <w:bCs/>
          <w:sz w:val="28"/>
          <w:szCs w:val="28"/>
        </w:rPr>
        <w:t>в Ленинградской области</w:t>
      </w:r>
      <w:r w:rsidR="00C73C62" w:rsidRPr="00C73C62">
        <w:rPr>
          <w:bCs/>
          <w:sz w:val="28"/>
          <w:szCs w:val="28"/>
        </w:rPr>
        <w:t>»</w:t>
      </w:r>
      <w:r w:rsidR="00E53F3D" w:rsidRPr="0047288B">
        <w:rPr>
          <w:bCs/>
          <w:sz w:val="28"/>
          <w:szCs w:val="28"/>
        </w:rPr>
        <w:t xml:space="preserve"> </w:t>
      </w:r>
      <w:r w:rsidR="00A95ED4">
        <w:rPr>
          <w:bCs/>
          <w:sz w:val="28"/>
          <w:szCs w:val="28"/>
        </w:rPr>
        <w:t xml:space="preserve">(далее – областной закон) </w:t>
      </w:r>
      <w:r w:rsidR="0006145F" w:rsidRPr="0006145F">
        <w:rPr>
          <w:bCs/>
          <w:sz w:val="28"/>
          <w:szCs w:val="28"/>
        </w:rPr>
        <w:t xml:space="preserve">вызвана вступлением в силу </w:t>
      </w:r>
      <w:r w:rsidR="0085562A" w:rsidRPr="00E35DEB">
        <w:rPr>
          <w:bCs/>
          <w:sz w:val="28"/>
          <w:szCs w:val="28"/>
        </w:rPr>
        <w:t>Федеральн</w:t>
      </w:r>
      <w:r w:rsidR="0085562A">
        <w:rPr>
          <w:bCs/>
          <w:sz w:val="28"/>
          <w:szCs w:val="28"/>
        </w:rPr>
        <w:t>ого</w:t>
      </w:r>
      <w:r w:rsidR="0085562A" w:rsidRPr="00E35DEB">
        <w:rPr>
          <w:bCs/>
          <w:sz w:val="28"/>
          <w:szCs w:val="28"/>
        </w:rPr>
        <w:t xml:space="preserve"> закон</w:t>
      </w:r>
      <w:r w:rsidR="0085562A">
        <w:rPr>
          <w:bCs/>
          <w:sz w:val="28"/>
          <w:szCs w:val="28"/>
        </w:rPr>
        <w:t xml:space="preserve">а от 15 мая </w:t>
      </w:r>
      <w:r w:rsidR="0085562A" w:rsidRPr="00E35DEB">
        <w:rPr>
          <w:bCs/>
          <w:sz w:val="28"/>
          <w:szCs w:val="28"/>
        </w:rPr>
        <w:t xml:space="preserve">2024 </w:t>
      </w:r>
      <w:r w:rsidR="0085562A">
        <w:rPr>
          <w:bCs/>
          <w:sz w:val="28"/>
          <w:szCs w:val="28"/>
        </w:rPr>
        <w:t>года № </w:t>
      </w:r>
      <w:r w:rsidR="0085562A" w:rsidRPr="00E35DEB">
        <w:rPr>
          <w:bCs/>
          <w:sz w:val="28"/>
          <w:szCs w:val="28"/>
        </w:rPr>
        <w:t>99-ФЗ</w:t>
      </w:r>
      <w:r w:rsidR="0085562A">
        <w:rPr>
          <w:bCs/>
          <w:sz w:val="28"/>
          <w:szCs w:val="28"/>
        </w:rPr>
        <w:t xml:space="preserve"> «</w:t>
      </w:r>
      <w:r w:rsidR="0085562A" w:rsidRPr="00E35DEB">
        <w:rPr>
          <w:bCs/>
          <w:sz w:val="28"/>
          <w:szCs w:val="28"/>
        </w:rPr>
        <w:t xml:space="preserve">О внесении изменений </w:t>
      </w:r>
      <w:r w:rsidR="00A80D55">
        <w:rPr>
          <w:bCs/>
          <w:sz w:val="28"/>
          <w:szCs w:val="28"/>
        </w:rPr>
        <w:br/>
      </w:r>
      <w:r w:rsidR="0085562A" w:rsidRPr="00E35DEB">
        <w:rPr>
          <w:bCs/>
          <w:sz w:val="28"/>
          <w:szCs w:val="28"/>
        </w:rPr>
        <w:t xml:space="preserve">в Федеральный закон </w:t>
      </w:r>
      <w:r w:rsidR="0085562A">
        <w:rPr>
          <w:bCs/>
          <w:sz w:val="28"/>
          <w:szCs w:val="28"/>
        </w:rPr>
        <w:t>«</w:t>
      </w:r>
      <w:r w:rsidR="0085562A" w:rsidRPr="00E35DEB">
        <w:rPr>
          <w:bCs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85562A">
        <w:rPr>
          <w:bCs/>
          <w:sz w:val="28"/>
          <w:szCs w:val="28"/>
        </w:rPr>
        <w:t>»</w:t>
      </w:r>
      <w:r w:rsidR="0085562A" w:rsidRPr="00E35DEB">
        <w:rPr>
          <w:bCs/>
          <w:sz w:val="28"/>
          <w:szCs w:val="28"/>
        </w:rPr>
        <w:t xml:space="preserve"> и отдельные законодате</w:t>
      </w:r>
      <w:r w:rsidR="0085562A">
        <w:rPr>
          <w:bCs/>
          <w:sz w:val="28"/>
          <w:szCs w:val="28"/>
        </w:rPr>
        <w:t xml:space="preserve">льные акты Российской Федерации», </w:t>
      </w:r>
      <w:r w:rsidR="0085562A" w:rsidRPr="00763C2A">
        <w:rPr>
          <w:bCs/>
          <w:sz w:val="28"/>
          <w:szCs w:val="28"/>
        </w:rPr>
        <w:t xml:space="preserve">которым внесены изменения </w:t>
      </w:r>
      <w:r w:rsidR="00A80D55">
        <w:rPr>
          <w:bCs/>
          <w:sz w:val="28"/>
          <w:szCs w:val="28"/>
        </w:rPr>
        <w:br/>
      </w:r>
      <w:bookmarkStart w:id="0" w:name="_GoBack"/>
      <w:bookmarkEnd w:id="0"/>
      <w:r w:rsidR="0085562A" w:rsidRPr="00763C2A">
        <w:rPr>
          <w:bCs/>
          <w:sz w:val="28"/>
          <w:szCs w:val="28"/>
        </w:rPr>
        <w:t>в Федеральный закон от 12 июня 2002 года №</w:t>
      </w:r>
      <w:r w:rsidR="0085562A">
        <w:rPr>
          <w:bCs/>
          <w:sz w:val="28"/>
          <w:szCs w:val="28"/>
        </w:rPr>
        <w:t> </w:t>
      </w:r>
      <w:r w:rsidR="0085562A" w:rsidRPr="00763C2A">
        <w:rPr>
          <w:bCs/>
          <w:sz w:val="28"/>
          <w:szCs w:val="28"/>
        </w:rPr>
        <w:t xml:space="preserve">67-ФЗ «Об основных гарантиях избирательных прав и права на участие в референдуме граждан Российской Федерации». </w:t>
      </w:r>
    </w:p>
    <w:p w:rsidR="0085562A" w:rsidRDefault="0085562A" w:rsidP="00F07C3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01BED">
        <w:rPr>
          <w:bCs/>
          <w:sz w:val="28"/>
          <w:szCs w:val="28"/>
        </w:rPr>
        <w:t>В частности, вносятся следующие изменения:</w:t>
      </w:r>
    </w:p>
    <w:p w:rsidR="0085562A" w:rsidRPr="0085562A" w:rsidRDefault="0085562A" w:rsidP="00F07C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 из статьи 3 </w:t>
      </w:r>
      <w:r w:rsidRPr="00AB4EC2">
        <w:rPr>
          <w:bCs/>
          <w:sz w:val="28"/>
          <w:szCs w:val="28"/>
        </w:rPr>
        <w:t>областного закона исключаются положения</w:t>
      </w:r>
      <w:r w:rsidR="00AF221D">
        <w:rPr>
          <w:bCs/>
          <w:sz w:val="28"/>
          <w:szCs w:val="28"/>
        </w:rPr>
        <w:t>,</w:t>
      </w:r>
      <w:r w:rsidRPr="00AB4EC2">
        <w:rPr>
          <w:bCs/>
          <w:sz w:val="28"/>
          <w:szCs w:val="28"/>
        </w:rPr>
        <w:t xml:space="preserve"> регулирующие участие иностранных (международных) наблюдателей</w:t>
      </w:r>
      <w:r>
        <w:rPr>
          <w:bCs/>
          <w:sz w:val="28"/>
          <w:szCs w:val="28"/>
        </w:rPr>
        <w:t xml:space="preserve"> в местном референдуме, </w:t>
      </w:r>
      <w:r>
        <w:rPr>
          <w:sz w:val="28"/>
          <w:szCs w:val="28"/>
        </w:rPr>
        <w:t>поскольку согласно принятым изменениям иностранные (международные) наблюдатели могут осуществлять наблюдение за подготовкой и проведением выборов в федеральные органы государственной власти и референдумы Российской Федерации;</w:t>
      </w:r>
    </w:p>
    <w:p w:rsidR="0085562A" w:rsidRDefault="0085562A" w:rsidP="00F07C3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в статью 20 областного закона вносятся изменения</w:t>
      </w:r>
      <w:r w:rsidR="00AF221D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касающиеся окончания срока, когда можно опубликовывать (обнародовать) результаты опросов общественного мнения связанного с проведением референдума.</w:t>
      </w:r>
    </w:p>
    <w:p w:rsidR="0085562A" w:rsidRDefault="0085562A" w:rsidP="00F07C3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5562A">
        <w:rPr>
          <w:bCs/>
          <w:sz w:val="28"/>
          <w:szCs w:val="28"/>
        </w:rPr>
        <w:t>В соответствии с рекомендациями Центральной избирательной комиссии Российской Федерации в областной закон вводится статья 15</w:t>
      </w:r>
      <w:r w:rsidRPr="0085562A">
        <w:rPr>
          <w:bCs/>
          <w:sz w:val="28"/>
          <w:szCs w:val="28"/>
          <w:vertAlign w:val="superscript"/>
        </w:rPr>
        <w:t>1</w:t>
      </w:r>
      <w:r w:rsidRPr="0085562A">
        <w:rPr>
          <w:bCs/>
          <w:sz w:val="28"/>
          <w:szCs w:val="28"/>
        </w:rPr>
        <w:t xml:space="preserve">. Гласность в деятельности комиссий </w:t>
      </w:r>
      <w:r>
        <w:rPr>
          <w:bCs/>
          <w:sz w:val="28"/>
          <w:szCs w:val="28"/>
        </w:rPr>
        <w:t xml:space="preserve">местного </w:t>
      </w:r>
      <w:r w:rsidRPr="0085562A">
        <w:rPr>
          <w:bCs/>
          <w:sz w:val="28"/>
          <w:szCs w:val="28"/>
        </w:rPr>
        <w:t>референдума.</w:t>
      </w:r>
    </w:p>
    <w:p w:rsidR="005066C5" w:rsidRDefault="00A578AA" w:rsidP="00F07C3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этого в областной</w:t>
      </w:r>
      <w:r w:rsidR="005066C5">
        <w:rPr>
          <w:bCs/>
          <w:sz w:val="28"/>
          <w:szCs w:val="28"/>
        </w:rPr>
        <w:t xml:space="preserve"> закон вносятся изменения,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A03B04" w:rsidRPr="00A03B04">
        <w:rPr>
          <w:sz w:val="28"/>
          <w:szCs w:val="28"/>
        </w:rPr>
        <w:t>юридико-технический характер</w:t>
      </w:r>
      <w:r w:rsidR="00AF221D">
        <w:rPr>
          <w:sz w:val="28"/>
          <w:szCs w:val="28"/>
        </w:rPr>
        <w:t>. С учетом того, что положение</w:t>
      </w:r>
      <w:r w:rsidR="00F07C34">
        <w:rPr>
          <w:sz w:val="28"/>
          <w:szCs w:val="28"/>
        </w:rPr>
        <w:t xml:space="preserve"> части 9 статьи 8 областного закона не предусматривает срок, в течение которого </w:t>
      </w:r>
      <w:r w:rsidR="0085562A">
        <w:rPr>
          <w:sz w:val="28"/>
          <w:szCs w:val="28"/>
        </w:rPr>
        <w:t>территориальн</w:t>
      </w:r>
      <w:r w:rsidR="00F07C34">
        <w:rPr>
          <w:sz w:val="28"/>
          <w:szCs w:val="28"/>
        </w:rPr>
        <w:t>ая</w:t>
      </w:r>
      <w:r w:rsidR="0085562A">
        <w:rPr>
          <w:sz w:val="28"/>
          <w:szCs w:val="28"/>
        </w:rPr>
        <w:t xml:space="preserve"> комисси</w:t>
      </w:r>
      <w:r w:rsidR="00F07C34">
        <w:rPr>
          <w:sz w:val="28"/>
          <w:szCs w:val="28"/>
        </w:rPr>
        <w:t>я</w:t>
      </w:r>
      <w:r w:rsidR="0085562A">
        <w:rPr>
          <w:sz w:val="28"/>
          <w:szCs w:val="28"/>
        </w:rPr>
        <w:t xml:space="preserve"> местного референдума </w:t>
      </w:r>
      <w:r w:rsidR="00F07C34">
        <w:rPr>
          <w:sz w:val="28"/>
          <w:szCs w:val="28"/>
        </w:rPr>
        <w:t>принимает решение</w:t>
      </w:r>
      <w:r w:rsidR="0085562A">
        <w:rPr>
          <w:sz w:val="28"/>
          <w:szCs w:val="28"/>
        </w:rPr>
        <w:t xml:space="preserve"> об отказе </w:t>
      </w:r>
      <w:r w:rsidR="0085562A" w:rsidRPr="0085562A">
        <w:rPr>
          <w:sz w:val="28"/>
          <w:szCs w:val="28"/>
        </w:rPr>
        <w:t>в регистрации инициативной группе по проведению местного референдума</w:t>
      </w:r>
      <w:r w:rsidR="00F07C34">
        <w:rPr>
          <w:sz w:val="28"/>
          <w:szCs w:val="28"/>
        </w:rPr>
        <w:t xml:space="preserve">, проектом областного закона предлагается установить срок для принятия решения </w:t>
      </w:r>
      <w:r w:rsidR="0085562A">
        <w:rPr>
          <w:sz w:val="28"/>
          <w:szCs w:val="28"/>
        </w:rPr>
        <w:t>– 10 дней</w:t>
      </w:r>
      <w:r w:rsidR="00F07C34">
        <w:rPr>
          <w:sz w:val="28"/>
          <w:szCs w:val="28"/>
        </w:rPr>
        <w:t>.</w:t>
      </w: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8"/>
          <w:lang w:eastAsia="en-US"/>
        </w:rPr>
      </w:pPr>
    </w:p>
    <w:p w:rsidR="00F07C34" w:rsidRPr="00F07C34" w:rsidRDefault="00F07C34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8"/>
          <w:lang w:eastAsia="en-US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F8625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846FB1" w:rsidRPr="0084230E" w:rsidSect="00F07C34">
      <w:headerReference w:type="default" r:id="rId9"/>
      <w:pgSz w:w="11906" w:h="16838" w:code="9"/>
      <w:pgMar w:top="568" w:right="566" w:bottom="56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0BB" w:rsidRDefault="00F330BB" w:rsidP="00763F08">
      <w:r>
        <w:separator/>
      </w:r>
    </w:p>
  </w:endnote>
  <w:endnote w:type="continuationSeparator" w:id="0">
    <w:p w:rsidR="00F330BB" w:rsidRDefault="00F330BB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0BB" w:rsidRDefault="00F330BB" w:rsidP="00763F08">
      <w:r>
        <w:separator/>
      </w:r>
    </w:p>
  </w:footnote>
  <w:footnote w:type="continuationSeparator" w:id="0">
    <w:p w:rsidR="00F330BB" w:rsidRDefault="00F330BB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F07C34">
          <w:rPr>
            <w:noProof/>
            <w:sz w:val="28"/>
            <w:szCs w:val="28"/>
          </w:rPr>
          <w:t>2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6E9"/>
    <w:rsid w:val="0006145F"/>
    <w:rsid w:val="000633A7"/>
    <w:rsid w:val="0007169B"/>
    <w:rsid w:val="00081452"/>
    <w:rsid w:val="000A7248"/>
    <w:rsid w:val="000D6B5D"/>
    <w:rsid w:val="000F0131"/>
    <w:rsid w:val="000F6F20"/>
    <w:rsid w:val="00127F32"/>
    <w:rsid w:val="00130F88"/>
    <w:rsid w:val="00136FD0"/>
    <w:rsid w:val="00146C9D"/>
    <w:rsid w:val="001530F6"/>
    <w:rsid w:val="00157FD7"/>
    <w:rsid w:val="001950F7"/>
    <w:rsid w:val="001A3BD1"/>
    <w:rsid w:val="001D2530"/>
    <w:rsid w:val="001E16C8"/>
    <w:rsid w:val="001F4EDF"/>
    <w:rsid w:val="001F66F0"/>
    <w:rsid w:val="002071C5"/>
    <w:rsid w:val="00220244"/>
    <w:rsid w:val="00223A66"/>
    <w:rsid w:val="002365FF"/>
    <w:rsid w:val="00251B94"/>
    <w:rsid w:val="00257D03"/>
    <w:rsid w:val="00260159"/>
    <w:rsid w:val="00261689"/>
    <w:rsid w:val="00275B55"/>
    <w:rsid w:val="00287FAB"/>
    <w:rsid w:val="002B4ED1"/>
    <w:rsid w:val="002C7382"/>
    <w:rsid w:val="002D1885"/>
    <w:rsid w:val="003010B3"/>
    <w:rsid w:val="0031452A"/>
    <w:rsid w:val="003202C3"/>
    <w:rsid w:val="003240EB"/>
    <w:rsid w:val="00327630"/>
    <w:rsid w:val="00350EF8"/>
    <w:rsid w:val="00354CD7"/>
    <w:rsid w:val="003624D3"/>
    <w:rsid w:val="003B2656"/>
    <w:rsid w:val="003C6215"/>
    <w:rsid w:val="003E5F2B"/>
    <w:rsid w:val="003F02DA"/>
    <w:rsid w:val="003F1D09"/>
    <w:rsid w:val="0041147B"/>
    <w:rsid w:val="004329EA"/>
    <w:rsid w:val="0043305D"/>
    <w:rsid w:val="00445B77"/>
    <w:rsid w:val="0047288B"/>
    <w:rsid w:val="00490BC6"/>
    <w:rsid w:val="004C3A12"/>
    <w:rsid w:val="004C43FE"/>
    <w:rsid w:val="004E67CC"/>
    <w:rsid w:val="005066C5"/>
    <w:rsid w:val="005067E4"/>
    <w:rsid w:val="00534567"/>
    <w:rsid w:val="0055451A"/>
    <w:rsid w:val="00570850"/>
    <w:rsid w:val="005A35C9"/>
    <w:rsid w:val="005B35A1"/>
    <w:rsid w:val="005F4F56"/>
    <w:rsid w:val="0061245A"/>
    <w:rsid w:val="00615E98"/>
    <w:rsid w:val="00631170"/>
    <w:rsid w:val="00642B57"/>
    <w:rsid w:val="00662467"/>
    <w:rsid w:val="00690E5F"/>
    <w:rsid w:val="006B13B4"/>
    <w:rsid w:val="006B5E3F"/>
    <w:rsid w:val="006C7352"/>
    <w:rsid w:val="006D1750"/>
    <w:rsid w:val="006E1D3D"/>
    <w:rsid w:val="006F5AAA"/>
    <w:rsid w:val="00703CE5"/>
    <w:rsid w:val="007109DD"/>
    <w:rsid w:val="007238D3"/>
    <w:rsid w:val="00735D32"/>
    <w:rsid w:val="00741001"/>
    <w:rsid w:val="00755A6E"/>
    <w:rsid w:val="00763F08"/>
    <w:rsid w:val="00794488"/>
    <w:rsid w:val="007C395C"/>
    <w:rsid w:val="007F5E92"/>
    <w:rsid w:val="00806211"/>
    <w:rsid w:val="00812492"/>
    <w:rsid w:val="00814950"/>
    <w:rsid w:val="008208A0"/>
    <w:rsid w:val="00822E82"/>
    <w:rsid w:val="00840DF5"/>
    <w:rsid w:val="0084230E"/>
    <w:rsid w:val="00846FB1"/>
    <w:rsid w:val="0085562A"/>
    <w:rsid w:val="00862525"/>
    <w:rsid w:val="00863901"/>
    <w:rsid w:val="00867CCA"/>
    <w:rsid w:val="0087186D"/>
    <w:rsid w:val="008E2296"/>
    <w:rsid w:val="008F7F71"/>
    <w:rsid w:val="00911679"/>
    <w:rsid w:val="00965605"/>
    <w:rsid w:val="0098622C"/>
    <w:rsid w:val="00995351"/>
    <w:rsid w:val="009A152C"/>
    <w:rsid w:val="009B6A50"/>
    <w:rsid w:val="009C0494"/>
    <w:rsid w:val="009C7F9D"/>
    <w:rsid w:val="009D1A17"/>
    <w:rsid w:val="009E3A80"/>
    <w:rsid w:val="009E74A1"/>
    <w:rsid w:val="00A03B04"/>
    <w:rsid w:val="00A06083"/>
    <w:rsid w:val="00A224A5"/>
    <w:rsid w:val="00A50C18"/>
    <w:rsid w:val="00A529CA"/>
    <w:rsid w:val="00A53D24"/>
    <w:rsid w:val="00A578AA"/>
    <w:rsid w:val="00A64FB3"/>
    <w:rsid w:val="00A75B79"/>
    <w:rsid w:val="00A80D55"/>
    <w:rsid w:val="00A9190E"/>
    <w:rsid w:val="00A925D5"/>
    <w:rsid w:val="00A95ED4"/>
    <w:rsid w:val="00AA291A"/>
    <w:rsid w:val="00AA4F0D"/>
    <w:rsid w:val="00AA5C0D"/>
    <w:rsid w:val="00AB660F"/>
    <w:rsid w:val="00AF221D"/>
    <w:rsid w:val="00B14FA1"/>
    <w:rsid w:val="00B20227"/>
    <w:rsid w:val="00B47D0E"/>
    <w:rsid w:val="00B55FA4"/>
    <w:rsid w:val="00B83CDA"/>
    <w:rsid w:val="00BC495A"/>
    <w:rsid w:val="00BC6BB7"/>
    <w:rsid w:val="00C04492"/>
    <w:rsid w:val="00C22654"/>
    <w:rsid w:val="00C577F6"/>
    <w:rsid w:val="00C64A74"/>
    <w:rsid w:val="00C73C62"/>
    <w:rsid w:val="00C81373"/>
    <w:rsid w:val="00C83679"/>
    <w:rsid w:val="00C93A94"/>
    <w:rsid w:val="00CA6A41"/>
    <w:rsid w:val="00CB2346"/>
    <w:rsid w:val="00CC0D44"/>
    <w:rsid w:val="00CC3027"/>
    <w:rsid w:val="00CD3FA0"/>
    <w:rsid w:val="00CE1F51"/>
    <w:rsid w:val="00CF43C4"/>
    <w:rsid w:val="00CF580F"/>
    <w:rsid w:val="00D1327C"/>
    <w:rsid w:val="00D2000B"/>
    <w:rsid w:val="00D214F6"/>
    <w:rsid w:val="00D25157"/>
    <w:rsid w:val="00D35A04"/>
    <w:rsid w:val="00D423F9"/>
    <w:rsid w:val="00D54CDF"/>
    <w:rsid w:val="00D610A3"/>
    <w:rsid w:val="00D66D0B"/>
    <w:rsid w:val="00D76A8D"/>
    <w:rsid w:val="00D82704"/>
    <w:rsid w:val="00D9414D"/>
    <w:rsid w:val="00DA3B73"/>
    <w:rsid w:val="00DB6762"/>
    <w:rsid w:val="00DC2CD6"/>
    <w:rsid w:val="00DC3BA2"/>
    <w:rsid w:val="00DF1DFD"/>
    <w:rsid w:val="00E10C6A"/>
    <w:rsid w:val="00E2648A"/>
    <w:rsid w:val="00E53411"/>
    <w:rsid w:val="00E53F3D"/>
    <w:rsid w:val="00E735C1"/>
    <w:rsid w:val="00E81DDA"/>
    <w:rsid w:val="00E84FD9"/>
    <w:rsid w:val="00E92F1D"/>
    <w:rsid w:val="00E969B4"/>
    <w:rsid w:val="00EA20C2"/>
    <w:rsid w:val="00EA6CA7"/>
    <w:rsid w:val="00EA7EBD"/>
    <w:rsid w:val="00EC2785"/>
    <w:rsid w:val="00ED6927"/>
    <w:rsid w:val="00EE1F9D"/>
    <w:rsid w:val="00F07C34"/>
    <w:rsid w:val="00F12D1D"/>
    <w:rsid w:val="00F16EAE"/>
    <w:rsid w:val="00F330BB"/>
    <w:rsid w:val="00F53475"/>
    <w:rsid w:val="00F62CA5"/>
    <w:rsid w:val="00F63081"/>
    <w:rsid w:val="00F63745"/>
    <w:rsid w:val="00F86259"/>
    <w:rsid w:val="00FA285C"/>
    <w:rsid w:val="00FA5CE1"/>
    <w:rsid w:val="00FD29DB"/>
    <w:rsid w:val="00FD6659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862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862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F7211-1C6B-4002-9928-E77223504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4</cp:revision>
  <cp:lastPrinted>2025-03-10T07:22:00Z</cp:lastPrinted>
  <dcterms:created xsi:type="dcterms:W3CDTF">2025-03-03T10:59:00Z</dcterms:created>
  <dcterms:modified xsi:type="dcterms:W3CDTF">2025-03-10T07:22:00Z</dcterms:modified>
</cp:coreProperties>
</file>