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Pr="004026A5" w:rsidRDefault="00F07445" w:rsidP="00F07445">
      <w:pPr>
        <w:pStyle w:val="a3"/>
        <w:rPr>
          <w:sz w:val="28"/>
          <w:szCs w:val="28"/>
        </w:rPr>
      </w:pPr>
      <w:r w:rsidRPr="004026A5">
        <w:rPr>
          <w:sz w:val="28"/>
          <w:szCs w:val="28"/>
        </w:rPr>
        <w:t>ФИНАНСОВО-ЭКОНОМИЧЕСКОЕ ОБОСНОВАНИЕ</w:t>
      </w:r>
    </w:p>
    <w:p w:rsidR="00D756E9" w:rsidRPr="004026A5" w:rsidRDefault="00F07445" w:rsidP="00FB28EE">
      <w:pPr>
        <w:pStyle w:val="a4"/>
        <w:rPr>
          <w:bCs/>
          <w:sz w:val="28"/>
          <w:szCs w:val="28"/>
        </w:rPr>
      </w:pPr>
      <w:r w:rsidRPr="004026A5">
        <w:rPr>
          <w:b/>
          <w:sz w:val="28"/>
          <w:szCs w:val="28"/>
        </w:rPr>
        <w:t>проект</w:t>
      </w:r>
      <w:r w:rsidR="001A2DDF">
        <w:rPr>
          <w:b/>
          <w:sz w:val="28"/>
          <w:szCs w:val="28"/>
        </w:rPr>
        <w:t>а</w:t>
      </w:r>
      <w:r w:rsidRPr="004026A5">
        <w:rPr>
          <w:b/>
          <w:sz w:val="28"/>
          <w:szCs w:val="28"/>
        </w:rPr>
        <w:t xml:space="preserve"> областного закона</w:t>
      </w:r>
      <w:r w:rsidR="00D756E9" w:rsidRPr="004026A5">
        <w:rPr>
          <w:bCs/>
          <w:sz w:val="28"/>
          <w:szCs w:val="28"/>
        </w:rPr>
        <w:t xml:space="preserve"> </w:t>
      </w:r>
      <w:r w:rsidR="00CB1C17" w:rsidRPr="00CB1C17">
        <w:rPr>
          <w:b/>
          <w:bCs/>
          <w:sz w:val="28"/>
          <w:szCs w:val="28"/>
        </w:rPr>
        <w:t>"</w:t>
      </w:r>
      <w:r w:rsidR="00FB28EE" w:rsidRPr="00FB28EE">
        <w:rPr>
          <w:b/>
          <w:bCs/>
          <w:sz w:val="28"/>
          <w:szCs w:val="28"/>
        </w:rPr>
        <w:t xml:space="preserve">О внесении изменений в статью 2 областного закона "О мерах государственной поддержки </w:t>
      </w:r>
      <w:proofErr w:type="spellStart"/>
      <w:r w:rsidR="00FB28EE" w:rsidRPr="00FB28EE">
        <w:rPr>
          <w:b/>
          <w:bCs/>
          <w:sz w:val="28"/>
          <w:szCs w:val="28"/>
        </w:rPr>
        <w:t>трейдерской</w:t>
      </w:r>
      <w:proofErr w:type="spellEnd"/>
      <w:r w:rsidR="00FB28EE" w:rsidRPr="00FB28EE">
        <w:rPr>
          <w:b/>
          <w:bCs/>
          <w:sz w:val="28"/>
          <w:szCs w:val="28"/>
        </w:rPr>
        <w:t xml:space="preserve"> деятельности на территории Ленинградской области"</w:t>
      </w:r>
    </w:p>
    <w:p w:rsidR="00F07445" w:rsidRPr="004026A5" w:rsidRDefault="00F07445" w:rsidP="00F07445">
      <w:pPr>
        <w:rPr>
          <w:sz w:val="28"/>
          <w:szCs w:val="28"/>
        </w:rPr>
      </w:pPr>
    </w:p>
    <w:p w:rsidR="00120189" w:rsidRDefault="00F07445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4026A5">
        <w:rPr>
          <w:sz w:val="28"/>
          <w:szCs w:val="28"/>
        </w:rPr>
        <w:t xml:space="preserve">Принятие </w:t>
      </w:r>
      <w:r w:rsidR="000668B7" w:rsidRPr="004026A5">
        <w:rPr>
          <w:sz w:val="28"/>
          <w:szCs w:val="28"/>
        </w:rPr>
        <w:t xml:space="preserve">областного закона </w:t>
      </w:r>
      <w:r w:rsidR="00CB1C17" w:rsidRPr="00CB1C17">
        <w:rPr>
          <w:sz w:val="28"/>
          <w:szCs w:val="28"/>
        </w:rPr>
        <w:t>"</w:t>
      </w:r>
      <w:r w:rsidR="00120189" w:rsidRPr="00120189">
        <w:rPr>
          <w:sz w:val="28"/>
          <w:szCs w:val="28"/>
        </w:rPr>
        <w:t xml:space="preserve">О внесении изменений в статью 2 областного закона "О мерах государственной поддержки </w:t>
      </w:r>
      <w:proofErr w:type="spellStart"/>
      <w:r w:rsidR="00120189" w:rsidRPr="00120189">
        <w:rPr>
          <w:sz w:val="28"/>
          <w:szCs w:val="28"/>
        </w:rPr>
        <w:t>трейдерской</w:t>
      </w:r>
      <w:proofErr w:type="spellEnd"/>
      <w:r w:rsidR="00120189" w:rsidRPr="00120189">
        <w:rPr>
          <w:sz w:val="28"/>
          <w:szCs w:val="28"/>
        </w:rPr>
        <w:t xml:space="preserve"> деятельности на территории Ленинградской области" </w:t>
      </w:r>
      <w:bookmarkStart w:id="0" w:name="_GoBack"/>
      <w:bookmarkEnd w:id="0"/>
      <w:r w:rsidR="00120189">
        <w:rPr>
          <w:sz w:val="28"/>
          <w:szCs w:val="28"/>
        </w:rPr>
        <w:t xml:space="preserve">предусматривает прекращение применения с 2025 года налоговой льготы </w:t>
      </w:r>
      <w:r w:rsidR="00120189">
        <w:rPr>
          <w:sz w:val="28"/>
          <w:szCs w:val="28"/>
        </w:rPr>
        <w:br/>
        <w:t>по налогу на прибыль организаций, установленной п</w:t>
      </w:r>
      <w:r w:rsidR="00120189" w:rsidRPr="00120189">
        <w:rPr>
          <w:sz w:val="28"/>
          <w:szCs w:val="28"/>
        </w:rPr>
        <w:t>унктом 3 статьи 2 областного закона</w:t>
      </w:r>
      <w:r w:rsidR="00120189" w:rsidRPr="00120189">
        <w:t xml:space="preserve"> </w:t>
      </w:r>
      <w:r w:rsidR="00120189" w:rsidRPr="00120189">
        <w:rPr>
          <w:sz w:val="28"/>
          <w:szCs w:val="28"/>
        </w:rPr>
        <w:t xml:space="preserve">от 8 апреля 2002 года № 10-оз "О мерах государственной поддержки </w:t>
      </w:r>
      <w:proofErr w:type="spellStart"/>
      <w:r w:rsidR="00120189" w:rsidRPr="00120189">
        <w:rPr>
          <w:sz w:val="28"/>
          <w:szCs w:val="28"/>
        </w:rPr>
        <w:t>трейдерской</w:t>
      </w:r>
      <w:proofErr w:type="spellEnd"/>
      <w:r w:rsidR="00120189" w:rsidRPr="00120189">
        <w:rPr>
          <w:sz w:val="28"/>
          <w:szCs w:val="28"/>
        </w:rPr>
        <w:t xml:space="preserve"> деятельности на территории Ленинградской области"</w:t>
      </w:r>
      <w:r w:rsidR="006C216A">
        <w:rPr>
          <w:sz w:val="28"/>
          <w:szCs w:val="28"/>
        </w:rPr>
        <w:t xml:space="preserve"> в виде пониженной</w:t>
      </w:r>
      <w:proofErr w:type="gramEnd"/>
      <w:r w:rsidR="006C216A">
        <w:rPr>
          <w:sz w:val="28"/>
          <w:szCs w:val="28"/>
        </w:rPr>
        <w:t xml:space="preserve"> ставки налога на прибыль, подлежащего зачислению в областной бюджет Ленинградской области, в размере 13,5%</w:t>
      </w:r>
      <w:r w:rsidR="00120189" w:rsidRPr="00120189">
        <w:rPr>
          <w:sz w:val="28"/>
          <w:szCs w:val="28"/>
        </w:rPr>
        <w:t xml:space="preserve"> (далее </w:t>
      </w:r>
      <w:r w:rsidR="00120189">
        <w:rPr>
          <w:sz w:val="28"/>
          <w:szCs w:val="28"/>
        </w:rPr>
        <w:t xml:space="preserve">соответственно </w:t>
      </w:r>
      <w:r w:rsidR="00120189" w:rsidRPr="00120189">
        <w:rPr>
          <w:sz w:val="28"/>
          <w:szCs w:val="28"/>
        </w:rPr>
        <w:t xml:space="preserve">– </w:t>
      </w:r>
      <w:r w:rsidR="00120189">
        <w:rPr>
          <w:sz w:val="28"/>
          <w:szCs w:val="28"/>
        </w:rPr>
        <w:t xml:space="preserve">налоговая льгота трейдерам, </w:t>
      </w:r>
      <w:r w:rsidR="00120189" w:rsidRPr="00120189">
        <w:rPr>
          <w:sz w:val="28"/>
          <w:szCs w:val="28"/>
        </w:rPr>
        <w:t>областной закон 10-оз)</w:t>
      </w:r>
      <w:r w:rsidR="00120189">
        <w:rPr>
          <w:sz w:val="28"/>
          <w:szCs w:val="28"/>
        </w:rPr>
        <w:t>.</w:t>
      </w:r>
    </w:p>
    <w:p w:rsidR="00DE69D5" w:rsidRDefault="001F40E9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F40E9">
        <w:rPr>
          <w:sz w:val="28"/>
          <w:szCs w:val="28"/>
        </w:rPr>
        <w:t>По данным УФНС России по Ленинградской области, полученным в рамках оценки эффективности налоговых расходов</w:t>
      </w:r>
      <w:r>
        <w:rPr>
          <w:sz w:val="28"/>
          <w:szCs w:val="28"/>
        </w:rPr>
        <w:t>, по итогам 2023 года налоговой льготой трейд</w:t>
      </w:r>
      <w:r w:rsidR="006B3C34">
        <w:rPr>
          <w:sz w:val="28"/>
          <w:szCs w:val="28"/>
        </w:rPr>
        <w:t>е</w:t>
      </w:r>
      <w:r>
        <w:rPr>
          <w:sz w:val="28"/>
          <w:szCs w:val="28"/>
        </w:rPr>
        <w:t xml:space="preserve">рам воспользовались 2 налогоплательщика, объем примененных указанными налогоплательщиками налоговых льгот составил </w:t>
      </w:r>
      <w:r w:rsidRPr="001F40E9">
        <w:rPr>
          <w:sz w:val="28"/>
          <w:szCs w:val="28"/>
          <w14:numSpacing w14:val="tabular"/>
        </w:rPr>
        <w:t>394</w:t>
      </w:r>
      <w:r>
        <w:rPr>
          <w:sz w:val="28"/>
          <w:szCs w:val="28"/>
          <w14:numSpacing w14:val="tabular"/>
        </w:rPr>
        <w:t xml:space="preserve"> </w:t>
      </w:r>
      <w:r w:rsidRPr="001F40E9">
        <w:rPr>
          <w:sz w:val="28"/>
          <w:szCs w:val="28"/>
          <w14:numSpacing w14:val="tabular"/>
        </w:rPr>
        <w:t>146</w:t>
      </w:r>
      <w:r>
        <w:rPr>
          <w:sz w:val="28"/>
          <w:szCs w:val="28"/>
        </w:rPr>
        <w:t xml:space="preserve"> тыс. рублей, при этом </w:t>
      </w:r>
      <w:r w:rsidRPr="0006291F">
        <w:rPr>
          <w:sz w:val="28"/>
          <w:szCs w:val="28"/>
        </w:rPr>
        <w:t xml:space="preserve">объем задекларированных ими налогов составил 3 474 130 тыс. рублей. </w:t>
      </w:r>
      <w:r w:rsidR="00162FE2" w:rsidRPr="0006291F">
        <w:rPr>
          <w:sz w:val="28"/>
          <w:szCs w:val="28"/>
        </w:rPr>
        <w:t xml:space="preserve">При этом </w:t>
      </w:r>
      <w:r w:rsidR="0006291F" w:rsidRPr="0006291F">
        <w:rPr>
          <w:sz w:val="28"/>
          <w:szCs w:val="28"/>
        </w:rPr>
        <w:t xml:space="preserve">по итогам 2022 года объем налоговых расходов </w:t>
      </w:r>
      <w:r w:rsidR="0006291F">
        <w:rPr>
          <w:sz w:val="28"/>
          <w:szCs w:val="28"/>
        </w:rPr>
        <w:t xml:space="preserve">по </w:t>
      </w:r>
      <w:r w:rsidR="0006291F" w:rsidRPr="0006291F">
        <w:rPr>
          <w:sz w:val="28"/>
          <w:szCs w:val="28"/>
        </w:rPr>
        <w:t>налогов</w:t>
      </w:r>
      <w:r w:rsidR="0006291F">
        <w:rPr>
          <w:sz w:val="28"/>
          <w:szCs w:val="28"/>
        </w:rPr>
        <w:t>ой</w:t>
      </w:r>
      <w:r w:rsidR="0006291F" w:rsidRPr="0006291F">
        <w:rPr>
          <w:sz w:val="28"/>
          <w:szCs w:val="28"/>
        </w:rPr>
        <w:t xml:space="preserve"> льгот</w:t>
      </w:r>
      <w:r w:rsidR="0006291F">
        <w:rPr>
          <w:sz w:val="28"/>
          <w:szCs w:val="28"/>
        </w:rPr>
        <w:t>е</w:t>
      </w:r>
      <w:r w:rsidR="0006291F" w:rsidRPr="0006291F">
        <w:rPr>
          <w:sz w:val="28"/>
          <w:szCs w:val="28"/>
        </w:rPr>
        <w:t xml:space="preserve"> трейдерам составлял 738 993 тыс. рублей.</w:t>
      </w:r>
    </w:p>
    <w:p w:rsidR="00120189" w:rsidRDefault="006C216A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итогам</w:t>
      </w:r>
      <w:r w:rsidR="00DE69D5" w:rsidRPr="0000708D">
        <w:rPr>
          <w:sz w:val="28"/>
          <w:szCs w:val="28"/>
        </w:rPr>
        <w:t xml:space="preserve"> </w:t>
      </w:r>
      <w:r w:rsidR="001F40E9" w:rsidRPr="0000708D">
        <w:rPr>
          <w:sz w:val="28"/>
          <w:szCs w:val="28"/>
        </w:rPr>
        <w:t>2024 год</w:t>
      </w:r>
      <w:r>
        <w:rPr>
          <w:sz w:val="28"/>
          <w:szCs w:val="28"/>
        </w:rPr>
        <w:t>а</w:t>
      </w:r>
      <w:r w:rsidR="001F40E9" w:rsidRPr="0000708D">
        <w:rPr>
          <w:sz w:val="28"/>
          <w:szCs w:val="28"/>
        </w:rPr>
        <w:t xml:space="preserve"> </w:t>
      </w:r>
      <w:r w:rsidR="00DE69D5" w:rsidRPr="00F64138">
        <w:rPr>
          <w:sz w:val="28"/>
          <w:szCs w:val="28"/>
        </w:rPr>
        <w:t xml:space="preserve">объем налоговой льготы трейдерам </w:t>
      </w:r>
      <w:r w:rsidR="00E2463E" w:rsidRPr="00F64138">
        <w:rPr>
          <w:sz w:val="28"/>
          <w:szCs w:val="28"/>
        </w:rPr>
        <w:t>оценивается в размере</w:t>
      </w:r>
      <w:r w:rsidR="00DE69D5" w:rsidRPr="00F64138">
        <w:rPr>
          <w:sz w:val="28"/>
          <w:szCs w:val="28"/>
        </w:rPr>
        <w:t xml:space="preserve"> </w:t>
      </w:r>
      <w:r w:rsidR="00F64138" w:rsidRPr="00F64138">
        <w:rPr>
          <w:sz w:val="28"/>
          <w:szCs w:val="28"/>
        </w:rPr>
        <w:t>893 016 335</w:t>
      </w:r>
      <w:r w:rsidR="0000708D" w:rsidRPr="00F64138">
        <w:rPr>
          <w:sz w:val="28"/>
          <w:szCs w:val="28"/>
        </w:rPr>
        <w:t xml:space="preserve"> тыс. рублей</w:t>
      </w:r>
      <w:r w:rsidR="001F40E9" w:rsidRPr="00F64138">
        <w:rPr>
          <w:sz w:val="28"/>
          <w:szCs w:val="28"/>
        </w:rPr>
        <w:t>.</w:t>
      </w:r>
    </w:p>
    <w:p w:rsidR="00120189" w:rsidRDefault="00DE69D5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95184">
        <w:rPr>
          <w:sz w:val="28"/>
          <w:szCs w:val="28"/>
        </w:rPr>
        <w:t xml:space="preserve"> </w:t>
      </w:r>
      <w:r w:rsidR="006C216A">
        <w:rPr>
          <w:sz w:val="28"/>
          <w:szCs w:val="28"/>
        </w:rPr>
        <w:t>результате</w:t>
      </w:r>
      <w:r w:rsidR="00795184">
        <w:rPr>
          <w:sz w:val="28"/>
          <w:szCs w:val="28"/>
        </w:rPr>
        <w:t xml:space="preserve"> </w:t>
      </w:r>
      <w:r w:rsidR="00795184" w:rsidRPr="0000708D">
        <w:rPr>
          <w:sz w:val="28"/>
          <w:szCs w:val="28"/>
        </w:rPr>
        <w:t>прекращени</w:t>
      </w:r>
      <w:r w:rsidR="006C216A">
        <w:rPr>
          <w:sz w:val="28"/>
          <w:szCs w:val="28"/>
        </w:rPr>
        <w:t>я</w:t>
      </w:r>
      <w:r w:rsidR="00795184" w:rsidRPr="0000708D">
        <w:rPr>
          <w:sz w:val="28"/>
          <w:szCs w:val="28"/>
        </w:rPr>
        <w:t xml:space="preserve"> налоговой льготы трейдерам </w:t>
      </w:r>
      <w:r w:rsidR="0000708D">
        <w:rPr>
          <w:sz w:val="28"/>
          <w:szCs w:val="28"/>
        </w:rPr>
        <w:t>объем налога на прибыль организаций, подлежащего уплате в областной бюджет трейдерами</w:t>
      </w:r>
      <w:r w:rsidR="009B2B64">
        <w:rPr>
          <w:sz w:val="28"/>
          <w:szCs w:val="28"/>
        </w:rPr>
        <w:t xml:space="preserve"> в 2025 году</w:t>
      </w:r>
      <w:r w:rsidR="00520AAA">
        <w:rPr>
          <w:sz w:val="28"/>
          <w:szCs w:val="28"/>
        </w:rPr>
        <w:t xml:space="preserve"> (по ставке 17%)</w:t>
      </w:r>
      <w:r w:rsidR="0000708D">
        <w:rPr>
          <w:sz w:val="28"/>
          <w:szCs w:val="28"/>
        </w:rPr>
        <w:t xml:space="preserve">, оценивается в размере </w:t>
      </w:r>
      <w:r w:rsidR="006C216A">
        <w:rPr>
          <w:sz w:val="28"/>
          <w:szCs w:val="28"/>
        </w:rPr>
        <w:br/>
      </w:r>
      <w:r w:rsidR="0000708D">
        <w:rPr>
          <w:sz w:val="28"/>
          <w:szCs w:val="28"/>
        </w:rPr>
        <w:t xml:space="preserve">3 906 421 </w:t>
      </w:r>
      <w:r w:rsidR="0000708D" w:rsidRPr="0000708D">
        <w:rPr>
          <w:sz w:val="28"/>
          <w:szCs w:val="28"/>
        </w:rPr>
        <w:t>тыс. рублей</w:t>
      </w:r>
      <w:r w:rsidR="006C216A">
        <w:rPr>
          <w:sz w:val="28"/>
          <w:szCs w:val="28"/>
        </w:rPr>
        <w:t xml:space="preserve">, объем дополнительных поступлений </w:t>
      </w:r>
      <w:r w:rsidR="006C216A" w:rsidRPr="0000708D">
        <w:rPr>
          <w:sz w:val="28"/>
          <w:szCs w:val="28"/>
        </w:rPr>
        <w:t xml:space="preserve">в областной бюджет Ленинградской области </w:t>
      </w:r>
      <w:r w:rsidR="006C216A">
        <w:rPr>
          <w:sz w:val="28"/>
          <w:szCs w:val="28"/>
        </w:rPr>
        <w:t>оценивается в размере</w:t>
      </w:r>
      <w:r w:rsidR="006C216A" w:rsidRPr="0000708D">
        <w:rPr>
          <w:sz w:val="28"/>
          <w:szCs w:val="28"/>
        </w:rPr>
        <w:t xml:space="preserve"> 804 263 тыс. рублей</w:t>
      </w:r>
      <w:r w:rsidR="006C216A">
        <w:rPr>
          <w:sz w:val="28"/>
          <w:szCs w:val="28"/>
        </w:rPr>
        <w:t>.</w:t>
      </w:r>
    </w:p>
    <w:p w:rsidR="00DF6C88" w:rsidRPr="00D04459" w:rsidRDefault="00034987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34987">
        <w:rPr>
          <w:sz w:val="28"/>
          <w:szCs w:val="28"/>
        </w:rPr>
        <w:t xml:space="preserve">редоставление трейдерам субсидий </w:t>
      </w:r>
      <w:r w:rsidRPr="009116AD">
        <w:rPr>
          <w:sz w:val="28"/>
          <w:szCs w:val="28"/>
        </w:rPr>
        <w:t xml:space="preserve">из областного бюджета сохраняется в полном объеме. </w:t>
      </w:r>
      <w:r w:rsidR="00D04459" w:rsidRPr="009116AD">
        <w:rPr>
          <w:sz w:val="28"/>
          <w:szCs w:val="28"/>
        </w:rPr>
        <w:t>При этом общий</w:t>
      </w:r>
      <w:r w:rsidR="00DF6C88" w:rsidRPr="009116AD">
        <w:rPr>
          <w:sz w:val="28"/>
          <w:szCs w:val="28"/>
        </w:rPr>
        <w:t xml:space="preserve"> объем поддержки трейдеров</w:t>
      </w:r>
      <w:r w:rsidR="00DF6C88" w:rsidRPr="009116AD">
        <w:t xml:space="preserve"> </w:t>
      </w:r>
      <w:r w:rsidR="00DF6C88" w:rsidRPr="009116AD">
        <w:rPr>
          <w:sz w:val="28"/>
          <w:szCs w:val="28"/>
        </w:rPr>
        <w:t xml:space="preserve">в результате прекращения налоговой льготы </w:t>
      </w:r>
      <w:r w:rsidR="00D04459" w:rsidRPr="009116AD">
        <w:rPr>
          <w:sz w:val="28"/>
          <w:szCs w:val="28"/>
        </w:rPr>
        <w:t>сократиться</w:t>
      </w:r>
      <w:r w:rsidR="00DF6C88" w:rsidRPr="009116AD">
        <w:rPr>
          <w:sz w:val="28"/>
          <w:szCs w:val="28"/>
        </w:rPr>
        <w:t xml:space="preserve"> </w:t>
      </w:r>
      <w:r w:rsidR="006A2F65" w:rsidRPr="009116AD">
        <w:rPr>
          <w:sz w:val="28"/>
          <w:szCs w:val="28"/>
        </w:rPr>
        <w:t xml:space="preserve">в среднем </w:t>
      </w:r>
      <w:r w:rsidR="00D04459" w:rsidRPr="009116AD">
        <w:rPr>
          <w:sz w:val="28"/>
          <w:szCs w:val="28"/>
        </w:rPr>
        <w:t>на</w:t>
      </w:r>
      <w:r w:rsidR="00DF6C88" w:rsidRPr="009116AD">
        <w:rPr>
          <w:sz w:val="28"/>
          <w:szCs w:val="28"/>
        </w:rPr>
        <w:t xml:space="preserve"> </w:t>
      </w:r>
      <w:r w:rsidR="00D04459" w:rsidRPr="009116AD">
        <w:rPr>
          <w:sz w:val="28"/>
          <w:szCs w:val="28"/>
        </w:rPr>
        <w:t>28%.</w:t>
      </w:r>
    </w:p>
    <w:p w:rsidR="00F8579A" w:rsidRPr="00D04459" w:rsidRDefault="006B48B0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04459">
        <w:rPr>
          <w:sz w:val="28"/>
          <w:szCs w:val="28"/>
        </w:rPr>
        <w:t>В</w:t>
      </w:r>
      <w:r w:rsidR="00F8579A" w:rsidRPr="00D04459">
        <w:rPr>
          <w:sz w:val="28"/>
          <w:szCs w:val="28"/>
        </w:rPr>
        <w:t xml:space="preserve"> целях </w:t>
      </w:r>
      <w:r w:rsidR="00D04459" w:rsidRPr="00D04459">
        <w:rPr>
          <w:sz w:val="28"/>
          <w:szCs w:val="28"/>
        </w:rPr>
        <w:t xml:space="preserve">создания условий для </w:t>
      </w:r>
      <w:r w:rsidR="00F8579A" w:rsidRPr="00D04459">
        <w:rPr>
          <w:sz w:val="28"/>
          <w:szCs w:val="28"/>
        </w:rPr>
        <w:t xml:space="preserve">роста налогооблагаемой прибыли трейдеров </w:t>
      </w:r>
      <w:r w:rsidR="00034987" w:rsidRPr="00D04459">
        <w:rPr>
          <w:sz w:val="28"/>
          <w:szCs w:val="28"/>
        </w:rPr>
        <w:t xml:space="preserve">в условиях прекращения действия стимулирующей налоговой льготы </w:t>
      </w:r>
      <w:r w:rsidR="00F8579A" w:rsidRPr="00D04459">
        <w:rPr>
          <w:sz w:val="28"/>
          <w:szCs w:val="28"/>
        </w:rPr>
        <w:t xml:space="preserve">законопроектом предусматривается </w:t>
      </w:r>
      <w:r w:rsidR="00034987" w:rsidRPr="00D04459">
        <w:rPr>
          <w:sz w:val="28"/>
          <w:szCs w:val="28"/>
        </w:rPr>
        <w:t>дополнительный вариант расчета размера субсидии.</w:t>
      </w:r>
    </w:p>
    <w:p w:rsidR="00F8579A" w:rsidRDefault="002D5A38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04459">
        <w:rPr>
          <w:sz w:val="28"/>
          <w:szCs w:val="28"/>
        </w:rPr>
        <w:t xml:space="preserve">В соответствии с подпунктом "г" пункта 5  статьи 2 областного закона 10-оз </w:t>
      </w:r>
      <w:r w:rsidR="00E223D8" w:rsidRPr="00D04459">
        <w:rPr>
          <w:sz w:val="28"/>
          <w:szCs w:val="28"/>
        </w:rPr>
        <w:t xml:space="preserve">при сумме подлежащей налогообложению среднемесячной прибыли </w:t>
      </w:r>
      <w:r w:rsidR="0080472C" w:rsidRPr="00D04459">
        <w:rPr>
          <w:sz w:val="28"/>
          <w:szCs w:val="28"/>
        </w:rPr>
        <w:br/>
      </w:r>
      <w:r w:rsidR="00E223D8" w:rsidRPr="00D04459">
        <w:rPr>
          <w:sz w:val="28"/>
          <w:szCs w:val="28"/>
        </w:rPr>
        <w:t>(в течение текущего</w:t>
      </w:r>
      <w:r w:rsidR="00E223D8" w:rsidRPr="00E223D8">
        <w:rPr>
          <w:sz w:val="28"/>
          <w:szCs w:val="28"/>
        </w:rPr>
        <w:t xml:space="preserve"> года)</w:t>
      </w:r>
      <w:r w:rsidR="00E223D8">
        <w:rPr>
          <w:sz w:val="28"/>
          <w:szCs w:val="28"/>
        </w:rPr>
        <w:t xml:space="preserve"> свыше 100 </w:t>
      </w:r>
      <w:proofErr w:type="gramStart"/>
      <w:r w:rsidR="00E223D8">
        <w:rPr>
          <w:sz w:val="28"/>
          <w:szCs w:val="28"/>
        </w:rPr>
        <w:t>млн</w:t>
      </w:r>
      <w:proofErr w:type="gramEnd"/>
      <w:r w:rsidR="00E223D8">
        <w:rPr>
          <w:sz w:val="28"/>
          <w:szCs w:val="28"/>
        </w:rPr>
        <w:t xml:space="preserve"> рублей</w:t>
      </w:r>
      <w:r w:rsidR="0080472C">
        <w:rPr>
          <w:sz w:val="28"/>
          <w:szCs w:val="28"/>
        </w:rPr>
        <w:t xml:space="preserve"> размер субсидии определяется исходя из расчета: 3105000 рублей плюс 35 процентов </w:t>
      </w:r>
      <w:r w:rsidR="0080472C" w:rsidRPr="0080472C">
        <w:rPr>
          <w:sz w:val="28"/>
          <w:szCs w:val="28"/>
        </w:rPr>
        <w:t xml:space="preserve">подлежащей зачислению в областной бюджет Ленинградской области суммы налога на прибыль организаций на превышающую </w:t>
      </w:r>
      <w:r w:rsidR="0080472C">
        <w:rPr>
          <w:sz w:val="28"/>
          <w:szCs w:val="28"/>
        </w:rPr>
        <w:t>1</w:t>
      </w:r>
      <w:r w:rsidR="0080472C" w:rsidRPr="0080472C">
        <w:rPr>
          <w:sz w:val="28"/>
          <w:szCs w:val="28"/>
        </w:rPr>
        <w:t>00 миллионов рублей прибыль организаций</w:t>
      </w:r>
      <w:r w:rsidR="0080472C">
        <w:rPr>
          <w:sz w:val="28"/>
          <w:szCs w:val="28"/>
        </w:rPr>
        <w:t>.</w:t>
      </w:r>
    </w:p>
    <w:p w:rsidR="00E2463E" w:rsidRDefault="0080472C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Законопроектом предлагается ввести дополнительный </w:t>
      </w:r>
      <w:r w:rsidR="00F8579A" w:rsidRPr="00F8579A">
        <w:rPr>
          <w:sz w:val="28"/>
          <w:szCs w:val="28"/>
        </w:rPr>
        <w:t>вариант расчета размера субсидии для случая, при котором сумма подлежащей налогообложению среднемесячной (в течение текущего года) прибыли превы</w:t>
      </w:r>
      <w:r w:rsidR="00F8579A">
        <w:rPr>
          <w:sz w:val="28"/>
          <w:szCs w:val="28"/>
        </w:rPr>
        <w:t xml:space="preserve">сит 200 </w:t>
      </w:r>
      <w:proofErr w:type="gramStart"/>
      <w:r w:rsidR="00F8579A">
        <w:rPr>
          <w:sz w:val="28"/>
          <w:szCs w:val="28"/>
        </w:rPr>
        <w:t>млн</w:t>
      </w:r>
      <w:proofErr w:type="gramEnd"/>
      <w:r w:rsidR="00F8579A">
        <w:rPr>
          <w:sz w:val="28"/>
          <w:szCs w:val="28"/>
        </w:rPr>
        <w:t xml:space="preserve"> рублей:</w:t>
      </w:r>
      <w:r w:rsidR="00F8579A" w:rsidRPr="00F8579A">
        <w:t xml:space="preserve"> </w:t>
      </w:r>
      <w:r w:rsidR="00F8579A" w:rsidRPr="00F8579A">
        <w:rPr>
          <w:sz w:val="28"/>
          <w:szCs w:val="28"/>
        </w:rPr>
        <w:t>5000000 рублей плюс 4</w:t>
      </w:r>
      <w:r w:rsidR="005F3BF6">
        <w:rPr>
          <w:sz w:val="28"/>
          <w:szCs w:val="28"/>
        </w:rPr>
        <w:t>2,</w:t>
      </w:r>
      <w:r w:rsidR="00F8579A" w:rsidRPr="00F8579A">
        <w:rPr>
          <w:sz w:val="28"/>
          <w:szCs w:val="28"/>
        </w:rPr>
        <w:t>5 процентов подлежащей зачислению в областной бюджет Ленинградской области суммы налога на прибыль организаций на превышающую 200 миллионов рублей прибыль организаций.</w:t>
      </w:r>
    </w:p>
    <w:p w:rsidR="0080472C" w:rsidRDefault="0080472C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26C74">
        <w:rPr>
          <w:sz w:val="28"/>
          <w:szCs w:val="28"/>
        </w:rPr>
        <w:t xml:space="preserve">Дополнительный вариант расчета размера субсидии позволит при достижении трейдером показателя среднемесячной прибыли выше 200 </w:t>
      </w:r>
      <w:proofErr w:type="gramStart"/>
      <w:r w:rsidRPr="00726C74">
        <w:rPr>
          <w:sz w:val="28"/>
          <w:szCs w:val="28"/>
        </w:rPr>
        <w:t>млн</w:t>
      </w:r>
      <w:proofErr w:type="gramEnd"/>
      <w:r w:rsidRPr="00726C74">
        <w:rPr>
          <w:sz w:val="28"/>
          <w:szCs w:val="28"/>
        </w:rPr>
        <w:t xml:space="preserve"> рублей применить более выгодный вариант </w:t>
      </w:r>
      <w:r w:rsidRPr="004C2237">
        <w:rPr>
          <w:sz w:val="28"/>
          <w:szCs w:val="28"/>
        </w:rPr>
        <w:t>расчета размера субсидии</w:t>
      </w:r>
      <w:r w:rsidR="006B48B0" w:rsidRPr="004C2237">
        <w:rPr>
          <w:sz w:val="28"/>
          <w:szCs w:val="28"/>
        </w:rPr>
        <w:t xml:space="preserve">, </w:t>
      </w:r>
      <w:r w:rsidR="00D04459" w:rsidRPr="004C2237">
        <w:rPr>
          <w:sz w:val="28"/>
          <w:szCs w:val="28"/>
        </w:rPr>
        <w:t>смягчающий снижение</w:t>
      </w:r>
      <w:r w:rsidR="006B48B0" w:rsidRPr="004C2237">
        <w:rPr>
          <w:sz w:val="28"/>
          <w:szCs w:val="28"/>
        </w:rPr>
        <w:t xml:space="preserve"> общего объема поддержки </w:t>
      </w:r>
      <w:r w:rsidR="00D04459" w:rsidRPr="004C2237">
        <w:rPr>
          <w:sz w:val="28"/>
          <w:szCs w:val="28"/>
        </w:rPr>
        <w:t>(</w:t>
      </w:r>
      <w:r w:rsidR="001F0C55" w:rsidRPr="004C2237">
        <w:rPr>
          <w:sz w:val="28"/>
          <w:szCs w:val="28"/>
        </w:rPr>
        <w:t xml:space="preserve">на </w:t>
      </w:r>
      <w:r w:rsidR="00013399">
        <w:rPr>
          <w:sz w:val="28"/>
          <w:szCs w:val="28"/>
        </w:rPr>
        <w:t>52</w:t>
      </w:r>
      <w:r w:rsidR="001F0C55" w:rsidRPr="004C2237">
        <w:rPr>
          <w:sz w:val="28"/>
          <w:szCs w:val="28"/>
        </w:rPr>
        <w:t>%</w:t>
      </w:r>
      <w:r w:rsidR="00B65639" w:rsidRPr="004C2237">
        <w:rPr>
          <w:sz w:val="28"/>
          <w:szCs w:val="28"/>
        </w:rPr>
        <w:t>).</w:t>
      </w:r>
      <w:r w:rsidR="006B48B0">
        <w:rPr>
          <w:sz w:val="28"/>
          <w:szCs w:val="28"/>
        </w:rPr>
        <w:t xml:space="preserve"> </w:t>
      </w:r>
    </w:p>
    <w:p w:rsidR="00271C35" w:rsidRPr="006A560F" w:rsidRDefault="00271C35" w:rsidP="00CB1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71C35">
        <w:rPr>
          <w:sz w:val="28"/>
          <w:szCs w:val="28"/>
        </w:rPr>
        <w:t>ринятие закон</w:t>
      </w:r>
      <w:r>
        <w:rPr>
          <w:sz w:val="28"/>
          <w:szCs w:val="28"/>
        </w:rPr>
        <w:t>опроекта</w:t>
      </w:r>
      <w:r w:rsidRPr="00271C35">
        <w:rPr>
          <w:sz w:val="28"/>
          <w:szCs w:val="28"/>
        </w:rPr>
        <w:t xml:space="preserve"> потребует в 2025 году дополнительных расходов областного бюджета по предоставлению субсидий</w:t>
      </w:r>
      <w:r>
        <w:rPr>
          <w:sz w:val="28"/>
          <w:szCs w:val="28"/>
        </w:rPr>
        <w:t xml:space="preserve"> трейдерам</w:t>
      </w:r>
      <w:r>
        <w:rPr>
          <w:sz w:val="28"/>
          <w:szCs w:val="28"/>
        </w:rPr>
        <w:br/>
      </w:r>
      <w:r w:rsidRPr="00271C35">
        <w:rPr>
          <w:sz w:val="28"/>
          <w:szCs w:val="28"/>
        </w:rPr>
        <w:t xml:space="preserve"> в сумме не менее 280 </w:t>
      </w:r>
      <w:proofErr w:type="gramStart"/>
      <w:r w:rsidRPr="00271C35">
        <w:rPr>
          <w:sz w:val="28"/>
          <w:szCs w:val="28"/>
        </w:rPr>
        <w:t>млн</w:t>
      </w:r>
      <w:proofErr w:type="gramEnd"/>
      <w:r w:rsidRPr="00271C35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лей.</w:t>
      </w:r>
    </w:p>
    <w:p w:rsidR="006A560F" w:rsidRDefault="006A560F" w:rsidP="0067098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</w:t>
      </w:r>
      <w:r w:rsidR="007D7CF4">
        <w:rPr>
          <w:sz w:val="28"/>
          <w:szCs w:val="28"/>
        </w:rPr>
        <w:t>о</w:t>
      </w:r>
      <w:r w:rsidR="00670989" w:rsidRPr="00670989">
        <w:rPr>
          <w:sz w:val="28"/>
          <w:szCs w:val="28"/>
        </w:rPr>
        <w:t>бъ</w:t>
      </w:r>
      <w:r w:rsidR="00670989">
        <w:rPr>
          <w:sz w:val="28"/>
          <w:szCs w:val="28"/>
        </w:rPr>
        <w:t>ё</w:t>
      </w:r>
      <w:r w:rsidR="00670989" w:rsidRPr="00670989">
        <w:rPr>
          <w:sz w:val="28"/>
          <w:szCs w:val="28"/>
        </w:rPr>
        <w:t>м дополнительных поступлений в областной бюджет Ленинградской области</w:t>
      </w:r>
      <w:r w:rsidR="00670989">
        <w:rPr>
          <w:sz w:val="28"/>
          <w:szCs w:val="28"/>
        </w:rPr>
        <w:t xml:space="preserve"> в связи с прекращением льготы трейдерам превышает </w:t>
      </w:r>
      <w:r w:rsidR="00670989" w:rsidRPr="00670989">
        <w:rPr>
          <w:sz w:val="28"/>
          <w:szCs w:val="28"/>
        </w:rPr>
        <w:t>дополнительны</w:t>
      </w:r>
      <w:r w:rsidR="00670989">
        <w:rPr>
          <w:sz w:val="28"/>
          <w:szCs w:val="28"/>
        </w:rPr>
        <w:t>е</w:t>
      </w:r>
      <w:r w:rsidR="00670989" w:rsidRPr="00670989">
        <w:rPr>
          <w:sz w:val="28"/>
          <w:szCs w:val="28"/>
        </w:rPr>
        <w:t xml:space="preserve"> расход</w:t>
      </w:r>
      <w:r w:rsidR="00670989">
        <w:rPr>
          <w:sz w:val="28"/>
          <w:szCs w:val="28"/>
        </w:rPr>
        <w:t>ы</w:t>
      </w:r>
      <w:r w:rsidR="00670989" w:rsidRPr="00670989">
        <w:rPr>
          <w:sz w:val="28"/>
          <w:szCs w:val="28"/>
        </w:rPr>
        <w:t xml:space="preserve"> областного бюджета </w:t>
      </w:r>
      <w:r w:rsidR="007D7CF4">
        <w:rPr>
          <w:sz w:val="28"/>
          <w:szCs w:val="28"/>
        </w:rPr>
        <w:br/>
      </w:r>
      <w:r w:rsidR="00670989" w:rsidRPr="00670989">
        <w:rPr>
          <w:sz w:val="28"/>
          <w:szCs w:val="28"/>
        </w:rPr>
        <w:t>по предоставлению субсидий</w:t>
      </w:r>
      <w:r w:rsidR="00670989">
        <w:rPr>
          <w:sz w:val="28"/>
          <w:szCs w:val="28"/>
        </w:rPr>
        <w:t xml:space="preserve"> в связи с увеличением налоговой ставки </w:t>
      </w:r>
      <w:r w:rsidR="007D7CF4">
        <w:rPr>
          <w:sz w:val="28"/>
          <w:szCs w:val="28"/>
        </w:rPr>
        <w:br/>
      </w:r>
      <w:r w:rsidR="00670989">
        <w:rPr>
          <w:sz w:val="28"/>
          <w:szCs w:val="28"/>
        </w:rPr>
        <w:t>и предусмотренным законопроектом изменением порядка расчета субсидий. Д</w:t>
      </w:r>
      <w:r w:rsidR="00670989" w:rsidRPr="00670989">
        <w:rPr>
          <w:sz w:val="28"/>
          <w:szCs w:val="28"/>
        </w:rPr>
        <w:t xml:space="preserve">ополнительные поступления в областной бюджет Ленинградской области </w:t>
      </w:r>
      <w:r w:rsidRPr="006A560F">
        <w:rPr>
          <w:sz w:val="28"/>
          <w:szCs w:val="28"/>
        </w:rPr>
        <w:t>оценива</w:t>
      </w:r>
      <w:r w:rsidR="00670989">
        <w:rPr>
          <w:sz w:val="28"/>
          <w:szCs w:val="28"/>
        </w:rPr>
        <w:t>ю</w:t>
      </w:r>
      <w:r w:rsidRPr="006A560F">
        <w:rPr>
          <w:sz w:val="28"/>
          <w:szCs w:val="28"/>
        </w:rPr>
        <w:t xml:space="preserve">тся </w:t>
      </w:r>
      <w:r w:rsidR="00C30188">
        <w:rPr>
          <w:sz w:val="28"/>
          <w:szCs w:val="28"/>
        </w:rPr>
        <w:t xml:space="preserve">в размере </w:t>
      </w:r>
      <w:r w:rsidR="001757CB">
        <w:rPr>
          <w:sz w:val="28"/>
          <w:szCs w:val="28"/>
        </w:rPr>
        <w:t>254 млн  рублей.</w:t>
      </w:r>
    </w:p>
    <w:p w:rsidR="002C6285" w:rsidRDefault="002C6285" w:rsidP="007B6B89">
      <w:pPr>
        <w:jc w:val="both"/>
        <w:rPr>
          <w:sz w:val="28"/>
          <w:szCs w:val="28"/>
        </w:rPr>
      </w:pPr>
    </w:p>
    <w:p w:rsidR="007F2BEE" w:rsidRPr="004026A5" w:rsidRDefault="007F2BEE" w:rsidP="007B6B89">
      <w:pPr>
        <w:jc w:val="both"/>
        <w:rPr>
          <w:sz w:val="28"/>
          <w:szCs w:val="28"/>
        </w:rPr>
      </w:pP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Заместитель Председателя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Правительства </w:t>
      </w:r>
      <w:proofErr w:type="gramStart"/>
      <w:r w:rsidRPr="00DB7B2A">
        <w:rPr>
          <w:bCs/>
          <w:sz w:val="28"/>
          <w:szCs w:val="28"/>
        </w:rPr>
        <w:t>Ленинградской</w:t>
      </w:r>
      <w:proofErr w:type="gramEnd"/>
      <w:r w:rsidRPr="00DB7B2A">
        <w:rPr>
          <w:bCs/>
          <w:sz w:val="28"/>
          <w:szCs w:val="28"/>
        </w:rPr>
        <w:t xml:space="preserve">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>области – председатель комитета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экономического развития </w:t>
      </w:r>
    </w:p>
    <w:p w:rsidR="007B6B89" w:rsidRPr="00DB7B2A" w:rsidRDefault="00DB7B2A" w:rsidP="00DA1F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7B2A">
        <w:rPr>
          <w:bCs/>
          <w:sz w:val="28"/>
          <w:szCs w:val="28"/>
        </w:rPr>
        <w:t>и инвестиционной деятельности</w:t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  <w:t xml:space="preserve"> </w:t>
      </w:r>
      <w:r w:rsidRPr="00DB7B2A">
        <w:rPr>
          <w:bCs/>
          <w:sz w:val="28"/>
          <w:szCs w:val="28"/>
        </w:rPr>
        <w:tab/>
        <w:t xml:space="preserve">     </w:t>
      </w:r>
      <w:proofErr w:type="spellStart"/>
      <w:r w:rsidRPr="00DB7B2A">
        <w:rPr>
          <w:bCs/>
          <w:sz w:val="28"/>
          <w:szCs w:val="28"/>
        </w:rPr>
        <w:t>Д.А.Ялов</w:t>
      </w:r>
      <w:proofErr w:type="spellEnd"/>
    </w:p>
    <w:sectPr w:rsidR="007B6B89" w:rsidRPr="00DB7B2A" w:rsidSect="00DA6917">
      <w:headerReference w:type="default" r:id="rId8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441" w:rsidRDefault="001D0441" w:rsidP="00DA6917">
      <w:r>
        <w:separator/>
      </w:r>
    </w:p>
  </w:endnote>
  <w:endnote w:type="continuationSeparator" w:id="0">
    <w:p w:rsidR="001D0441" w:rsidRDefault="001D0441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441" w:rsidRDefault="001D0441" w:rsidP="00DA6917">
      <w:r>
        <w:separator/>
      </w:r>
    </w:p>
  </w:footnote>
  <w:footnote w:type="continuationSeparator" w:id="0">
    <w:p w:rsidR="001D0441" w:rsidRDefault="001D0441" w:rsidP="00DA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6489556"/>
      <w:docPartObj>
        <w:docPartGallery w:val="Page Numbers (Top of Page)"/>
        <w:docPartUnique/>
      </w:docPartObj>
    </w:sdtPr>
    <w:sdtEndPr/>
    <w:sdtContent>
      <w:p w:rsidR="00DA6917" w:rsidRDefault="00DA69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54D">
          <w:rPr>
            <w:noProof/>
          </w:rPr>
          <w:t>2</w:t>
        </w:r>
        <w:r>
          <w:fldChar w:fldCharType="end"/>
        </w:r>
      </w:p>
    </w:sdtContent>
  </w:sdt>
  <w:p w:rsidR="00DA6917" w:rsidRDefault="00DA69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0708D"/>
    <w:rsid w:val="00013399"/>
    <w:rsid w:val="00034987"/>
    <w:rsid w:val="00041905"/>
    <w:rsid w:val="0006291F"/>
    <w:rsid w:val="00063E54"/>
    <w:rsid w:val="000668B7"/>
    <w:rsid w:val="000741EC"/>
    <w:rsid w:val="00092BA8"/>
    <w:rsid w:val="00095C94"/>
    <w:rsid w:val="00120189"/>
    <w:rsid w:val="00160014"/>
    <w:rsid w:val="00162FE2"/>
    <w:rsid w:val="00163BFF"/>
    <w:rsid w:val="001757CB"/>
    <w:rsid w:val="00175FCB"/>
    <w:rsid w:val="001A171A"/>
    <w:rsid w:val="001A2DDF"/>
    <w:rsid w:val="001A7362"/>
    <w:rsid w:val="001D0441"/>
    <w:rsid w:val="001E22A9"/>
    <w:rsid w:val="001F0C55"/>
    <w:rsid w:val="001F40E9"/>
    <w:rsid w:val="00216636"/>
    <w:rsid w:val="00271C35"/>
    <w:rsid w:val="0028256B"/>
    <w:rsid w:val="00283C15"/>
    <w:rsid w:val="00291E94"/>
    <w:rsid w:val="0029237A"/>
    <w:rsid w:val="002C6285"/>
    <w:rsid w:val="002D5A38"/>
    <w:rsid w:val="002E0DC0"/>
    <w:rsid w:val="003064CE"/>
    <w:rsid w:val="00324152"/>
    <w:rsid w:val="004026A5"/>
    <w:rsid w:val="004268FD"/>
    <w:rsid w:val="004566EC"/>
    <w:rsid w:val="00466D3E"/>
    <w:rsid w:val="004824A2"/>
    <w:rsid w:val="004C2237"/>
    <w:rsid w:val="004E2C8F"/>
    <w:rsid w:val="00514643"/>
    <w:rsid w:val="00520AAA"/>
    <w:rsid w:val="005272CE"/>
    <w:rsid w:val="00527327"/>
    <w:rsid w:val="00535EB9"/>
    <w:rsid w:val="00550EB2"/>
    <w:rsid w:val="00555923"/>
    <w:rsid w:val="00565E97"/>
    <w:rsid w:val="005967BC"/>
    <w:rsid w:val="005A682B"/>
    <w:rsid w:val="005B1741"/>
    <w:rsid w:val="005F2F70"/>
    <w:rsid w:val="005F3BF6"/>
    <w:rsid w:val="0061005B"/>
    <w:rsid w:val="006131D7"/>
    <w:rsid w:val="006133F7"/>
    <w:rsid w:val="00620E70"/>
    <w:rsid w:val="00625453"/>
    <w:rsid w:val="006345C2"/>
    <w:rsid w:val="00657998"/>
    <w:rsid w:val="00670989"/>
    <w:rsid w:val="006A2F65"/>
    <w:rsid w:val="006A560F"/>
    <w:rsid w:val="006B3C34"/>
    <w:rsid w:val="006B48B0"/>
    <w:rsid w:val="006C216A"/>
    <w:rsid w:val="006C3BFE"/>
    <w:rsid w:val="00726C74"/>
    <w:rsid w:val="00726D21"/>
    <w:rsid w:val="00737073"/>
    <w:rsid w:val="0074257C"/>
    <w:rsid w:val="00795184"/>
    <w:rsid w:val="007B6B89"/>
    <w:rsid w:val="007C354D"/>
    <w:rsid w:val="007D2010"/>
    <w:rsid w:val="007D7798"/>
    <w:rsid w:val="007D7CF4"/>
    <w:rsid w:val="007F2BEE"/>
    <w:rsid w:val="007F571B"/>
    <w:rsid w:val="0080103F"/>
    <w:rsid w:val="0080472C"/>
    <w:rsid w:val="008339E1"/>
    <w:rsid w:val="00834EA9"/>
    <w:rsid w:val="00835751"/>
    <w:rsid w:val="00837572"/>
    <w:rsid w:val="008642FC"/>
    <w:rsid w:val="00881C4C"/>
    <w:rsid w:val="008C1A75"/>
    <w:rsid w:val="00901341"/>
    <w:rsid w:val="009116AD"/>
    <w:rsid w:val="0092393A"/>
    <w:rsid w:val="00934A13"/>
    <w:rsid w:val="00961914"/>
    <w:rsid w:val="00974305"/>
    <w:rsid w:val="009823B1"/>
    <w:rsid w:val="00982A90"/>
    <w:rsid w:val="009B2B64"/>
    <w:rsid w:val="00A05D56"/>
    <w:rsid w:val="00A17C43"/>
    <w:rsid w:val="00A92092"/>
    <w:rsid w:val="00AA5476"/>
    <w:rsid w:val="00AB6622"/>
    <w:rsid w:val="00AD2714"/>
    <w:rsid w:val="00AD63FB"/>
    <w:rsid w:val="00AD7285"/>
    <w:rsid w:val="00AE565F"/>
    <w:rsid w:val="00AE6718"/>
    <w:rsid w:val="00B10D4F"/>
    <w:rsid w:val="00B63139"/>
    <w:rsid w:val="00B65639"/>
    <w:rsid w:val="00B97024"/>
    <w:rsid w:val="00BB4BC4"/>
    <w:rsid w:val="00BC10C3"/>
    <w:rsid w:val="00BC11B8"/>
    <w:rsid w:val="00BF16FD"/>
    <w:rsid w:val="00C266CA"/>
    <w:rsid w:val="00C30188"/>
    <w:rsid w:val="00CA3AE1"/>
    <w:rsid w:val="00CB1C17"/>
    <w:rsid w:val="00D02C15"/>
    <w:rsid w:val="00D04459"/>
    <w:rsid w:val="00D10657"/>
    <w:rsid w:val="00D56475"/>
    <w:rsid w:val="00D6777C"/>
    <w:rsid w:val="00D73856"/>
    <w:rsid w:val="00D756E9"/>
    <w:rsid w:val="00D97959"/>
    <w:rsid w:val="00DA1FA1"/>
    <w:rsid w:val="00DA4E11"/>
    <w:rsid w:val="00DA6917"/>
    <w:rsid w:val="00DB7B2A"/>
    <w:rsid w:val="00DC6BD0"/>
    <w:rsid w:val="00DE69D5"/>
    <w:rsid w:val="00DF6C88"/>
    <w:rsid w:val="00E036EE"/>
    <w:rsid w:val="00E223D8"/>
    <w:rsid w:val="00E2463E"/>
    <w:rsid w:val="00E6132F"/>
    <w:rsid w:val="00E87CD3"/>
    <w:rsid w:val="00EC0E54"/>
    <w:rsid w:val="00EF1F54"/>
    <w:rsid w:val="00EF79A5"/>
    <w:rsid w:val="00F07445"/>
    <w:rsid w:val="00F1050C"/>
    <w:rsid w:val="00F4207C"/>
    <w:rsid w:val="00F51330"/>
    <w:rsid w:val="00F64138"/>
    <w:rsid w:val="00F72E0A"/>
    <w:rsid w:val="00F8579A"/>
    <w:rsid w:val="00FB28EE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985BB-484D-4AB9-B42A-53A5EA06A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Батушина Елена Николаевна</cp:lastModifiedBy>
  <cp:revision>53</cp:revision>
  <dcterms:created xsi:type="dcterms:W3CDTF">2024-10-02T14:13:00Z</dcterms:created>
  <dcterms:modified xsi:type="dcterms:W3CDTF">2025-02-21T14:05:00Z</dcterms:modified>
</cp:coreProperties>
</file>