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26</w:t>
      </w:r>
      <w:r w:rsidRPr="00C128C0">
        <w:rPr>
          <w:bCs/>
          <w:sz w:val="28"/>
          <w:szCs w:val="28"/>
        </w:rPr>
        <w:t xml:space="preserve"> </w:t>
      </w:r>
      <w:r w:rsidR="00927C93">
        <w:rPr>
          <w:bCs/>
          <w:sz w:val="28"/>
          <w:szCs w:val="28"/>
        </w:rPr>
        <w:t>февраля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27C93">
        <w:rPr>
          <w:sz w:val="28"/>
          <w:szCs w:val="28"/>
        </w:rPr>
        <w:t>59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27C93" w:rsidRPr="00927C93">
        <w:rPr>
          <w:b/>
          <w:sz w:val="26"/>
          <w:szCs w:val="26"/>
        </w:rPr>
        <w:t xml:space="preserve">О внесении изменений в статью 7 областного закона </w:t>
      </w:r>
      <w:r w:rsidR="00927C93">
        <w:rPr>
          <w:b/>
          <w:sz w:val="26"/>
          <w:szCs w:val="26"/>
        </w:rPr>
        <w:br/>
      </w:r>
      <w:r w:rsidR="00927C93" w:rsidRPr="00927C93">
        <w:rPr>
          <w:b/>
          <w:sz w:val="26"/>
          <w:szCs w:val="26"/>
        </w:rPr>
        <w:t>"О регулировании на территории Ленинградской области отдельных вопросов в сфере увековечения памят</w:t>
      </w:r>
      <w:r w:rsidR="00927C93">
        <w:rPr>
          <w:b/>
          <w:sz w:val="26"/>
          <w:szCs w:val="26"/>
        </w:rPr>
        <w:t>и погибших при защите Отечества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927C93">
        <w:rPr>
          <w:szCs w:val="28"/>
        </w:rPr>
        <w:t xml:space="preserve">"О внесении изменений в статью 7 областного закона "О регулировании </w:t>
      </w:r>
      <w:r>
        <w:rPr>
          <w:szCs w:val="28"/>
        </w:rPr>
        <w:br/>
      </w:r>
      <w:r w:rsidRPr="00927C93">
        <w:rPr>
          <w:szCs w:val="28"/>
        </w:rPr>
        <w:t>на территории Ленинградской области отдельных вопросов в сфере увековечения памяти погибших при защите Отечества", принятому в первом чтении 2</w:t>
      </w:r>
      <w:r>
        <w:rPr>
          <w:szCs w:val="28"/>
        </w:rPr>
        <w:t>9</w:t>
      </w:r>
      <w:r w:rsidRPr="00927C93">
        <w:rPr>
          <w:szCs w:val="28"/>
        </w:rPr>
        <w:t xml:space="preserve"> </w:t>
      </w:r>
      <w:r>
        <w:rPr>
          <w:szCs w:val="28"/>
        </w:rPr>
        <w:t>января</w:t>
      </w:r>
      <w:r w:rsidRPr="00927C93">
        <w:rPr>
          <w:szCs w:val="28"/>
        </w:rPr>
        <w:t xml:space="preserve"> 202</w:t>
      </w:r>
      <w:r>
        <w:rPr>
          <w:szCs w:val="28"/>
        </w:rPr>
        <w:t>5</w:t>
      </w:r>
      <w:r w:rsidRPr="00927C93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1. </w:t>
      </w:r>
      <w:r w:rsidRPr="00927C93">
        <w:rPr>
          <w:szCs w:val="28"/>
        </w:rPr>
        <w:t>Принять проект областного закона "О внесении изменений в статью 7 областного закона "О регулировании на территории Ленинградской области отдельных вопросов в сфере увековечения памят</w:t>
      </w:r>
      <w:r>
        <w:rPr>
          <w:szCs w:val="28"/>
        </w:rPr>
        <w:t>и погибших при защите Отечества</w:t>
      </w:r>
      <w:r w:rsidRPr="00927C93">
        <w:rPr>
          <w:szCs w:val="28"/>
        </w:rPr>
        <w:t>"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Pr="00927C93">
        <w:rPr>
          <w:spacing w:val="-4"/>
          <w:szCs w:val="28"/>
        </w:rPr>
        <w:t>. Постоянной комиссии по государственному устройству, международным,</w:t>
      </w:r>
      <w:r>
        <w:rPr>
          <w:szCs w:val="28"/>
        </w:rPr>
        <w:t xml:space="preserve"> межпарламентским и общественным связям </w:t>
      </w:r>
      <w:r w:rsidRPr="00927C93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>
        <w:rPr>
          <w:szCs w:val="28"/>
        </w:rPr>
        <w:br/>
      </w:r>
      <w:r w:rsidRPr="00927C93">
        <w:rPr>
          <w:szCs w:val="28"/>
        </w:rPr>
        <w:t>с учетом принятых поправок для принятия его 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1A9" w:rsidRDefault="003B11A9" w:rsidP="009547D6">
      <w:r>
        <w:separator/>
      </w:r>
    </w:p>
  </w:endnote>
  <w:endnote w:type="continuationSeparator" w:id="0">
    <w:p w:rsidR="003B11A9" w:rsidRDefault="003B11A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1A9" w:rsidRDefault="003B11A9" w:rsidP="009547D6">
      <w:r>
        <w:separator/>
      </w:r>
    </w:p>
  </w:footnote>
  <w:footnote w:type="continuationSeparator" w:id="0">
    <w:p w:rsidR="003B11A9" w:rsidRDefault="003B11A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B11A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1A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253C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4B2D6-72A6-4A73-B0ED-1865FE309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2025-01-30T12:27:00Z</cp:lastPrinted>
  <dcterms:created xsi:type="dcterms:W3CDTF">2025-03-10T11:25:00Z</dcterms:created>
  <dcterms:modified xsi:type="dcterms:W3CDTF">2025-03-10T11:25:00Z</dcterms:modified>
</cp:coreProperties>
</file>