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75138" w:rsidRDefault="00EC63C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175138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175138" w:rsidRDefault="00EC2D3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175138" w:rsidRDefault="007814EB" w:rsidP="0098479E">
      <w:pPr>
        <w:pStyle w:val="ConsPlusNormal"/>
        <w:ind w:right="566"/>
        <w:jc w:val="center"/>
        <w:rPr>
          <w:b/>
          <w:bCs/>
        </w:rPr>
      </w:pPr>
      <w:r w:rsidRPr="00175138">
        <w:rPr>
          <w:b/>
          <w:bCs/>
        </w:rPr>
        <w:t xml:space="preserve">О </w:t>
      </w:r>
      <w:r w:rsidR="0098479E" w:rsidRPr="00FF33A0">
        <w:rPr>
          <w:b/>
        </w:rPr>
        <w:t>благотворительной деятельности в Ленинградской области</w:t>
      </w:r>
    </w:p>
    <w:p w:rsidR="00642623" w:rsidRPr="00175138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175138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175138" w:rsidRDefault="00642623" w:rsidP="0098479E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75138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75138">
        <w:rPr>
          <w:rFonts w:ascii="Times New Roman" w:hAnsi="Times New Roman" w:cs="Times New Roman"/>
          <w:sz w:val="28"/>
          <w:szCs w:val="28"/>
        </w:rPr>
        <w:br/>
      </w:r>
      <w:r w:rsidR="007814EB" w:rsidRPr="00175138">
        <w:rPr>
          <w:rFonts w:ascii="Times New Roman" w:hAnsi="Times New Roman" w:cs="Times New Roman"/>
          <w:sz w:val="28"/>
          <w:szCs w:val="28"/>
        </w:rPr>
        <w:t>29 января</w:t>
      </w:r>
      <w:r w:rsidRPr="00175138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175138">
        <w:rPr>
          <w:rFonts w:ascii="Times New Roman" w:hAnsi="Times New Roman" w:cs="Times New Roman"/>
          <w:sz w:val="28"/>
          <w:szCs w:val="28"/>
        </w:rPr>
        <w:t>5</w:t>
      </w:r>
      <w:r w:rsidRPr="0017513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75138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98479E" w:rsidRDefault="00642623" w:rsidP="0098479E">
      <w:pPr>
        <w:pStyle w:val="ConsPlusNormal"/>
        <w:widowControl w:val="0"/>
        <w:ind w:firstLine="709"/>
        <w:jc w:val="both"/>
      </w:pPr>
      <w:r w:rsidRPr="0098479E">
        <w:t>Статья 1</w:t>
      </w:r>
      <w:r w:rsidR="0098479E" w:rsidRPr="0098479E">
        <w:t xml:space="preserve">. </w:t>
      </w:r>
      <w:r w:rsidR="0098479E" w:rsidRPr="0098479E">
        <w:rPr>
          <w:b/>
          <w:bCs/>
        </w:rPr>
        <w:t>Предмет регулирования настоящего областного закона</w:t>
      </w:r>
    </w:p>
    <w:p w:rsidR="00642623" w:rsidRPr="00175138" w:rsidRDefault="00642623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Настоящий областной закон в целях создания условий для развития благотворительной деятельности в Ленинградской области определяет правовую основу благотворительной деятельности на территории Ленинградской области, полномочия органов государственной власти Ленинградской области в сфере благотворительной деятельности, приоритетные направления развития благотворительной деятельности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в Ленинградской области.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Правовой основой благотворительной деятельности на территории Ленинградской области являются Конституция Российской Федерации, Гражданский кодекс Российской Федерации, Бюджетный кодекс Российской Федерации, Налоговый кодекс Российской Федерации, Федеральный закон </w:t>
      </w:r>
      <w:r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от 11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FF33A0">
        <w:rPr>
          <w:rFonts w:ascii="Times New Roman" w:hAnsi="Times New Roman" w:cs="Times New Roman"/>
          <w:sz w:val="28"/>
          <w:szCs w:val="28"/>
        </w:rPr>
        <w:t xml:space="preserve">1995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FF33A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135-ФЗ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F33A0">
        <w:rPr>
          <w:rFonts w:ascii="Times New Roman" w:hAnsi="Times New Roman" w:cs="Times New Roman"/>
          <w:sz w:val="28"/>
          <w:szCs w:val="28"/>
        </w:rPr>
        <w:t xml:space="preserve">О благотворительной деятельности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и добровольчестве (волонтерстве)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F33A0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135-ФЗ), Федеральный закон от 12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FF33A0">
        <w:rPr>
          <w:rFonts w:ascii="Times New Roman" w:hAnsi="Times New Roman" w:cs="Times New Roman"/>
          <w:sz w:val="28"/>
          <w:szCs w:val="28"/>
        </w:rPr>
        <w:t xml:space="preserve">1996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FF33A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7-ФЗ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F33A0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F33A0">
        <w:rPr>
          <w:rFonts w:ascii="Times New Roman" w:hAnsi="Times New Roman" w:cs="Times New Roman"/>
          <w:sz w:val="28"/>
          <w:szCs w:val="28"/>
        </w:rPr>
        <w:t xml:space="preserve">, </w:t>
      </w:r>
      <w:r w:rsidRPr="00FF33A0">
        <w:rPr>
          <w:rFonts w:ascii="Times New Roman" w:hAnsi="Times New Roman" w:cs="Times New Roman"/>
          <w:sz w:val="28"/>
          <w:szCs w:val="28"/>
        </w:rPr>
        <w:lastRenderedPageBreak/>
        <w:t xml:space="preserve">другие федеральные законы, принимаемые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с ними иные нормативные правовые акты Российской Федерации, Устав Ленинградской области, настоящий областной закон, другие областные законы и принимаемые в соответствии с ними иные нормативные правовые акты Ленинградской области.</w:t>
      </w:r>
    </w:p>
    <w:p w:rsidR="007814EB" w:rsidRPr="00175138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Отношения, возникающие в связи с осуществлением добровольческой (волонтерской) деятельности на территории Ленинградской области, регулируются областным законом от 29 декабря 2018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162-оз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FF33A0">
        <w:rPr>
          <w:rFonts w:ascii="Times New Roman" w:hAnsi="Times New Roman" w:cs="Times New Roman"/>
          <w:sz w:val="28"/>
          <w:szCs w:val="28"/>
        </w:rPr>
        <w:t>О регулировании отдельных вопросов в сфере добровольчества (волонтерства)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7814EB" w:rsidRPr="00175138">
        <w:rPr>
          <w:rFonts w:ascii="Times New Roman" w:hAnsi="Times New Roman" w:cs="Times New Roman"/>
          <w:sz w:val="28"/>
          <w:szCs w:val="28"/>
        </w:rPr>
        <w:t>.</w:t>
      </w:r>
    </w:p>
    <w:p w:rsidR="00FB5A31" w:rsidRPr="00175138" w:rsidRDefault="00FB5A3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8479E" w:rsidRDefault="000D78D5" w:rsidP="0098479E">
      <w:pPr>
        <w:pStyle w:val="ConsPlusNormal"/>
        <w:ind w:firstLine="709"/>
        <w:jc w:val="both"/>
        <w:rPr>
          <w:b/>
        </w:rPr>
      </w:pPr>
      <w:r w:rsidRPr="0098479E">
        <w:t>Статья 2</w:t>
      </w:r>
      <w:r w:rsidR="0098479E" w:rsidRPr="0098479E">
        <w:t xml:space="preserve">. </w:t>
      </w:r>
      <w:r w:rsidR="0098479E" w:rsidRPr="0098479E">
        <w:rPr>
          <w:b/>
          <w:bCs/>
        </w:rPr>
        <w:t>Основные понятия, используемые в настоящем областном законе</w:t>
      </w:r>
    </w:p>
    <w:p w:rsidR="000D78D5" w:rsidRPr="003B3903" w:rsidRDefault="000D78D5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814EB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областном законе, применяются в значениях, определенных Федеральным законом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135-ФЗ, другими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3A0">
        <w:rPr>
          <w:rFonts w:ascii="Times New Roman" w:hAnsi="Times New Roman" w:cs="Times New Roman"/>
          <w:sz w:val="28"/>
          <w:szCs w:val="28"/>
        </w:rPr>
        <w:t>федеральными законами и иными нормативными правовыми актами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3A0">
        <w:rPr>
          <w:rFonts w:ascii="Times New Roman" w:hAnsi="Times New Roman" w:cs="Times New Roman"/>
          <w:sz w:val="28"/>
          <w:szCs w:val="28"/>
        </w:rPr>
        <w:t>Федерации</w:t>
      </w:r>
      <w:r w:rsidR="007814EB" w:rsidRPr="001751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479E" w:rsidRPr="003B3903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8479E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479E">
        <w:rPr>
          <w:rFonts w:ascii="Times New Roman" w:hAnsi="Times New Roman" w:cs="Times New Roman"/>
          <w:spacing w:val="-2"/>
          <w:sz w:val="28"/>
          <w:szCs w:val="28"/>
        </w:rPr>
        <w:t xml:space="preserve">Статья 3. </w:t>
      </w:r>
      <w:r w:rsidRPr="0098479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Полномочия органов государственной власти Ленинградской</w:t>
      </w:r>
      <w:r w:rsidRPr="0098479E">
        <w:rPr>
          <w:rFonts w:ascii="Times New Roman" w:hAnsi="Times New Roman" w:cs="Times New Roman"/>
          <w:b/>
          <w:bCs/>
          <w:sz w:val="28"/>
          <w:szCs w:val="28"/>
        </w:rPr>
        <w:t xml:space="preserve"> области в сфере благотворительной деятельности</w:t>
      </w:r>
    </w:p>
    <w:p w:rsidR="0098479E" w:rsidRPr="003B3903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3A0">
        <w:rPr>
          <w:rFonts w:ascii="Times New Roman" w:hAnsi="Times New Roman" w:cs="Times New Roman"/>
          <w:sz w:val="28"/>
          <w:szCs w:val="28"/>
        </w:rPr>
        <w:t>благотворительной деятельности относятся:</w:t>
      </w:r>
    </w:p>
    <w:p w:rsidR="0098479E" w:rsidRPr="000953EC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953EC">
        <w:rPr>
          <w:rFonts w:ascii="Times New Roman" w:hAnsi="Times New Roman" w:cs="Times New Roman"/>
          <w:spacing w:val="-6"/>
          <w:sz w:val="28"/>
          <w:szCs w:val="28"/>
        </w:rPr>
        <w:t>1) законодательное регулирование в сфере благотворительной деятельности;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осуществление контроля за соблюдением и исполнением областных законов в сфере благотворительной деятельности;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3)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федеральными законами,</w:t>
      </w:r>
      <w:r w:rsidR="00E90781">
        <w:rPr>
          <w:rFonts w:ascii="Times New Roman" w:hAnsi="Times New Roman" w:cs="Times New Roman"/>
          <w:sz w:val="28"/>
          <w:szCs w:val="28"/>
        </w:rPr>
        <w:t xml:space="preserve"> </w:t>
      </w:r>
      <w:r w:rsidRPr="00FF33A0">
        <w:rPr>
          <w:rFonts w:ascii="Times New Roman" w:hAnsi="Times New Roman" w:cs="Times New Roman"/>
          <w:sz w:val="28"/>
          <w:szCs w:val="28"/>
        </w:rPr>
        <w:t xml:space="preserve">Уставом Ленинградской области и </w:t>
      </w:r>
      <w:r w:rsidR="00E90781">
        <w:rPr>
          <w:rFonts w:ascii="Times New Roman" w:hAnsi="Times New Roman" w:cs="Times New Roman"/>
          <w:sz w:val="28"/>
          <w:szCs w:val="28"/>
        </w:rPr>
        <w:t xml:space="preserve">другими </w:t>
      </w:r>
      <w:r w:rsidRPr="00FF33A0">
        <w:rPr>
          <w:rFonts w:ascii="Times New Roman" w:hAnsi="Times New Roman" w:cs="Times New Roman"/>
          <w:sz w:val="28"/>
          <w:szCs w:val="28"/>
        </w:rPr>
        <w:t>областными законами.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2.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К полномочиям Губернатора Ленинградской области в сфере благотворительной деятельности относятся: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принятие решений в соответствии с Уставом Ленинградской области </w:t>
      </w:r>
      <w:r w:rsidR="00E90781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 xml:space="preserve">о создании и упразднении советов, комиссий и иных постоянно действующих </w:t>
      </w:r>
      <w:r w:rsidRPr="003B3903">
        <w:rPr>
          <w:rFonts w:ascii="Times New Roman" w:hAnsi="Times New Roman" w:cs="Times New Roman"/>
          <w:spacing w:val="-4"/>
          <w:sz w:val="28"/>
          <w:szCs w:val="28"/>
        </w:rPr>
        <w:t xml:space="preserve">или </w:t>
      </w:r>
      <w:r w:rsidRPr="003B3903">
        <w:rPr>
          <w:rFonts w:ascii="Times New Roman" w:hAnsi="Times New Roman" w:cs="Times New Roman"/>
          <w:spacing w:val="-4"/>
          <w:sz w:val="28"/>
          <w:szCs w:val="28"/>
        </w:rPr>
        <w:lastRenderedPageBreak/>
        <w:t>временных рабочих совещательных органов при Губернаторе Ленинградской</w:t>
      </w:r>
      <w:r w:rsidRPr="00FF33A0">
        <w:rPr>
          <w:rFonts w:ascii="Times New Roman" w:hAnsi="Times New Roman" w:cs="Times New Roman"/>
          <w:sz w:val="28"/>
          <w:szCs w:val="28"/>
        </w:rPr>
        <w:t xml:space="preserve"> </w:t>
      </w:r>
      <w:r w:rsidRPr="003B3903">
        <w:rPr>
          <w:rFonts w:ascii="Times New Roman" w:hAnsi="Times New Roman" w:cs="Times New Roman"/>
          <w:spacing w:val="-2"/>
          <w:sz w:val="28"/>
          <w:szCs w:val="28"/>
        </w:rPr>
        <w:t>области, Правительстве Ленинградской области по вопросам благотворительной</w:t>
      </w:r>
      <w:r w:rsidRPr="00FF33A0">
        <w:rPr>
          <w:rFonts w:ascii="Times New Roman" w:hAnsi="Times New Roman" w:cs="Times New Roman"/>
          <w:sz w:val="28"/>
          <w:szCs w:val="28"/>
        </w:rPr>
        <w:t xml:space="preserve"> деятельности, в том числе Координационного совета по развитию благотворительной деятельности в Ленинградской области, а также решений </w:t>
      </w:r>
      <w:r w:rsidR="003B3903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 xml:space="preserve">об утверждении положений об их деятельности и персонального состава; 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2)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осуществление иных полномочий в соответствии с федеральными законами, Уставом Ленинградской области и </w:t>
      </w:r>
      <w:r w:rsidR="00E90781">
        <w:rPr>
          <w:rFonts w:ascii="Times New Roman" w:hAnsi="Times New Roman" w:cs="Times New Roman"/>
          <w:sz w:val="28"/>
          <w:szCs w:val="28"/>
        </w:rPr>
        <w:t xml:space="preserve">другими </w:t>
      </w:r>
      <w:r w:rsidRPr="00FF33A0">
        <w:rPr>
          <w:rFonts w:ascii="Times New Roman" w:hAnsi="Times New Roman" w:cs="Times New Roman"/>
          <w:sz w:val="28"/>
          <w:szCs w:val="28"/>
        </w:rPr>
        <w:t>областными законами.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3.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К полномочиям Правительства Ленинградской области в сфере благотворительной деятельности относятся: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определение органа исполнительной власти Ленинградской области, уполномоченного на реализацию государственной политики в области создания условий и осуществления поддержки благотворительной деятельности </w:t>
      </w:r>
      <w:r w:rsidR="00E90781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 xml:space="preserve">в Ленинградской области (далее – уполномоченный орган); 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2)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утверждение положения о порядке формирования и ведения реестра </w:t>
      </w:r>
      <w:r w:rsidR="000953EC" w:rsidRPr="000953EC">
        <w:rPr>
          <w:rFonts w:ascii="Times New Roman" w:hAnsi="Times New Roman" w:cs="Times New Roman"/>
          <w:spacing w:val="-4"/>
          <w:sz w:val="28"/>
          <w:szCs w:val="28"/>
        </w:rPr>
        <w:t>некоммерческих</w:t>
      </w:r>
      <w:r w:rsidRPr="000953EC">
        <w:rPr>
          <w:rFonts w:ascii="Times New Roman" w:hAnsi="Times New Roman" w:cs="Times New Roman"/>
          <w:spacing w:val="-4"/>
          <w:sz w:val="28"/>
          <w:szCs w:val="28"/>
        </w:rPr>
        <w:t xml:space="preserve"> организаций</w:t>
      </w:r>
      <w:r w:rsidR="000953EC" w:rsidRPr="000953EC">
        <w:rPr>
          <w:rFonts w:ascii="Times New Roman" w:hAnsi="Times New Roman" w:cs="Times New Roman"/>
          <w:spacing w:val="-4"/>
          <w:sz w:val="28"/>
          <w:szCs w:val="28"/>
        </w:rPr>
        <w:t>, осуществляющих благотворительную деятельность</w:t>
      </w:r>
      <w:r w:rsidR="000953EC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Pr="00FF33A0">
        <w:rPr>
          <w:rFonts w:ascii="Times New Roman" w:hAnsi="Times New Roman" w:cs="Times New Roman"/>
          <w:sz w:val="28"/>
          <w:szCs w:val="28"/>
        </w:rPr>
        <w:t xml:space="preserve"> Ленинградской области; 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3)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федеральными законами, Уставом Ленинградской области</w:t>
      </w:r>
      <w:r w:rsidR="00E90781">
        <w:rPr>
          <w:rFonts w:ascii="Times New Roman" w:hAnsi="Times New Roman" w:cs="Times New Roman"/>
          <w:sz w:val="28"/>
          <w:szCs w:val="28"/>
        </w:rPr>
        <w:t xml:space="preserve"> и другими</w:t>
      </w:r>
      <w:r w:rsidRPr="00FF33A0">
        <w:rPr>
          <w:rFonts w:ascii="Times New Roman" w:hAnsi="Times New Roman" w:cs="Times New Roman"/>
          <w:sz w:val="28"/>
          <w:szCs w:val="28"/>
        </w:rPr>
        <w:t xml:space="preserve"> областными законами.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4.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К полномочиям уполномоченного органа в сфере благотворительной деятельности относятся: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реализация государственной политики в области создания условий </w:t>
      </w:r>
      <w:r w:rsidR="00E90781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 xml:space="preserve">и осуществления поддержки благотворительной деятельности в Ленинградской области; 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2)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участие в разработке и реализации мероприятий, направленных </w:t>
      </w:r>
      <w:r w:rsidR="00E90781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на поддержку благотворительной деятельности в Ленинградской области;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3)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осуществление образовательной, информационной, консультационной, организационной и методической поддержки благотворительной деятельности в Ленинградской области; 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4)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пропаганда и популяризация благотворительной деятельности </w:t>
      </w:r>
      <w:r w:rsidR="00E90781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 xml:space="preserve">в Ленинградской области, в том числе посредством развития информационных ресурсов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F33A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F33A0">
        <w:rPr>
          <w:rFonts w:ascii="Times New Roman" w:hAnsi="Times New Roman" w:cs="Times New Roman"/>
          <w:sz w:val="28"/>
          <w:szCs w:val="28"/>
        </w:rPr>
        <w:t xml:space="preserve">, </w:t>
      </w:r>
      <w:r w:rsidRPr="003B3903">
        <w:rPr>
          <w:rFonts w:ascii="Times New Roman" w:hAnsi="Times New Roman" w:cs="Times New Roman"/>
          <w:spacing w:val="-6"/>
          <w:sz w:val="28"/>
          <w:szCs w:val="28"/>
        </w:rPr>
        <w:t>распространение лучших практик осуществления благотворительной деятельности,</w:t>
      </w:r>
      <w:r w:rsidRPr="00FF33A0">
        <w:rPr>
          <w:rFonts w:ascii="Times New Roman" w:hAnsi="Times New Roman" w:cs="Times New Roman"/>
          <w:sz w:val="28"/>
          <w:szCs w:val="28"/>
        </w:rPr>
        <w:t xml:space="preserve"> организация и проведение мероприятий, направленных на поощрение социальных достижений </w:t>
      </w:r>
      <w:r w:rsidRPr="00FF33A0">
        <w:rPr>
          <w:rFonts w:ascii="Times New Roman" w:hAnsi="Times New Roman" w:cs="Times New Roman"/>
          <w:sz w:val="28"/>
          <w:szCs w:val="28"/>
        </w:rPr>
        <w:lastRenderedPageBreak/>
        <w:t>граждан и юридических лиц, принимающих активное участие в осуществлении благотворительной деятельности;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5)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информационное освещение благотворительной деятельности </w:t>
      </w:r>
      <w:r w:rsidR="00E90781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в Ленинградской области;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6)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содействие публичному распространению информации о социальной эффективности благотворительных программ и проектов в Ленинградской области;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7)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вовлечение участников благотворительной деятельности в работу общественных советов, совещательных и консультативных органов при органах государственной власти Ленинградской области;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8)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методическое обеспечение органов местного самоуправления муниципальных образований Ленинградской области при осуществлении ими полномочий по поддержке благотворительной деятельности на территории муниципальных образований Ленинградской области;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9)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ведение реестра некоммерческих организаций, осуществляющих благотворительную деятельность на территории Ленинградской области;</w:t>
      </w:r>
    </w:p>
    <w:p w:rsidR="0098479E" w:rsidRPr="00FF33A0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10)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осуществление иных полномочий в соответствии с законодательством Российской Федерации и законодательством Ленинградской области.</w:t>
      </w:r>
    </w:p>
    <w:p w:rsidR="0098479E" w:rsidRDefault="0098479E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5.</w:t>
      </w:r>
      <w:r w:rsidR="00E90781"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Иные исполнительные органы власти Ленинградской области участвуют в разработке и реализации мероприятий, направленных на создание условий и осуществление поддержки благотворительной деятельности </w:t>
      </w:r>
      <w:r w:rsidR="00E90781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 xml:space="preserve">в Ленинградской области, в пределах своей компетенции в соответствии </w:t>
      </w:r>
      <w:r w:rsidR="00E90781"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и законодательством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781" w:rsidRDefault="00E9078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Default="00E9078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4. </w:t>
      </w:r>
      <w:r w:rsidRPr="00E90781">
        <w:rPr>
          <w:rFonts w:ascii="Times New Roman" w:hAnsi="Times New Roman" w:cs="Times New Roman"/>
          <w:b/>
          <w:bCs/>
          <w:sz w:val="28"/>
          <w:szCs w:val="28"/>
        </w:rPr>
        <w:t>Приоритетные направления развития благотворительной деятельности в Ленинградской области</w:t>
      </w:r>
    </w:p>
    <w:p w:rsidR="00E90781" w:rsidRDefault="00E9078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FF33A0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 xml:space="preserve">Органы государственной власти Ленинградской области обеспечивают на территории Ленинградской области реализацию установленных федеральным законодательством основ правового регулирования отношений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FF33A0">
        <w:rPr>
          <w:rFonts w:ascii="Times New Roman" w:hAnsi="Times New Roman" w:cs="Times New Roman"/>
          <w:sz w:val="28"/>
          <w:szCs w:val="28"/>
        </w:rPr>
        <w:t>в сфере благотворительной деятельности, содействуют достижению целей благотворительной деятельности, определенных пунктом 1 статьи 2 Федерального закона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135-ФЗ.</w:t>
      </w:r>
    </w:p>
    <w:p w:rsidR="00E90781" w:rsidRPr="00FF33A0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Приоритетными направлениями развития благотворительной деятельности в Ленинградской области являются:</w:t>
      </w:r>
    </w:p>
    <w:p w:rsidR="00E90781" w:rsidRPr="00FF33A0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содействие развитию благотворительности граждан и юридических лиц, осуществляющих благотворительную деятельность;</w:t>
      </w:r>
    </w:p>
    <w:p w:rsidR="00E90781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содействие развитию культуры благотворительной деятельности, в том числе посредством обеспечения общественного признания благотворительной деятельности, распространение лучших практик ее осуществления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781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</w:t>
      </w:r>
      <w:r w:rsidRPr="00E90781">
        <w:rPr>
          <w:rFonts w:ascii="Times New Roman" w:hAnsi="Times New Roman" w:cs="Times New Roman"/>
          <w:b/>
          <w:bCs/>
          <w:sz w:val="28"/>
          <w:szCs w:val="28"/>
        </w:rPr>
        <w:t>Координационный совет по развитию благотворительной деятельности в Ленинградской области</w:t>
      </w:r>
    </w:p>
    <w:p w:rsidR="00E90781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FF33A0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Координационный совет по развитию благотворительной деятельности в Ленинградской области является координационно-совещательным органом, образованным в целях содействия системному развитию благотворительной деятельности в Ленинградской области и взаимодействию участников благотворительной деятельности.</w:t>
      </w:r>
    </w:p>
    <w:p w:rsidR="00E90781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33A0">
        <w:rPr>
          <w:rFonts w:ascii="Times New Roman" w:hAnsi="Times New Roman" w:cs="Times New Roman"/>
          <w:sz w:val="28"/>
          <w:szCs w:val="28"/>
        </w:rPr>
        <w:t>Состав и положение о Координационном совете по развитию благотворительной деятельности в Ленинградской области утверждаются Губернатором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781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6. </w:t>
      </w:r>
      <w:r w:rsidRPr="00E90781">
        <w:rPr>
          <w:rFonts w:ascii="Times New Roman" w:hAnsi="Times New Roman" w:cs="Times New Roman"/>
          <w:b/>
          <w:bCs/>
          <w:sz w:val="28"/>
          <w:szCs w:val="28"/>
        </w:rPr>
        <w:t>Вступление в силу настоящего областного закона</w:t>
      </w:r>
    </w:p>
    <w:p w:rsidR="00E90781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98479E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3A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623" w:rsidRPr="0098479E" w:rsidRDefault="00642623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75138" w:rsidRDefault="00A261D2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75138" w:rsidRDefault="0041000A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138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>
        <w:rPr>
          <w:rFonts w:ascii="Times New Roman" w:hAnsi="Times New Roman" w:cs="Times New Roman"/>
          <w:sz w:val="28"/>
          <w:szCs w:val="28"/>
        </w:rPr>
        <w:br/>
      </w:r>
      <w:r w:rsidRPr="0017513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75138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175138" w:rsidRDefault="00B34657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175138" w:rsidRDefault="004F460A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4EB" w:rsidRPr="00175138" w:rsidRDefault="00D8198A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814EB" w:rsidRPr="00175138" w:rsidRDefault="00D8198A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2025 года</w:t>
      </w:r>
    </w:p>
    <w:p w:rsidR="007814EB" w:rsidRPr="00175138" w:rsidRDefault="00D8198A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6-оз</w:t>
      </w:r>
    </w:p>
    <w:sectPr w:rsidR="007814EB" w:rsidRPr="00175138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A35" w:rsidRDefault="00063A35" w:rsidP="004D5946">
      <w:pPr>
        <w:spacing w:after="0" w:line="240" w:lineRule="auto"/>
      </w:pPr>
      <w:r>
        <w:separator/>
      </w:r>
    </w:p>
  </w:endnote>
  <w:endnote w:type="continuationSeparator" w:id="0">
    <w:p w:rsidR="00063A35" w:rsidRDefault="00063A3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A35" w:rsidRDefault="00063A35" w:rsidP="004D5946">
      <w:pPr>
        <w:spacing w:after="0" w:line="240" w:lineRule="auto"/>
      </w:pPr>
      <w:r>
        <w:separator/>
      </w:r>
    </w:p>
  </w:footnote>
  <w:footnote w:type="continuationSeparator" w:id="0">
    <w:p w:rsidR="00063A35" w:rsidRDefault="00063A3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1D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63A35"/>
    <w:rsid w:val="00082ED6"/>
    <w:rsid w:val="000953EC"/>
    <w:rsid w:val="00097419"/>
    <w:rsid w:val="000B6889"/>
    <w:rsid w:val="000C1333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C1DE5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2025-02-05T12:50:00Z</cp:lastPrinted>
  <dcterms:created xsi:type="dcterms:W3CDTF">2025-02-21T07:22:00Z</dcterms:created>
  <dcterms:modified xsi:type="dcterms:W3CDTF">2025-02-21T07:22:00Z</dcterms:modified>
</cp:coreProperties>
</file>