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C2B" w:rsidRPr="00593C2B" w:rsidRDefault="00593C2B" w:rsidP="00593C2B">
      <w:pPr>
        <w:suppressAutoHyphens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Перечень</w:t>
      </w:r>
    </w:p>
    <w:p w:rsidR="00593C2B" w:rsidRPr="00593C2B" w:rsidRDefault="00593C2B" w:rsidP="00593C2B">
      <w:pPr>
        <w:suppressAutoHyphens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proofErr w:type="gramStart"/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FC0166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br/>
      </w:r>
      <w:r w:rsidRPr="00593C2B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proofErr w:type="gramEnd"/>
    </w:p>
    <w:p w:rsidR="00593C2B" w:rsidRPr="00593C2B" w:rsidRDefault="00593C2B" w:rsidP="00593C2B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93C2B"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областной закон </w:t>
      </w:r>
      <w:r w:rsidR="00FC0166">
        <w:rPr>
          <w:rFonts w:ascii="Times New Roman" w:hAnsi="Times New Roman"/>
          <w:sz w:val="28"/>
          <w:szCs w:val="28"/>
        </w:rPr>
        <w:br/>
      </w:r>
      <w:r w:rsidRPr="00593C2B">
        <w:rPr>
          <w:rFonts w:ascii="Times New Roman" w:hAnsi="Times New Roman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</w:t>
      </w:r>
      <w:r w:rsidR="00FC0166">
        <w:rPr>
          <w:rFonts w:ascii="Times New Roman" w:hAnsi="Times New Roman"/>
          <w:sz w:val="28"/>
          <w:szCs w:val="28"/>
        </w:rPr>
        <w:br/>
      </w:r>
      <w:r w:rsidRPr="00593C2B">
        <w:rPr>
          <w:rFonts w:ascii="Times New Roman" w:hAnsi="Times New Roman"/>
          <w:sz w:val="28"/>
          <w:szCs w:val="28"/>
        </w:rPr>
        <w:t xml:space="preserve">детей-сирот и детей, оставшихся без попечения родителей, и лиц из числа </w:t>
      </w:r>
      <w:r w:rsidR="00FC0166">
        <w:rPr>
          <w:rFonts w:ascii="Times New Roman" w:hAnsi="Times New Roman"/>
          <w:sz w:val="28"/>
          <w:szCs w:val="28"/>
        </w:rPr>
        <w:br/>
      </w:r>
      <w:r w:rsidRPr="00593C2B">
        <w:rPr>
          <w:rFonts w:ascii="Times New Roman" w:hAnsi="Times New Roman"/>
          <w:sz w:val="28"/>
          <w:szCs w:val="28"/>
        </w:rPr>
        <w:t xml:space="preserve">детей-сирот и детей, оставшихся без попечения родителей» </w:t>
      </w:r>
      <w:r w:rsidRPr="00593C2B">
        <w:rPr>
          <w:rFonts w:ascii="Times New Roman" w:hAnsi="Times New Roman"/>
          <w:bCs/>
          <w:sz w:val="28"/>
          <w:szCs w:val="28"/>
        </w:rPr>
        <w:t>не потребует разработки и принятия правовых актов.</w:t>
      </w:r>
      <w:proofErr w:type="gramEnd"/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Председатель комитета</w:t>
      </w:r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по социальной защите населения</w:t>
      </w:r>
      <w:bookmarkStart w:id="0" w:name="_GoBack"/>
      <w:bookmarkEnd w:id="0"/>
    </w:p>
    <w:p w:rsidR="00593C2B" w:rsidRPr="00593C2B" w:rsidRDefault="00593C2B" w:rsidP="00593C2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93C2B">
        <w:rPr>
          <w:rFonts w:ascii="Times New Roman" w:hAnsi="Times New Roman"/>
          <w:sz w:val="28"/>
          <w:szCs w:val="28"/>
        </w:rPr>
        <w:t>Ленинградской области</w:t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</w:r>
      <w:r w:rsidRPr="00593C2B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593C2B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p w:rsidR="007D48CD" w:rsidRDefault="007D48CD" w:rsidP="007D48CD">
      <w:pPr>
        <w:suppressAutoHyphens w:val="0"/>
        <w:spacing w:line="240" w:lineRule="auto"/>
      </w:pPr>
    </w:p>
    <w:p w:rsidR="007D48CD" w:rsidRDefault="007D48CD" w:rsidP="007D48CD">
      <w:pPr>
        <w:suppressAutoHyphens w:val="0"/>
        <w:spacing w:line="240" w:lineRule="auto"/>
      </w:pPr>
    </w:p>
    <w:p w:rsidR="00877E57" w:rsidRDefault="00877E57"/>
    <w:sectPr w:rsidR="00877E57" w:rsidSect="007D48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87"/>
    <w:rsid w:val="0032186C"/>
    <w:rsid w:val="003F1E99"/>
    <w:rsid w:val="00593C2B"/>
    <w:rsid w:val="006E5EB0"/>
    <w:rsid w:val="007D48CD"/>
    <w:rsid w:val="00877E57"/>
    <w:rsid w:val="00CB0536"/>
    <w:rsid w:val="00D73E0D"/>
    <w:rsid w:val="00DB7E4E"/>
    <w:rsid w:val="00E30085"/>
    <w:rsid w:val="00F11587"/>
    <w:rsid w:val="00F56D12"/>
    <w:rsid w:val="00FC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1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1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Николаев Михаил Алексеевич</cp:lastModifiedBy>
  <cp:revision>12</cp:revision>
  <dcterms:created xsi:type="dcterms:W3CDTF">2023-04-21T11:06:00Z</dcterms:created>
  <dcterms:modified xsi:type="dcterms:W3CDTF">2025-01-30T07:19:00Z</dcterms:modified>
</cp:coreProperties>
</file>