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02C" w:rsidRPr="00C7202C" w:rsidRDefault="00C7202C" w:rsidP="00C7202C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202C">
        <w:rPr>
          <w:rFonts w:ascii="Times New Roman" w:hAnsi="Times New Roman"/>
          <w:b/>
          <w:sz w:val="28"/>
          <w:szCs w:val="28"/>
        </w:rPr>
        <w:t>Обоснование</w:t>
      </w:r>
    </w:p>
    <w:p w:rsidR="00C7202C" w:rsidRPr="00C7202C" w:rsidRDefault="00C7202C" w:rsidP="00C7202C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202C">
        <w:rPr>
          <w:rFonts w:ascii="Times New Roman" w:hAnsi="Times New Roman"/>
          <w:b/>
          <w:sz w:val="28"/>
          <w:szCs w:val="28"/>
        </w:rPr>
        <w:t>необходимости принятия областного закона «О внесении изменений</w:t>
      </w:r>
      <w:r w:rsidRPr="00C7202C">
        <w:rPr>
          <w:rFonts w:ascii="Times New Roman" w:hAnsi="Times New Roman"/>
          <w:b/>
          <w:sz w:val="28"/>
          <w:szCs w:val="28"/>
        </w:rPr>
        <w:br/>
        <w:t xml:space="preserve"> в областной закон «О наделении органов местного самоуправления муниципальных образований Ленинградской области </w:t>
      </w:r>
      <w:proofErr w:type="gramStart"/>
      <w:r w:rsidRPr="00C7202C">
        <w:rPr>
          <w:rFonts w:ascii="Times New Roman" w:hAnsi="Times New Roman"/>
          <w:b/>
          <w:sz w:val="28"/>
          <w:szCs w:val="28"/>
        </w:rPr>
        <w:t>отдельными</w:t>
      </w:r>
      <w:proofErr w:type="gramEnd"/>
    </w:p>
    <w:p w:rsidR="00C7202C" w:rsidRPr="00C7202C" w:rsidRDefault="00C7202C" w:rsidP="00C7202C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202C">
        <w:rPr>
          <w:rFonts w:ascii="Times New Roman" w:hAnsi="Times New Roman"/>
          <w:b/>
          <w:sz w:val="28"/>
          <w:szCs w:val="28"/>
        </w:rPr>
        <w:t>государственными полномочиями Ленинградской области по опеке</w:t>
      </w:r>
    </w:p>
    <w:p w:rsidR="00C7202C" w:rsidRPr="00C7202C" w:rsidRDefault="00C7202C" w:rsidP="00C7202C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202C">
        <w:rPr>
          <w:rFonts w:ascii="Times New Roman" w:hAnsi="Times New Roman"/>
          <w:b/>
          <w:sz w:val="28"/>
          <w:szCs w:val="28"/>
        </w:rPr>
        <w:t>и попечительству, социальной поддержке детей-сирот и детей,</w:t>
      </w:r>
    </w:p>
    <w:p w:rsidR="00C7202C" w:rsidRPr="00C7202C" w:rsidRDefault="00C7202C" w:rsidP="00C7202C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202C">
        <w:rPr>
          <w:rFonts w:ascii="Times New Roman" w:hAnsi="Times New Roman"/>
          <w:b/>
          <w:sz w:val="28"/>
          <w:szCs w:val="28"/>
        </w:rPr>
        <w:t>оставшихся без попечения родителей, и лиц из числа</w:t>
      </w:r>
    </w:p>
    <w:p w:rsidR="00C7202C" w:rsidRPr="00C7202C" w:rsidRDefault="00C7202C" w:rsidP="00C7202C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202C">
        <w:rPr>
          <w:rFonts w:ascii="Times New Roman" w:hAnsi="Times New Roman"/>
          <w:b/>
          <w:sz w:val="28"/>
          <w:szCs w:val="28"/>
        </w:rPr>
        <w:t xml:space="preserve">детей-сирот и детей, оставшихся без попечения родителей» </w:t>
      </w:r>
    </w:p>
    <w:p w:rsidR="00C7202C" w:rsidRPr="00C7202C" w:rsidRDefault="00C7202C" w:rsidP="00C7202C">
      <w:pPr>
        <w:spacing w:line="240" w:lineRule="auto"/>
      </w:pPr>
    </w:p>
    <w:p w:rsidR="00C7202C" w:rsidRPr="00C7202C" w:rsidRDefault="00C7202C" w:rsidP="00C7202C">
      <w:pPr>
        <w:spacing w:line="240" w:lineRule="auto"/>
      </w:pPr>
    </w:p>
    <w:p w:rsidR="00C7202C" w:rsidRPr="00C7202C" w:rsidRDefault="00C7202C" w:rsidP="00C7202C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202C">
        <w:rPr>
          <w:rFonts w:ascii="Times New Roman" w:eastAsia="Times New Roman" w:hAnsi="Times New Roman"/>
          <w:sz w:val="28"/>
          <w:szCs w:val="28"/>
        </w:rPr>
        <w:t xml:space="preserve">Проект областного закона «О внесении изменений в областной закон </w:t>
      </w:r>
      <w:r w:rsidR="001D1E60">
        <w:rPr>
          <w:rFonts w:ascii="Times New Roman" w:eastAsia="Times New Roman" w:hAnsi="Times New Roman"/>
          <w:sz w:val="28"/>
          <w:szCs w:val="28"/>
        </w:rPr>
        <w:br/>
      </w:r>
      <w:r w:rsidRPr="00C7202C">
        <w:rPr>
          <w:rFonts w:ascii="Times New Roman" w:eastAsia="Times New Roman" w:hAnsi="Times New Roman"/>
          <w:sz w:val="28"/>
          <w:szCs w:val="28"/>
        </w:rPr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</w:t>
      </w:r>
      <w:r w:rsidR="001D1E60">
        <w:rPr>
          <w:rFonts w:ascii="Times New Roman" w:eastAsia="Times New Roman" w:hAnsi="Times New Roman"/>
          <w:sz w:val="28"/>
          <w:szCs w:val="28"/>
        </w:rPr>
        <w:br/>
      </w:r>
      <w:r w:rsidRPr="00C7202C">
        <w:rPr>
          <w:rFonts w:ascii="Times New Roman" w:eastAsia="Times New Roman" w:hAnsi="Times New Roman"/>
          <w:sz w:val="28"/>
          <w:szCs w:val="28"/>
        </w:rPr>
        <w:t xml:space="preserve">детей-сирот и детей, оставшихся без попечения родителей, и лиц из числа </w:t>
      </w:r>
      <w:r w:rsidR="001D1E60">
        <w:rPr>
          <w:rFonts w:ascii="Times New Roman" w:eastAsia="Times New Roman" w:hAnsi="Times New Roman"/>
          <w:sz w:val="28"/>
          <w:szCs w:val="28"/>
        </w:rPr>
        <w:br/>
      </w:r>
      <w:r w:rsidRPr="00C7202C">
        <w:rPr>
          <w:rFonts w:ascii="Times New Roman" w:eastAsia="Times New Roman" w:hAnsi="Times New Roman"/>
          <w:sz w:val="28"/>
          <w:szCs w:val="28"/>
        </w:rPr>
        <w:t xml:space="preserve">детей-сирот и детей, оставшихся без попечения родителей» (далее - Проект) </w:t>
      </w:r>
      <w:r w:rsidRPr="00C7202C">
        <w:rPr>
          <w:rFonts w:ascii="Times New Roman" w:hAnsi="Times New Roman"/>
          <w:sz w:val="28"/>
          <w:szCs w:val="28"/>
        </w:rPr>
        <w:t xml:space="preserve">разработан в целях приведения областного закона Ленинградской области </w:t>
      </w:r>
      <w:r w:rsidR="001D1E60">
        <w:rPr>
          <w:rFonts w:ascii="Times New Roman" w:hAnsi="Times New Roman"/>
          <w:sz w:val="28"/>
          <w:szCs w:val="28"/>
        </w:rPr>
        <w:br/>
      </w:r>
      <w:r w:rsidRPr="00C7202C">
        <w:rPr>
          <w:rFonts w:ascii="Times New Roman" w:hAnsi="Times New Roman"/>
          <w:sz w:val="28"/>
          <w:szCs w:val="28"/>
        </w:rPr>
        <w:t xml:space="preserve">от 17.06.2011 № 47-оз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</w:t>
      </w:r>
      <w:r w:rsidR="001D1E60">
        <w:rPr>
          <w:rFonts w:ascii="Times New Roman" w:hAnsi="Times New Roman"/>
          <w:sz w:val="28"/>
          <w:szCs w:val="28"/>
        </w:rPr>
        <w:br/>
      </w:r>
      <w:r w:rsidRPr="00C7202C">
        <w:rPr>
          <w:rFonts w:ascii="Times New Roman" w:hAnsi="Times New Roman"/>
          <w:sz w:val="28"/>
          <w:szCs w:val="28"/>
        </w:rPr>
        <w:t xml:space="preserve">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родителей» в соответствие с Федеральным законом от 21.12.1996 № 159-ФЗ </w:t>
      </w:r>
      <w:r w:rsidR="001D1E60">
        <w:rPr>
          <w:rFonts w:ascii="Times New Roman" w:hAnsi="Times New Roman"/>
          <w:sz w:val="28"/>
          <w:szCs w:val="28"/>
        </w:rPr>
        <w:br/>
      </w:r>
      <w:r w:rsidRPr="00C7202C">
        <w:rPr>
          <w:rFonts w:ascii="Times New Roman" w:hAnsi="Times New Roman"/>
          <w:sz w:val="28"/>
          <w:szCs w:val="28"/>
        </w:rPr>
        <w:t xml:space="preserve">«О дополнительных гарантиях по социальной поддержке детей-сирот и детей, оставшихся без попечения родителей» и областным законом от 28 июля 2005 года </w:t>
      </w:r>
      <w:r w:rsidR="001D1E60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Pr="00C7202C">
        <w:rPr>
          <w:rFonts w:ascii="Times New Roman" w:hAnsi="Times New Roman"/>
          <w:sz w:val="28"/>
          <w:szCs w:val="28"/>
        </w:rPr>
        <w:t>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области».</w:t>
      </w:r>
    </w:p>
    <w:p w:rsidR="00C7202C" w:rsidRPr="00C7202C" w:rsidRDefault="00C7202C" w:rsidP="00C7202C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202C">
        <w:rPr>
          <w:rFonts w:ascii="Times New Roman" w:hAnsi="Times New Roman"/>
          <w:sz w:val="28"/>
          <w:szCs w:val="28"/>
        </w:rPr>
        <w:t xml:space="preserve"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иной экономической деятельности </w:t>
      </w:r>
      <w:r w:rsidRPr="00C7202C">
        <w:rPr>
          <w:rFonts w:ascii="Times New Roman" w:hAnsi="Times New Roman"/>
          <w:sz w:val="28"/>
          <w:szCs w:val="28"/>
        </w:rPr>
        <w:br/>
        <w:t>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деятельности, областного бюджета Ленинградской области.</w:t>
      </w:r>
    </w:p>
    <w:p w:rsidR="00C7202C" w:rsidRPr="00C7202C" w:rsidRDefault="00C7202C" w:rsidP="00C7202C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C7202C" w:rsidRPr="00C7202C" w:rsidRDefault="00C7202C" w:rsidP="00C7202C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C7202C" w:rsidRPr="00C7202C" w:rsidRDefault="00C7202C" w:rsidP="00C7202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202C">
        <w:rPr>
          <w:rFonts w:ascii="Times New Roman" w:hAnsi="Times New Roman"/>
          <w:sz w:val="28"/>
          <w:szCs w:val="28"/>
        </w:rPr>
        <w:t>Председатель комитета</w:t>
      </w:r>
    </w:p>
    <w:p w:rsidR="00C7202C" w:rsidRPr="00C7202C" w:rsidRDefault="00C7202C" w:rsidP="00C7202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202C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C7202C" w:rsidRPr="00C7202C" w:rsidRDefault="00C7202C" w:rsidP="00C7202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202C">
        <w:rPr>
          <w:rFonts w:ascii="Times New Roman" w:hAnsi="Times New Roman"/>
          <w:sz w:val="28"/>
          <w:szCs w:val="28"/>
        </w:rPr>
        <w:t>Ленинградской области</w:t>
      </w:r>
      <w:r w:rsidRPr="00C7202C">
        <w:rPr>
          <w:rFonts w:ascii="Times New Roman" w:hAnsi="Times New Roman"/>
          <w:sz w:val="28"/>
          <w:szCs w:val="28"/>
        </w:rPr>
        <w:tab/>
      </w:r>
      <w:r w:rsidRPr="00C7202C">
        <w:rPr>
          <w:rFonts w:ascii="Times New Roman" w:hAnsi="Times New Roman"/>
          <w:sz w:val="28"/>
          <w:szCs w:val="28"/>
        </w:rPr>
        <w:tab/>
      </w:r>
      <w:r w:rsidRPr="00C7202C">
        <w:rPr>
          <w:rFonts w:ascii="Times New Roman" w:hAnsi="Times New Roman"/>
          <w:sz w:val="28"/>
          <w:szCs w:val="28"/>
        </w:rPr>
        <w:tab/>
      </w:r>
      <w:r w:rsidRPr="00C7202C">
        <w:rPr>
          <w:rFonts w:ascii="Times New Roman" w:hAnsi="Times New Roman"/>
          <w:sz w:val="28"/>
          <w:szCs w:val="28"/>
        </w:rPr>
        <w:tab/>
      </w:r>
      <w:r w:rsidRPr="00C7202C">
        <w:rPr>
          <w:rFonts w:ascii="Times New Roman" w:hAnsi="Times New Roman"/>
          <w:sz w:val="28"/>
          <w:szCs w:val="28"/>
        </w:rPr>
        <w:tab/>
      </w:r>
      <w:r w:rsidRPr="00C7202C">
        <w:rPr>
          <w:rFonts w:ascii="Times New Roman" w:hAnsi="Times New Roman"/>
          <w:sz w:val="28"/>
          <w:szCs w:val="28"/>
        </w:rPr>
        <w:tab/>
      </w:r>
      <w:r w:rsidRPr="00C7202C">
        <w:rPr>
          <w:rFonts w:ascii="Times New Roman" w:hAnsi="Times New Roman"/>
          <w:sz w:val="28"/>
          <w:szCs w:val="28"/>
        </w:rPr>
        <w:tab/>
      </w:r>
      <w:r w:rsidRPr="00C7202C">
        <w:rPr>
          <w:rFonts w:ascii="Times New Roman" w:hAnsi="Times New Roman"/>
          <w:sz w:val="28"/>
          <w:szCs w:val="28"/>
        </w:rPr>
        <w:tab/>
        <w:t xml:space="preserve">        </w:t>
      </w:r>
      <w:proofErr w:type="spellStart"/>
      <w:r w:rsidRPr="00C7202C">
        <w:rPr>
          <w:rFonts w:ascii="Times New Roman" w:hAnsi="Times New Roman"/>
          <w:sz w:val="28"/>
          <w:szCs w:val="28"/>
        </w:rPr>
        <w:t>А.Е.Толмачева</w:t>
      </w:r>
      <w:proofErr w:type="spellEnd"/>
    </w:p>
    <w:p w:rsidR="00C7202C" w:rsidRPr="00C7202C" w:rsidRDefault="00C7202C" w:rsidP="00C7202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77E57" w:rsidRPr="00C7202C" w:rsidRDefault="00877E57" w:rsidP="00C7202C"/>
    <w:sectPr w:rsidR="00877E57" w:rsidRPr="00C7202C" w:rsidSect="006134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186"/>
    <w:rsid w:val="001D1E60"/>
    <w:rsid w:val="001D677A"/>
    <w:rsid w:val="002211EF"/>
    <w:rsid w:val="002A09AB"/>
    <w:rsid w:val="0033364B"/>
    <w:rsid w:val="003D681A"/>
    <w:rsid w:val="003E2EBB"/>
    <w:rsid w:val="004922EF"/>
    <w:rsid w:val="004B3592"/>
    <w:rsid w:val="004C3238"/>
    <w:rsid w:val="0058105D"/>
    <w:rsid w:val="005B3544"/>
    <w:rsid w:val="00613464"/>
    <w:rsid w:val="00717978"/>
    <w:rsid w:val="007635D0"/>
    <w:rsid w:val="00850DC1"/>
    <w:rsid w:val="00857D35"/>
    <w:rsid w:val="00877E57"/>
    <w:rsid w:val="00A81C68"/>
    <w:rsid w:val="00B42DF4"/>
    <w:rsid w:val="00BB6186"/>
    <w:rsid w:val="00C7202C"/>
    <w:rsid w:val="00C90125"/>
    <w:rsid w:val="00CF450C"/>
    <w:rsid w:val="00D70836"/>
    <w:rsid w:val="00D83F46"/>
    <w:rsid w:val="00DB2B48"/>
    <w:rsid w:val="00DB4731"/>
    <w:rsid w:val="00E9253E"/>
    <w:rsid w:val="00F552BD"/>
    <w:rsid w:val="00F83CE2"/>
    <w:rsid w:val="00F963A4"/>
    <w:rsid w:val="00FA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46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70836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styleId="a3">
    <w:name w:val="No Spacing"/>
    <w:link w:val="a4"/>
    <w:uiPriority w:val="1"/>
    <w:qFormat/>
    <w:rsid w:val="00D70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D708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46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70836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styleId="a3">
    <w:name w:val="No Spacing"/>
    <w:link w:val="a4"/>
    <w:uiPriority w:val="1"/>
    <w:qFormat/>
    <w:rsid w:val="00D70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D708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Анатольевна Пшеничникова</dc:creator>
  <cp:keywords/>
  <dc:description/>
  <cp:lastModifiedBy>Николаев Михаил Алексеевич</cp:lastModifiedBy>
  <cp:revision>27</cp:revision>
  <dcterms:created xsi:type="dcterms:W3CDTF">2023-04-21T11:01:00Z</dcterms:created>
  <dcterms:modified xsi:type="dcterms:W3CDTF">2025-01-30T07:18:00Z</dcterms:modified>
</cp:coreProperties>
</file>