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21D" w:rsidRPr="0085021D" w:rsidRDefault="0085021D" w:rsidP="0085021D">
      <w:pPr>
        <w:suppressAutoHyphens w:val="0"/>
        <w:spacing w:line="240" w:lineRule="auto"/>
        <w:jc w:val="center"/>
        <w:rPr>
          <w:b/>
        </w:rPr>
      </w:pPr>
      <w:r w:rsidRPr="0085021D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85021D" w:rsidRPr="0085021D" w:rsidRDefault="0085021D" w:rsidP="0085021D">
      <w:pPr>
        <w:jc w:val="center"/>
        <w:rPr>
          <w:rFonts w:ascii="Times New Roman" w:hAnsi="Times New Roman"/>
          <w:b/>
          <w:sz w:val="28"/>
          <w:szCs w:val="28"/>
        </w:rPr>
      </w:pPr>
      <w:r w:rsidRPr="0085021D">
        <w:rPr>
          <w:rFonts w:ascii="Times New Roman" w:hAnsi="Times New Roman"/>
          <w:b/>
          <w:sz w:val="28"/>
          <w:szCs w:val="28"/>
        </w:rPr>
        <w:t xml:space="preserve">к проекту областного закона «О внесении изменений в областной закон «О 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</w:t>
      </w:r>
      <w:r w:rsidR="00807C93">
        <w:rPr>
          <w:rFonts w:ascii="Times New Roman" w:hAnsi="Times New Roman"/>
          <w:b/>
          <w:sz w:val="28"/>
          <w:szCs w:val="28"/>
        </w:rPr>
        <w:br/>
      </w:r>
      <w:bookmarkStart w:id="0" w:name="_GoBack"/>
      <w:bookmarkEnd w:id="0"/>
      <w:r w:rsidRPr="0085021D">
        <w:rPr>
          <w:rFonts w:ascii="Times New Roman" w:hAnsi="Times New Roman"/>
          <w:b/>
          <w:sz w:val="28"/>
          <w:szCs w:val="28"/>
        </w:rPr>
        <w:t xml:space="preserve">детей-сирот и детей, оставшихся без попечения родителей» </w:t>
      </w:r>
    </w:p>
    <w:p w:rsidR="0085021D" w:rsidRPr="0085021D" w:rsidRDefault="0085021D" w:rsidP="0085021D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5021D" w:rsidRPr="0085021D" w:rsidRDefault="0085021D" w:rsidP="0085021D">
      <w:pPr>
        <w:spacing w:line="240" w:lineRule="auto"/>
        <w:ind w:firstLine="709"/>
        <w:jc w:val="both"/>
        <w:rPr>
          <w:kern w:val="0"/>
          <w:lang w:eastAsia="en-US"/>
        </w:rPr>
      </w:pPr>
      <w:proofErr w:type="gramStart"/>
      <w:r w:rsidRPr="0085021D">
        <w:rPr>
          <w:rFonts w:ascii="Times New Roman" w:hAnsi="Times New Roman"/>
          <w:sz w:val="28"/>
          <w:szCs w:val="28"/>
        </w:rPr>
        <w:t xml:space="preserve">Принятие областного закона «О внесении изменений в областной закон «О 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 детей, оставшихся без попечения родителей» </w:t>
      </w:r>
      <w:r w:rsidRPr="0085021D">
        <w:rPr>
          <w:rFonts w:ascii="Times New Roman" w:eastAsia="Times New Roman" w:hAnsi="Times New Roman"/>
          <w:kern w:val="0"/>
          <w:sz w:val="28"/>
          <w:szCs w:val="28"/>
        </w:rPr>
        <w:t>не потребует дополнительных расходов из областного бюджета Ленинградской области.</w:t>
      </w:r>
      <w:proofErr w:type="gramEnd"/>
    </w:p>
    <w:p w:rsidR="0085021D" w:rsidRPr="0085021D" w:rsidRDefault="0085021D" w:rsidP="0085021D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</w:pPr>
      <w:proofErr w:type="gramStart"/>
      <w:r w:rsidRPr="0085021D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В соответствии со ст. 2 областного закона № 47-оз от 17.06.2011 года </w:t>
      </w:r>
      <w:r w:rsidRPr="0085021D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br/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       детей-сирот, и детей оставшихся без попечения родителей, и лиц из числа          детей-сирот и детей, оставшихся без попечения родителей» органы местного самоуправления наделены отдельными государственными полномочиями в сфере опеки и</w:t>
      </w:r>
      <w:proofErr w:type="gramEnd"/>
      <w:r w:rsidRPr="0085021D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 попечительства.</w:t>
      </w:r>
    </w:p>
    <w:p w:rsidR="0085021D" w:rsidRPr="0085021D" w:rsidRDefault="0085021D" w:rsidP="0085021D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85021D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По информации поступившей от органов местного самоуправления в 2024 году количество </w:t>
      </w:r>
      <w:r w:rsidRPr="0085021D">
        <w:rPr>
          <w:rFonts w:ascii="Times New Roman" w:hAnsi="Times New Roman"/>
          <w:kern w:val="0"/>
          <w:sz w:val="28"/>
          <w:szCs w:val="28"/>
          <w:lang w:eastAsia="ru-RU"/>
        </w:rPr>
        <w:t xml:space="preserve">лиц, потерявших в период обучения обоих родителей или единственного родителя, обучающихся в образовательных организациях по образовательным программам основного общего </w:t>
      </w:r>
      <w:proofErr w:type="gramStart"/>
      <w:r w:rsidRPr="0085021D">
        <w:rPr>
          <w:rFonts w:ascii="Times New Roman" w:hAnsi="Times New Roman"/>
          <w:kern w:val="0"/>
          <w:sz w:val="28"/>
          <w:szCs w:val="28"/>
          <w:lang w:eastAsia="ru-RU"/>
        </w:rPr>
        <w:t>и(</w:t>
      </w:r>
      <w:proofErr w:type="gramEnd"/>
      <w:r w:rsidRPr="0085021D">
        <w:rPr>
          <w:rFonts w:ascii="Times New Roman" w:hAnsi="Times New Roman"/>
          <w:kern w:val="0"/>
          <w:sz w:val="28"/>
          <w:szCs w:val="28"/>
          <w:lang w:eastAsia="ru-RU"/>
        </w:rPr>
        <w:t>или) среднего общего образования на территории Ленинградской области составило 3 человека.</w:t>
      </w:r>
    </w:p>
    <w:p w:rsidR="0085021D" w:rsidRPr="0085021D" w:rsidRDefault="0085021D" w:rsidP="0085021D">
      <w:pPr>
        <w:spacing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  <w:r w:rsidRPr="0085021D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Pr="0085021D">
        <w:rPr>
          <w:rFonts w:ascii="Times New Roman" w:hAnsi="Times New Roman"/>
          <w:kern w:val="0"/>
          <w:sz w:val="28"/>
          <w:szCs w:val="28"/>
          <w:lang w:eastAsia="en-US"/>
        </w:rPr>
        <w:t>Потребность комитета по транспорту для компенсации затрат перевозчиков на одного человека составит:</w:t>
      </w:r>
    </w:p>
    <w:p w:rsidR="0085021D" w:rsidRPr="0085021D" w:rsidRDefault="0085021D" w:rsidP="0085021D">
      <w:pPr>
        <w:spacing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  <w:r w:rsidRPr="0085021D">
        <w:rPr>
          <w:rFonts w:ascii="Times New Roman" w:hAnsi="Times New Roman"/>
          <w:kern w:val="0"/>
          <w:sz w:val="28"/>
          <w:szCs w:val="28"/>
          <w:lang w:eastAsia="en-US"/>
        </w:rPr>
        <w:t xml:space="preserve">1 чел. х 52,46 руб. х 10 поездок в неделю х 4 недели в месяце х 12 месяцев = </w:t>
      </w:r>
      <w:r w:rsidRPr="0085021D">
        <w:rPr>
          <w:rFonts w:ascii="Times New Roman" w:hAnsi="Times New Roman"/>
          <w:kern w:val="0"/>
          <w:sz w:val="28"/>
          <w:szCs w:val="28"/>
          <w:lang w:eastAsia="en-US"/>
        </w:rPr>
        <w:br/>
        <w:t>25 180, 8 руб. на одного человека.</w:t>
      </w:r>
    </w:p>
    <w:p w:rsidR="0085021D" w:rsidRPr="0085021D" w:rsidRDefault="0085021D" w:rsidP="0085021D">
      <w:pPr>
        <w:suppressAutoHyphens w:val="0"/>
        <w:spacing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  <w:r w:rsidRPr="0085021D">
        <w:rPr>
          <w:rFonts w:ascii="Times New Roman" w:hAnsi="Times New Roman"/>
          <w:kern w:val="0"/>
          <w:sz w:val="28"/>
          <w:szCs w:val="28"/>
          <w:lang w:eastAsia="en-US"/>
        </w:rPr>
        <w:t xml:space="preserve">Таким образом, на 3 человек в год потребуется 25 180, 8 руб. </w:t>
      </w:r>
      <w:r w:rsidRPr="0085021D">
        <w:rPr>
          <w:rFonts w:ascii="Times New Roman" w:hAnsi="Times New Roman"/>
          <w:kern w:val="0"/>
          <w:sz w:val="28"/>
          <w:szCs w:val="28"/>
          <w:lang w:val="en-US" w:eastAsia="en-US"/>
        </w:rPr>
        <w:t>x</w:t>
      </w:r>
      <w:r w:rsidRPr="0085021D">
        <w:rPr>
          <w:rFonts w:ascii="Times New Roman" w:hAnsi="Times New Roman"/>
          <w:kern w:val="0"/>
          <w:sz w:val="28"/>
          <w:szCs w:val="28"/>
          <w:lang w:eastAsia="en-US"/>
        </w:rPr>
        <w:t xml:space="preserve"> 3 чел. = 75 542,4 руб.</w:t>
      </w:r>
    </w:p>
    <w:p w:rsidR="0085021D" w:rsidRPr="0085021D" w:rsidRDefault="0085021D" w:rsidP="0085021D">
      <w:pPr>
        <w:autoSpaceDE w:val="0"/>
        <w:autoSpaceDN w:val="0"/>
        <w:spacing w:after="200" w:line="240" w:lineRule="auto"/>
        <w:ind w:firstLine="709"/>
        <w:contextualSpacing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85021D">
        <w:rPr>
          <w:rFonts w:ascii="Times New Roman" w:hAnsi="Times New Roman"/>
          <w:kern w:val="0"/>
          <w:sz w:val="28"/>
          <w:szCs w:val="28"/>
          <w:lang w:eastAsia="ru-RU"/>
        </w:rPr>
        <w:t xml:space="preserve">В областном бюджете Ленинградской области на 2025 и плановый период 2026, 2027 года комитету по социальной защите населения Ленинградской области уже предусмотрены бюджетные ассигнования на предоставление мер социальной поддержки </w:t>
      </w:r>
      <w:proofErr w:type="gramStart"/>
      <w:r w:rsidRPr="0085021D">
        <w:rPr>
          <w:rFonts w:ascii="Times New Roman" w:hAnsi="Times New Roman"/>
          <w:kern w:val="0"/>
          <w:sz w:val="28"/>
          <w:szCs w:val="28"/>
          <w:lang w:eastAsia="ru-RU"/>
        </w:rPr>
        <w:t>на</w:t>
      </w:r>
      <w:proofErr w:type="gramEnd"/>
      <w:r w:rsidRPr="0085021D">
        <w:rPr>
          <w:rFonts w:ascii="Times New Roman" w:hAnsi="Times New Roman"/>
          <w:kern w:val="0"/>
          <w:sz w:val="28"/>
          <w:szCs w:val="28"/>
          <w:lang w:eastAsia="ru-RU"/>
        </w:rPr>
        <w:t>:</w:t>
      </w:r>
    </w:p>
    <w:p w:rsidR="0085021D" w:rsidRPr="0085021D" w:rsidRDefault="0085021D" w:rsidP="0085021D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0"/>
          <w:lang w:eastAsia="ru-RU"/>
        </w:rPr>
      </w:pPr>
      <w:proofErr w:type="gramStart"/>
      <w:r w:rsidRPr="0085021D">
        <w:rPr>
          <w:rFonts w:ascii="Times New Roman" w:eastAsia="Times New Roman" w:hAnsi="Times New Roman"/>
          <w:kern w:val="0"/>
          <w:sz w:val="28"/>
          <w:szCs w:val="20"/>
          <w:lang w:eastAsia="ru-RU"/>
        </w:rPr>
        <w:t>обеспечение бесплатного проезда детей-сирот и детей, оставшихся без попечения родителей, лиц из числа детей-сирот и детей, оставшихся без попечения родителей, обучающихся за счет средств областного бюджета Ленинградской области или местных бюджетов по основным образовательным программам, на городском, пригородном, в сельской местности на внутрирайонном транспорте (кроме такси);</w:t>
      </w:r>
      <w:proofErr w:type="gramEnd"/>
    </w:p>
    <w:p w:rsidR="0085021D" w:rsidRPr="0085021D" w:rsidRDefault="0085021D" w:rsidP="0085021D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0"/>
          <w:lang w:eastAsia="ru-RU"/>
        </w:rPr>
      </w:pPr>
      <w:r w:rsidRPr="0085021D">
        <w:rPr>
          <w:rFonts w:ascii="Times New Roman" w:eastAsia="Times New Roman" w:hAnsi="Times New Roman"/>
          <w:kern w:val="0"/>
          <w:sz w:val="28"/>
          <w:szCs w:val="20"/>
          <w:lang w:eastAsia="ru-RU"/>
        </w:rPr>
        <w:t xml:space="preserve">обеспечения бесплатного проезда детей-сирот и детей, оставшихся без попечения родителей, лиц из числа детей-сирот и детей, оставшихся без попечения родителей, обучающихся за счет средств областного бюджета </w:t>
      </w:r>
      <w:r w:rsidRPr="0085021D">
        <w:rPr>
          <w:rFonts w:ascii="Times New Roman" w:eastAsia="Times New Roman" w:hAnsi="Times New Roman"/>
          <w:kern w:val="0"/>
          <w:sz w:val="28"/>
          <w:szCs w:val="20"/>
          <w:lang w:eastAsia="ru-RU"/>
        </w:rPr>
        <w:lastRenderedPageBreak/>
        <w:t>Ленинградской области или местных бюджетов по основным образовательным программам, один раз в год к месту жительства и обратно к месту учебы.</w:t>
      </w:r>
    </w:p>
    <w:p w:rsidR="0085021D" w:rsidRPr="0085021D" w:rsidRDefault="0085021D" w:rsidP="0085021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021D">
        <w:rPr>
          <w:rFonts w:ascii="Times New Roman" w:hAnsi="Times New Roman"/>
          <w:sz w:val="28"/>
          <w:szCs w:val="28"/>
        </w:rPr>
        <w:t xml:space="preserve">Таким образом, </w:t>
      </w:r>
      <w:r w:rsidRPr="0085021D">
        <w:rPr>
          <w:rFonts w:ascii="Times New Roman" w:hAnsi="Times New Roman"/>
          <w:kern w:val="0"/>
          <w:sz w:val="28"/>
          <w:szCs w:val="28"/>
          <w:lang w:eastAsia="en-US"/>
        </w:rPr>
        <w:t xml:space="preserve">выделение из областного бюджета Ленинградской области дополнительных денежных средств не потребуется. </w:t>
      </w:r>
    </w:p>
    <w:p w:rsidR="0085021D" w:rsidRPr="0085021D" w:rsidRDefault="0085021D" w:rsidP="0085021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021D" w:rsidRPr="0085021D" w:rsidRDefault="0085021D" w:rsidP="0085021D">
      <w:pPr>
        <w:spacing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5021D" w:rsidRPr="0085021D" w:rsidRDefault="0085021D" w:rsidP="0085021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5021D" w:rsidRPr="0085021D" w:rsidRDefault="0085021D" w:rsidP="008502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5021D">
        <w:rPr>
          <w:rFonts w:ascii="Times New Roman" w:hAnsi="Times New Roman"/>
          <w:sz w:val="28"/>
          <w:szCs w:val="28"/>
        </w:rPr>
        <w:t>Председатель комитета</w:t>
      </w:r>
    </w:p>
    <w:p w:rsidR="0085021D" w:rsidRPr="0085021D" w:rsidRDefault="0085021D" w:rsidP="008502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5021D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85021D" w:rsidRPr="0085021D" w:rsidRDefault="0085021D" w:rsidP="0085021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5021D">
        <w:rPr>
          <w:rFonts w:ascii="Times New Roman" w:hAnsi="Times New Roman"/>
          <w:sz w:val="28"/>
          <w:szCs w:val="28"/>
        </w:rPr>
        <w:t>Ленинградской области</w:t>
      </w:r>
      <w:r w:rsidRPr="0085021D">
        <w:rPr>
          <w:rFonts w:ascii="Times New Roman" w:hAnsi="Times New Roman"/>
          <w:sz w:val="28"/>
          <w:szCs w:val="28"/>
        </w:rPr>
        <w:tab/>
      </w:r>
      <w:r w:rsidRPr="0085021D">
        <w:rPr>
          <w:rFonts w:ascii="Times New Roman" w:hAnsi="Times New Roman"/>
          <w:sz w:val="28"/>
          <w:szCs w:val="28"/>
        </w:rPr>
        <w:tab/>
      </w:r>
      <w:r w:rsidRPr="0085021D">
        <w:rPr>
          <w:rFonts w:ascii="Times New Roman" w:hAnsi="Times New Roman"/>
          <w:sz w:val="28"/>
          <w:szCs w:val="28"/>
        </w:rPr>
        <w:tab/>
      </w:r>
      <w:r w:rsidRPr="0085021D">
        <w:rPr>
          <w:rFonts w:ascii="Times New Roman" w:hAnsi="Times New Roman"/>
          <w:sz w:val="28"/>
          <w:szCs w:val="28"/>
        </w:rPr>
        <w:tab/>
      </w:r>
      <w:r w:rsidRPr="0085021D">
        <w:rPr>
          <w:rFonts w:ascii="Times New Roman" w:hAnsi="Times New Roman"/>
          <w:sz w:val="28"/>
          <w:szCs w:val="28"/>
        </w:rPr>
        <w:tab/>
      </w:r>
      <w:r w:rsidRPr="0085021D">
        <w:rPr>
          <w:rFonts w:ascii="Times New Roman" w:hAnsi="Times New Roman"/>
          <w:sz w:val="28"/>
          <w:szCs w:val="28"/>
        </w:rPr>
        <w:tab/>
      </w:r>
      <w:r w:rsidRPr="0085021D">
        <w:rPr>
          <w:rFonts w:ascii="Times New Roman" w:hAnsi="Times New Roman"/>
          <w:sz w:val="28"/>
          <w:szCs w:val="28"/>
        </w:rPr>
        <w:tab/>
      </w:r>
      <w:r w:rsidRPr="0085021D">
        <w:rPr>
          <w:rFonts w:ascii="Times New Roman" w:hAnsi="Times New Roman"/>
          <w:sz w:val="28"/>
          <w:szCs w:val="28"/>
        </w:rPr>
        <w:tab/>
        <w:t xml:space="preserve">        А.Е. Толмачева</w:t>
      </w:r>
    </w:p>
    <w:p w:rsidR="00877E57" w:rsidRPr="0085021D" w:rsidRDefault="00877E57" w:rsidP="0085021D"/>
    <w:sectPr w:rsidR="00877E57" w:rsidRPr="0085021D" w:rsidSect="00D31F3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E7B"/>
    <w:rsid w:val="00073854"/>
    <w:rsid w:val="000B4B1C"/>
    <w:rsid w:val="000F17EB"/>
    <w:rsid w:val="00163B2B"/>
    <w:rsid w:val="001809C1"/>
    <w:rsid w:val="001B3151"/>
    <w:rsid w:val="00280BC0"/>
    <w:rsid w:val="00296404"/>
    <w:rsid w:val="002F7C9D"/>
    <w:rsid w:val="003822C6"/>
    <w:rsid w:val="00404474"/>
    <w:rsid w:val="00531A66"/>
    <w:rsid w:val="00547BCE"/>
    <w:rsid w:val="00557979"/>
    <w:rsid w:val="005F205D"/>
    <w:rsid w:val="005F4F74"/>
    <w:rsid w:val="00643D1A"/>
    <w:rsid w:val="0064682C"/>
    <w:rsid w:val="00683DD5"/>
    <w:rsid w:val="007B34BB"/>
    <w:rsid w:val="00807C93"/>
    <w:rsid w:val="0085021D"/>
    <w:rsid w:val="00864684"/>
    <w:rsid w:val="00877E57"/>
    <w:rsid w:val="008A1E7B"/>
    <w:rsid w:val="008B3F66"/>
    <w:rsid w:val="008D3141"/>
    <w:rsid w:val="00A07ECA"/>
    <w:rsid w:val="00A5366C"/>
    <w:rsid w:val="00A84943"/>
    <w:rsid w:val="00CD6C5B"/>
    <w:rsid w:val="00D31F3D"/>
    <w:rsid w:val="00D45FE1"/>
    <w:rsid w:val="00DA3464"/>
    <w:rsid w:val="00DF624F"/>
    <w:rsid w:val="00FB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4BB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6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5366C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4BB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6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5366C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Анатольевна Пшеничникова</dc:creator>
  <cp:lastModifiedBy>Николаев Михаил Алексеевич</cp:lastModifiedBy>
  <cp:revision>28</cp:revision>
  <dcterms:created xsi:type="dcterms:W3CDTF">2024-06-03T07:00:00Z</dcterms:created>
  <dcterms:modified xsi:type="dcterms:W3CDTF">2025-01-30T07:17:00Z</dcterms:modified>
</cp:coreProperties>
</file>