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814" w:rsidRPr="00626814" w:rsidRDefault="00CD42FE" w:rsidP="00626814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1603A" w:rsidRPr="00E1603A" w:rsidRDefault="00626814" w:rsidP="00E1603A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814">
        <w:rPr>
          <w:rFonts w:ascii="Times New Roman" w:hAnsi="Times New Roman" w:cs="Times New Roman"/>
          <w:b/>
          <w:sz w:val="28"/>
          <w:szCs w:val="28"/>
        </w:rPr>
        <w:t xml:space="preserve">к проекту областного закона </w:t>
      </w:r>
      <w:r w:rsidR="00E1603A">
        <w:rPr>
          <w:rFonts w:ascii="Times New Roman" w:hAnsi="Times New Roman" w:cs="Times New Roman"/>
          <w:b/>
          <w:sz w:val="28"/>
          <w:szCs w:val="28"/>
        </w:rPr>
        <w:t>«</w:t>
      </w:r>
      <w:r w:rsidR="00E1603A" w:rsidRPr="00E1603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областной закон </w:t>
      </w:r>
    </w:p>
    <w:p w:rsidR="00626814" w:rsidRPr="00626814" w:rsidRDefault="00E1603A" w:rsidP="00E1603A">
      <w:pPr>
        <w:spacing w:after="0" w:line="24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603A">
        <w:rPr>
          <w:rFonts w:ascii="Times New Roman" w:hAnsi="Times New Roman" w:cs="Times New Roman"/>
          <w:b/>
          <w:sz w:val="28"/>
          <w:szCs w:val="28"/>
        </w:rPr>
        <w:t>«Об организации розничных рынков на территории Ленинградской области»</w:t>
      </w:r>
    </w:p>
    <w:p w:rsidR="00626814" w:rsidRPr="00626814" w:rsidRDefault="00626814" w:rsidP="00626814">
      <w:pPr>
        <w:spacing w:after="0" w:line="30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sz w:val="28"/>
          <w:szCs w:val="28"/>
        </w:rPr>
        <w:t xml:space="preserve">В соответствии с частью 1 статьи 5 Федерального закона от 30 декабря 2006 года № 271-ФЗ «О розничных рынках и о внесении изменений в Трудовой кодекс Российской Федерации» </w:t>
      </w:r>
      <w:r>
        <w:rPr>
          <w:b w:val="0"/>
          <w:sz w:val="28"/>
          <w:szCs w:val="28"/>
        </w:rPr>
        <w:t xml:space="preserve">(далее – Федеральный закон № 271-ФЗ) </w:t>
      </w:r>
      <w:r w:rsidRPr="00471188">
        <w:rPr>
          <w:b w:val="0"/>
          <w:sz w:val="28"/>
          <w:szCs w:val="28"/>
        </w:rPr>
        <w:t>разрешение на право организации рынка (далее - разрешение) выдается на основании заявления, поданного юридическим лицом в соответствующий орган местного самоуправления муниципального образования (далее - орган местного самоуправления).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bCs w:val="0"/>
          <w:sz w:val="28"/>
          <w:szCs w:val="28"/>
        </w:rPr>
        <w:t xml:space="preserve">Согласно части 1 статьи 6 Федерального закона </w:t>
      </w:r>
      <w:r>
        <w:rPr>
          <w:b w:val="0"/>
          <w:bCs w:val="0"/>
          <w:sz w:val="28"/>
          <w:szCs w:val="28"/>
        </w:rPr>
        <w:t xml:space="preserve">№ 271-ФЗ </w:t>
      </w:r>
      <w:r w:rsidRPr="00471188">
        <w:rPr>
          <w:b w:val="0"/>
          <w:bCs w:val="0"/>
          <w:sz w:val="28"/>
          <w:szCs w:val="28"/>
        </w:rPr>
        <w:t>р</w:t>
      </w:r>
      <w:r w:rsidRPr="00471188">
        <w:rPr>
          <w:b w:val="0"/>
          <w:sz w:val="28"/>
          <w:szCs w:val="28"/>
        </w:rPr>
        <w:t>ассмотрение заявления о предоставлении разрешения осуществляется в срок, не превышающий тридцати календарных дней со дня поступления этого заявления. В случаях, указанных в части 1 статьи 9 настоящего Федерального закона, срок рассмотрения этого заявления не может превышать пятнадцать календарных дней со дня поступления заявления. В течение указанного срока орган местного самоуправления принимает решение о предоставлении разрешения или об отказе в его предоставлении, которое оформляется соответствующим правовым актом.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sz w:val="28"/>
          <w:szCs w:val="28"/>
        </w:rPr>
        <w:t xml:space="preserve">Частью 3 статьи 6 Федерального закона </w:t>
      </w:r>
      <w:r>
        <w:rPr>
          <w:b w:val="0"/>
          <w:sz w:val="28"/>
          <w:szCs w:val="28"/>
        </w:rPr>
        <w:t xml:space="preserve">№ 271-ФЗ </w:t>
      </w:r>
      <w:r w:rsidRPr="00471188">
        <w:rPr>
          <w:b w:val="0"/>
          <w:sz w:val="28"/>
          <w:szCs w:val="28"/>
        </w:rPr>
        <w:t>закреплено, что нарушение органом местного самоуправления сроков, порядка рассмотрения заявления о предоставлении разрешения, предоставления этого разрешения и необоснованный, то есть не соответствующий основаниям, указанным в части 1 статьи 7 Федерального закона</w:t>
      </w:r>
      <w:r>
        <w:rPr>
          <w:b w:val="0"/>
          <w:sz w:val="28"/>
          <w:szCs w:val="28"/>
        </w:rPr>
        <w:t xml:space="preserve"> № 271-ФЗ</w:t>
      </w:r>
      <w:r w:rsidRPr="00471188">
        <w:rPr>
          <w:b w:val="0"/>
          <w:sz w:val="28"/>
          <w:szCs w:val="28"/>
        </w:rPr>
        <w:t>, отказ в предоставлении этого разрешения могут быть обжалованы в порядке, установленном законодательством Российской Федерации.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bCs w:val="0"/>
          <w:sz w:val="28"/>
          <w:szCs w:val="28"/>
        </w:rPr>
        <w:t>Как следует из части 1 статьи 8 Федерального закона</w:t>
      </w:r>
      <w:r>
        <w:rPr>
          <w:b w:val="0"/>
          <w:bCs w:val="0"/>
          <w:sz w:val="28"/>
          <w:szCs w:val="28"/>
        </w:rPr>
        <w:t xml:space="preserve"> № 271-ФЗ</w:t>
      </w:r>
      <w:r w:rsidRPr="00471188">
        <w:rPr>
          <w:b w:val="0"/>
          <w:bCs w:val="0"/>
          <w:sz w:val="28"/>
          <w:szCs w:val="28"/>
        </w:rPr>
        <w:t xml:space="preserve">, выдача </w:t>
      </w:r>
      <w:r w:rsidRPr="00471188">
        <w:rPr>
          <w:b w:val="0"/>
          <w:sz w:val="28"/>
          <w:szCs w:val="28"/>
        </w:rPr>
        <w:t>разрешения осуществляется после принятия органом местного самоуправления решения о предоставлении такого разрешения в соответствии с требованиями статьи 6 настоящего Федерального закона не позднее трех дней со дня принятия указанного решения.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sz w:val="28"/>
          <w:szCs w:val="28"/>
        </w:rPr>
        <w:t xml:space="preserve">В соответствии со статьей 10 Федерального закона от 6 октября 2003 года </w:t>
      </w:r>
      <w:r>
        <w:rPr>
          <w:b w:val="0"/>
          <w:sz w:val="28"/>
          <w:szCs w:val="28"/>
        </w:rPr>
        <w:t xml:space="preserve">    </w:t>
      </w:r>
      <w:r w:rsidRPr="00471188">
        <w:rPr>
          <w:b w:val="0"/>
          <w:sz w:val="28"/>
          <w:szCs w:val="28"/>
        </w:rPr>
        <w:t>№ 131-ФЗ «Об общих принципах организации местного самоуправления в Российской Федерации» местное самоуправление осуществляется на всей территории Российской Федерации в городских, сельских поселениях, муниципальных районах, муниципальных и городских округах и на внутригородских территориях городов федерального значения.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sz w:val="28"/>
          <w:szCs w:val="28"/>
        </w:rPr>
        <w:t xml:space="preserve">Согласно части 1 статьи 2 Федерального закона от 6 октября 2003 года </w:t>
      </w:r>
      <w:r>
        <w:rPr>
          <w:b w:val="0"/>
          <w:sz w:val="28"/>
          <w:szCs w:val="28"/>
        </w:rPr>
        <w:t xml:space="preserve">             </w:t>
      </w:r>
      <w:r w:rsidRPr="00471188">
        <w:rPr>
          <w:b w:val="0"/>
          <w:sz w:val="28"/>
          <w:szCs w:val="28"/>
        </w:rPr>
        <w:t xml:space="preserve">№ 131-ФЗ «Об общих принципах организации местного самоуправления в Российской Федерации» муниципальный округ - несколько объединенных общей территорией населенных пунктов (за исключением случая, предусмотренного настоящим Федеральным законом), не являющихся муниципальными образованиями, в которых местное самоуправление осуществляется населением непосредственно и (или) через выборные и иные органы местного самоуправления, которые могут осуществлять отдельные государственные полномочия, </w:t>
      </w:r>
      <w:r w:rsidRPr="00471188">
        <w:rPr>
          <w:b w:val="0"/>
          <w:sz w:val="28"/>
          <w:szCs w:val="28"/>
        </w:rPr>
        <w:lastRenderedPageBreak/>
        <w:t>передаваемые органам местного самоуправления федеральными законами и законами субъектов Российской Федерации.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sz w:val="28"/>
          <w:szCs w:val="28"/>
        </w:rPr>
        <w:t>Соответственно, в систему организации местного самоуправления в Российской Федерации включены муниципальные округа.</w:t>
      </w:r>
    </w:p>
    <w:p w:rsidR="00E1603A" w:rsidRPr="00471188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471188">
        <w:rPr>
          <w:b w:val="0"/>
          <w:bCs w:val="0"/>
          <w:sz w:val="28"/>
          <w:szCs w:val="28"/>
        </w:rPr>
        <w:t>В соответствии со статьей 3 областного закона от 15.06.2010 № 32-оз «</w:t>
      </w:r>
      <w:r w:rsidRPr="00471188">
        <w:rPr>
          <w:b w:val="0"/>
          <w:sz w:val="28"/>
          <w:szCs w:val="28"/>
        </w:rPr>
        <w:t>Об административно-территориальном устройстве Ленинградской области и порядке его изменения» одной из административно-территориальных единиц, устанавливаемых в Ленинградской области, является административный округ.</w:t>
      </w:r>
    </w:p>
    <w:p w:rsidR="00E1603A" w:rsidRPr="00A64F43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bookmarkStart w:id="0" w:name="_GoBack"/>
      <w:r w:rsidRPr="00A64F43">
        <w:rPr>
          <w:b w:val="0"/>
          <w:sz w:val="28"/>
          <w:szCs w:val="28"/>
        </w:rPr>
        <w:t>Соответственно, предложенным законопроектом в целях защиты прав субъектов предпринимательской деятельности предлагается закрепить, что:</w:t>
      </w:r>
    </w:p>
    <w:p w:rsidR="00E1603A" w:rsidRPr="00A64F43" w:rsidRDefault="00E1603A" w:rsidP="00E1603A">
      <w:pPr>
        <w:pStyle w:val="ConsPlusTitle"/>
        <w:ind w:firstLine="709"/>
        <w:jc w:val="both"/>
        <w:outlineLvl w:val="0"/>
        <w:rPr>
          <w:b w:val="0"/>
          <w:sz w:val="28"/>
          <w:szCs w:val="28"/>
        </w:rPr>
      </w:pPr>
      <w:r w:rsidRPr="00A64F43">
        <w:rPr>
          <w:b w:val="0"/>
          <w:sz w:val="28"/>
          <w:szCs w:val="28"/>
        </w:rPr>
        <w:t>- разрешение на право организации юридическим лицом розничного рынка выдается администрацией городского, сельского поселения, городского округа, муниципального округа Ленинградской области;</w:t>
      </w:r>
    </w:p>
    <w:p w:rsidR="005361F7" w:rsidRPr="00CD42FE" w:rsidRDefault="00E1603A" w:rsidP="00E1603A">
      <w:pPr>
        <w:pStyle w:val="a3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A64F43">
        <w:rPr>
          <w:sz w:val="28"/>
          <w:szCs w:val="28"/>
        </w:rPr>
        <w:t>- при формировании и утверждении схемы размещения торговых мест на сельскохозяйственном рынке управляющая рынком компания должна предусматривать и предоставлять торговые места для осуществления деятельности по продаже товаров товаропроизводителями в количестве, установленном администрацией городского, сельского поселения, городского округа, муниципального округа Ленинградской области, но не менее чем в количестве 50 процентов торговых мест от их общего количества.</w:t>
      </w:r>
      <w:bookmarkEnd w:id="0"/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26814" w:rsidRDefault="00626814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>Прокурор области</w:t>
      </w: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p w:rsidR="006662CF" w:rsidRPr="006662CF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государственный советник </w:t>
      </w:r>
    </w:p>
    <w:p w:rsidR="00872878" w:rsidRPr="005361F7" w:rsidRDefault="006662CF" w:rsidP="006662CF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  <w:r w:rsidRPr="006662CF">
        <w:rPr>
          <w:rFonts w:ascii="Times New Roman" w:hAnsi="Times New Roman" w:cs="Times New Roman"/>
          <w:sz w:val="28"/>
          <w:szCs w:val="28"/>
        </w:rPr>
        <w:t xml:space="preserve">юстиции 2 класса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6662CF">
        <w:rPr>
          <w:rFonts w:ascii="Times New Roman" w:hAnsi="Times New Roman" w:cs="Times New Roman"/>
          <w:sz w:val="28"/>
          <w:szCs w:val="28"/>
        </w:rPr>
        <w:t>С.А. Жуковский</w:t>
      </w:r>
    </w:p>
    <w:p w:rsidR="00C509CF" w:rsidRPr="005361F7" w:rsidRDefault="00C509CF" w:rsidP="005361F7">
      <w:pPr>
        <w:spacing w:after="0" w:line="240" w:lineRule="exact"/>
        <w:contextualSpacing/>
        <w:rPr>
          <w:rFonts w:ascii="Times New Roman" w:hAnsi="Times New Roman" w:cs="Times New Roman"/>
          <w:sz w:val="28"/>
          <w:szCs w:val="28"/>
        </w:rPr>
      </w:pPr>
    </w:p>
    <w:sectPr w:rsidR="00C509CF" w:rsidRPr="005361F7" w:rsidSect="00644432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638" w:rsidRDefault="00BA0638" w:rsidP="00461737">
      <w:pPr>
        <w:spacing w:after="0" w:line="240" w:lineRule="auto"/>
      </w:pPr>
      <w:r>
        <w:separator/>
      </w:r>
    </w:p>
  </w:endnote>
  <w:endnote w:type="continuationSeparator" w:id="0">
    <w:p w:rsidR="00BA0638" w:rsidRDefault="00BA0638" w:rsidP="00461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638" w:rsidRDefault="00BA0638" w:rsidP="00461737">
      <w:pPr>
        <w:spacing w:after="0" w:line="240" w:lineRule="auto"/>
      </w:pPr>
      <w:r>
        <w:separator/>
      </w:r>
    </w:p>
  </w:footnote>
  <w:footnote w:type="continuationSeparator" w:id="0">
    <w:p w:rsidR="00BA0638" w:rsidRDefault="00BA0638" w:rsidP="00461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277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61737" w:rsidRPr="00FD68A6" w:rsidRDefault="00547CE9">
        <w:pPr>
          <w:pStyle w:val="a6"/>
          <w:jc w:val="center"/>
          <w:rPr>
            <w:rFonts w:ascii="Times New Roman" w:hAnsi="Times New Roman" w:cs="Times New Roman"/>
          </w:rPr>
        </w:pPr>
        <w:r w:rsidRPr="00FD68A6">
          <w:rPr>
            <w:rFonts w:ascii="Times New Roman" w:hAnsi="Times New Roman" w:cs="Times New Roman"/>
          </w:rPr>
          <w:fldChar w:fldCharType="begin"/>
        </w:r>
        <w:r w:rsidRPr="00FD68A6">
          <w:rPr>
            <w:rFonts w:ascii="Times New Roman" w:hAnsi="Times New Roman" w:cs="Times New Roman"/>
          </w:rPr>
          <w:instrText xml:space="preserve"> PAGE   \* MERGEFORMAT </w:instrText>
        </w:r>
        <w:r w:rsidRPr="00FD68A6">
          <w:rPr>
            <w:rFonts w:ascii="Times New Roman" w:hAnsi="Times New Roman" w:cs="Times New Roman"/>
          </w:rPr>
          <w:fldChar w:fldCharType="separate"/>
        </w:r>
        <w:r w:rsidR="00FD68A6">
          <w:rPr>
            <w:rFonts w:ascii="Times New Roman" w:hAnsi="Times New Roman" w:cs="Times New Roman"/>
            <w:noProof/>
          </w:rPr>
          <w:t>2</w:t>
        </w:r>
        <w:r w:rsidRPr="00FD68A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61737" w:rsidRDefault="0046173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FC5"/>
    <w:rsid w:val="000117ED"/>
    <w:rsid w:val="00045C6B"/>
    <w:rsid w:val="000D583C"/>
    <w:rsid w:val="000D6E8F"/>
    <w:rsid w:val="0012186C"/>
    <w:rsid w:val="001422C9"/>
    <w:rsid w:val="001749F4"/>
    <w:rsid w:val="001855A4"/>
    <w:rsid w:val="001B1602"/>
    <w:rsid w:val="002113F0"/>
    <w:rsid w:val="0026225A"/>
    <w:rsid w:val="00262751"/>
    <w:rsid w:val="002A0795"/>
    <w:rsid w:val="002A2AD7"/>
    <w:rsid w:val="002C088C"/>
    <w:rsid w:val="002E1CC0"/>
    <w:rsid w:val="00325D3F"/>
    <w:rsid w:val="003667EB"/>
    <w:rsid w:val="003D0ABD"/>
    <w:rsid w:val="003E5214"/>
    <w:rsid w:val="0042485C"/>
    <w:rsid w:val="00461737"/>
    <w:rsid w:val="0049444F"/>
    <w:rsid w:val="004C0D1A"/>
    <w:rsid w:val="004F6CBD"/>
    <w:rsid w:val="00502F8D"/>
    <w:rsid w:val="00512CB8"/>
    <w:rsid w:val="00513A15"/>
    <w:rsid w:val="005361F7"/>
    <w:rsid w:val="00547CE9"/>
    <w:rsid w:val="0055245F"/>
    <w:rsid w:val="005706EB"/>
    <w:rsid w:val="00626814"/>
    <w:rsid w:val="00634882"/>
    <w:rsid w:val="0064284F"/>
    <w:rsid w:val="00644432"/>
    <w:rsid w:val="006534ED"/>
    <w:rsid w:val="006662CF"/>
    <w:rsid w:val="00722F27"/>
    <w:rsid w:val="007334F8"/>
    <w:rsid w:val="007478A7"/>
    <w:rsid w:val="0076656B"/>
    <w:rsid w:val="007833DC"/>
    <w:rsid w:val="00795C49"/>
    <w:rsid w:val="00797D19"/>
    <w:rsid w:val="00797FF7"/>
    <w:rsid w:val="007E04BA"/>
    <w:rsid w:val="007F305C"/>
    <w:rsid w:val="007F452F"/>
    <w:rsid w:val="007F528D"/>
    <w:rsid w:val="00802497"/>
    <w:rsid w:val="008036D7"/>
    <w:rsid w:val="008133FF"/>
    <w:rsid w:val="00815D11"/>
    <w:rsid w:val="00823919"/>
    <w:rsid w:val="00855ADC"/>
    <w:rsid w:val="00872878"/>
    <w:rsid w:val="008744F9"/>
    <w:rsid w:val="00886332"/>
    <w:rsid w:val="008B4045"/>
    <w:rsid w:val="00904DBF"/>
    <w:rsid w:val="00905870"/>
    <w:rsid w:val="0096274F"/>
    <w:rsid w:val="009A2604"/>
    <w:rsid w:val="009A2914"/>
    <w:rsid w:val="009B6C10"/>
    <w:rsid w:val="009D08A1"/>
    <w:rsid w:val="00A0251D"/>
    <w:rsid w:val="00A33AB4"/>
    <w:rsid w:val="00A43333"/>
    <w:rsid w:val="00A43613"/>
    <w:rsid w:val="00A63C81"/>
    <w:rsid w:val="00A64F43"/>
    <w:rsid w:val="00A65ADA"/>
    <w:rsid w:val="00AB39CA"/>
    <w:rsid w:val="00AB7C2B"/>
    <w:rsid w:val="00AC14BE"/>
    <w:rsid w:val="00AD342D"/>
    <w:rsid w:val="00B3189E"/>
    <w:rsid w:val="00B90229"/>
    <w:rsid w:val="00B94FB7"/>
    <w:rsid w:val="00BA0638"/>
    <w:rsid w:val="00BE349B"/>
    <w:rsid w:val="00BF2F46"/>
    <w:rsid w:val="00C236A9"/>
    <w:rsid w:val="00C332C9"/>
    <w:rsid w:val="00C509CF"/>
    <w:rsid w:val="00C50DF8"/>
    <w:rsid w:val="00C67FD4"/>
    <w:rsid w:val="00CD42FE"/>
    <w:rsid w:val="00CD7038"/>
    <w:rsid w:val="00D158AD"/>
    <w:rsid w:val="00D21C8B"/>
    <w:rsid w:val="00D33053"/>
    <w:rsid w:val="00D44752"/>
    <w:rsid w:val="00D967AA"/>
    <w:rsid w:val="00DA17D8"/>
    <w:rsid w:val="00DE4852"/>
    <w:rsid w:val="00E1603A"/>
    <w:rsid w:val="00E21123"/>
    <w:rsid w:val="00E34F59"/>
    <w:rsid w:val="00E602C1"/>
    <w:rsid w:val="00E814F5"/>
    <w:rsid w:val="00EA25A1"/>
    <w:rsid w:val="00EB1688"/>
    <w:rsid w:val="00EB7FAA"/>
    <w:rsid w:val="00EE3B0F"/>
    <w:rsid w:val="00EE692D"/>
    <w:rsid w:val="00EF6C6B"/>
    <w:rsid w:val="00F25E8C"/>
    <w:rsid w:val="00FD68A6"/>
    <w:rsid w:val="00FE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F1DCE2-D127-4718-970A-92F0C003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3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7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06EB"/>
    <w:rPr>
      <w:color w:val="0000FF"/>
      <w:u w:val="single"/>
    </w:rPr>
  </w:style>
  <w:style w:type="paragraph" w:customStyle="1" w:styleId="ConsPlusTitle">
    <w:name w:val="ConsPlusTitle"/>
    <w:uiPriority w:val="99"/>
    <w:rsid w:val="00EB7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Основной текст_"/>
    <w:basedOn w:val="a0"/>
    <w:link w:val="1"/>
    <w:locked/>
    <w:rsid w:val="00EB7FAA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5"/>
    <w:rsid w:val="00EB7FAA"/>
    <w:pPr>
      <w:widowControl w:val="0"/>
      <w:shd w:val="clear" w:color="auto" w:fill="FFFFFF"/>
      <w:spacing w:after="120" w:line="240" w:lineRule="atLeast"/>
      <w:jc w:val="center"/>
    </w:pPr>
    <w:rPr>
      <w:sz w:val="18"/>
      <w:szCs w:val="18"/>
    </w:rPr>
  </w:style>
  <w:style w:type="character" w:customStyle="1" w:styleId="blk">
    <w:name w:val="blk"/>
    <w:rsid w:val="00EB7FAA"/>
  </w:style>
  <w:style w:type="paragraph" w:styleId="a6">
    <w:name w:val="header"/>
    <w:basedOn w:val="a"/>
    <w:link w:val="a7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1737"/>
  </w:style>
  <w:style w:type="paragraph" w:styleId="a8">
    <w:name w:val="footer"/>
    <w:basedOn w:val="a"/>
    <w:link w:val="a9"/>
    <w:uiPriority w:val="99"/>
    <w:unhideWhenUsed/>
    <w:rsid w:val="004617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1737"/>
  </w:style>
  <w:style w:type="paragraph" w:customStyle="1" w:styleId="ConsPlusNormal">
    <w:name w:val="ConsPlusNormal"/>
    <w:rsid w:val="008744F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a">
    <w:name w:val="No Spacing"/>
    <w:uiPriority w:val="1"/>
    <w:qFormat/>
    <w:rsid w:val="002C088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Heading">
    <w:name w:val="Heading"/>
    <w:rsid w:val="007833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D34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34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2023-04-06T13:47:00Z</cp:lastPrinted>
  <dcterms:created xsi:type="dcterms:W3CDTF">2024-12-23T14:18:00Z</dcterms:created>
  <dcterms:modified xsi:type="dcterms:W3CDTF">2025-01-17T09:04:00Z</dcterms:modified>
</cp:coreProperties>
</file>