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0B421B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0B421B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0B421B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0B421B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0B421B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0B421B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0B421B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0B421B" w:rsidRDefault="00002B0F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B421B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B421B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0B421B" w:rsidRDefault="00712272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0B421B" w:rsidRDefault="003959DE" w:rsidP="00002B0F">
      <w:pPr>
        <w:autoSpaceDE w:val="0"/>
        <w:autoSpaceDN w:val="0"/>
        <w:adjustRightInd w:val="0"/>
        <w:ind w:right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0B421B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0B421B" w:rsidRPr="000B421B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внесении изменений в статьи 1.3 и 3.1 областного закона "Социальный кодекс Ленинградской области</w:t>
      </w:r>
      <w:r w:rsidR="004976C9" w:rsidRPr="000B421B">
        <w:rPr>
          <w:rFonts w:ascii="Times New Roman" w:eastAsia="Calibri" w:hAnsi="Times New Roman" w:cs="Times New Roman"/>
          <w:b/>
          <w:bCs/>
          <w:sz w:val="27"/>
          <w:szCs w:val="27"/>
        </w:rPr>
        <w:t>"</w:t>
      </w:r>
    </w:p>
    <w:p w:rsidR="00374F4A" w:rsidRPr="000B421B" w:rsidRDefault="00374F4A" w:rsidP="00002B0F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12"/>
          <w:szCs w:val="27"/>
        </w:rPr>
      </w:pPr>
    </w:p>
    <w:p w:rsidR="00374F4A" w:rsidRPr="000B421B" w:rsidRDefault="00374F4A" w:rsidP="00002B0F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12"/>
          <w:szCs w:val="27"/>
        </w:rPr>
      </w:pPr>
    </w:p>
    <w:p w:rsidR="00374F4A" w:rsidRPr="000B421B" w:rsidRDefault="00374F4A" w:rsidP="00002B0F">
      <w:pPr>
        <w:ind w:right="707"/>
        <w:jc w:val="center"/>
        <w:rPr>
          <w:rFonts w:ascii="Times New Roman" w:hAnsi="Times New Roman" w:cs="Times New Roman"/>
          <w:sz w:val="27"/>
          <w:szCs w:val="27"/>
        </w:rPr>
      </w:pPr>
      <w:r w:rsidRPr="000B421B">
        <w:rPr>
          <w:rFonts w:ascii="Times New Roman" w:hAnsi="Times New Roman" w:cs="Times New Roman"/>
          <w:sz w:val="27"/>
          <w:szCs w:val="27"/>
        </w:rPr>
        <w:t xml:space="preserve">Принят Законодательным </w:t>
      </w:r>
      <w:r w:rsidR="002E7370" w:rsidRPr="000B421B">
        <w:rPr>
          <w:rFonts w:ascii="Times New Roman" w:hAnsi="Times New Roman" w:cs="Times New Roman"/>
          <w:sz w:val="27"/>
          <w:szCs w:val="27"/>
        </w:rPr>
        <w:t xml:space="preserve">собранием Ленинградской области </w:t>
      </w:r>
      <w:r w:rsidR="002E7370" w:rsidRPr="000B421B">
        <w:rPr>
          <w:rFonts w:ascii="Times New Roman" w:hAnsi="Times New Roman" w:cs="Times New Roman"/>
          <w:sz w:val="27"/>
          <w:szCs w:val="27"/>
        </w:rPr>
        <w:br/>
      </w:r>
      <w:r w:rsidR="004976C9" w:rsidRPr="000B421B">
        <w:rPr>
          <w:rFonts w:ascii="Times New Roman" w:hAnsi="Times New Roman" w:cs="Times New Roman"/>
          <w:sz w:val="27"/>
          <w:szCs w:val="27"/>
        </w:rPr>
        <w:t>3</w:t>
      </w:r>
      <w:r w:rsidR="002E7370" w:rsidRPr="000B421B">
        <w:rPr>
          <w:rFonts w:ascii="Times New Roman" w:hAnsi="Times New Roman" w:cs="Times New Roman"/>
          <w:sz w:val="27"/>
          <w:szCs w:val="27"/>
        </w:rPr>
        <w:t xml:space="preserve"> </w:t>
      </w:r>
      <w:r w:rsidR="004976C9" w:rsidRPr="000B421B">
        <w:rPr>
          <w:rFonts w:ascii="Times New Roman" w:hAnsi="Times New Roman" w:cs="Times New Roman"/>
          <w:sz w:val="27"/>
          <w:szCs w:val="27"/>
        </w:rPr>
        <w:t>декабря</w:t>
      </w:r>
      <w:r w:rsidR="002E7370" w:rsidRPr="000B421B">
        <w:rPr>
          <w:rFonts w:ascii="Times New Roman" w:hAnsi="Times New Roman" w:cs="Times New Roman"/>
          <w:sz w:val="27"/>
          <w:szCs w:val="27"/>
        </w:rPr>
        <w:t xml:space="preserve"> 2024 года</w:t>
      </w:r>
    </w:p>
    <w:p w:rsidR="002E7370" w:rsidRPr="000B421B" w:rsidRDefault="002E7370" w:rsidP="00002B0F">
      <w:pPr>
        <w:ind w:right="707"/>
        <w:rPr>
          <w:rFonts w:ascii="Times New Roman" w:hAnsi="Times New Roman" w:cs="Times New Roman"/>
          <w:sz w:val="16"/>
          <w:szCs w:val="27"/>
        </w:rPr>
      </w:pPr>
    </w:p>
    <w:p w:rsidR="00374F4A" w:rsidRPr="000B421B" w:rsidRDefault="00374F4A" w:rsidP="00002B0F">
      <w:pPr>
        <w:rPr>
          <w:rFonts w:ascii="Times New Roman" w:hAnsi="Times New Roman" w:cs="Times New Roman"/>
          <w:sz w:val="16"/>
          <w:szCs w:val="27"/>
        </w:rPr>
      </w:pPr>
    </w:p>
    <w:p w:rsidR="00374F4A" w:rsidRPr="000B421B" w:rsidRDefault="00374F4A" w:rsidP="00002B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B421B">
        <w:rPr>
          <w:rFonts w:ascii="Times New Roman" w:hAnsi="Times New Roman" w:cs="Times New Roman"/>
          <w:b/>
          <w:sz w:val="27"/>
          <w:szCs w:val="27"/>
        </w:rPr>
        <w:t>Статья 1</w:t>
      </w:r>
    </w:p>
    <w:p w:rsidR="00374F4A" w:rsidRPr="000B421B" w:rsidRDefault="00374F4A" w:rsidP="00002B0F">
      <w:pPr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0B421B" w:rsidRPr="000B421B" w:rsidRDefault="000B421B" w:rsidP="000B421B">
      <w:pPr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0B421B">
        <w:rPr>
          <w:rFonts w:ascii="Times New Roman" w:eastAsia="Times New Roman" w:hAnsi="Times New Roman"/>
          <w:color w:val="000000"/>
          <w:spacing w:val="-4"/>
          <w:sz w:val="27"/>
          <w:szCs w:val="27"/>
          <w:lang w:eastAsia="ru-RU"/>
        </w:rPr>
        <w:t xml:space="preserve">Внести в областной закон от 17 ноября 2017 года № 72-оз "Социальный кодекс </w:t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Ленинградской области" (с последующими изменениями) следующие изменения:</w:t>
      </w:r>
    </w:p>
    <w:p w:rsidR="000B421B" w:rsidRPr="000B421B" w:rsidRDefault="000B421B" w:rsidP="000B421B">
      <w:pPr>
        <w:ind w:firstLine="709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1) </w:t>
      </w:r>
      <w:r w:rsidRPr="000B421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в абзаце шестом </w:t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статьи 1.3 </w:t>
      </w:r>
      <w:r w:rsidRPr="000B421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слова "в том числе совершеннолетних </w:t>
      </w:r>
      <w:r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br/>
      </w:r>
      <w:r w:rsidRPr="000B421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в возрасте до 23 лет, обучающихся в образовательных организациях по очной форме обучения" заменить словами "статус которой устанавливается бессрочно";</w:t>
      </w:r>
    </w:p>
    <w:p w:rsidR="000B421B" w:rsidRPr="000B421B" w:rsidRDefault="000B421B" w:rsidP="000B421B">
      <w:pPr>
        <w:ind w:firstLine="709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2) </w:t>
      </w:r>
      <w:r w:rsidRPr="000B421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в статье 3.1:</w:t>
      </w:r>
    </w:p>
    <w:p w:rsidR="000B421B" w:rsidRPr="000B421B" w:rsidRDefault="000B421B" w:rsidP="000B421B">
      <w:pPr>
        <w:ind w:firstLine="709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а) </w:t>
      </w:r>
      <w:r w:rsidRPr="000B421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часть 4 изложить в следующей редакции:</w:t>
      </w:r>
    </w:p>
    <w:p w:rsidR="000B421B" w:rsidRPr="000B421B" w:rsidRDefault="000B421B" w:rsidP="000B421B">
      <w:pPr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0B421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"4. </w:t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Предоставление многодетным семьям </w:t>
      </w:r>
      <w:r w:rsidRPr="000B421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и многодетным приемным семьям </w:t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мер социальной поддержки осуществляется до достижения старшим ребенком (старшим из тр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е</w:t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х младших детей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–</w:t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в случае, если в составе семьи четверо и более детей) возраста 18 лет или возраста 23 лет при условии его обучения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организации, осуществляющей образовательную деятельность</w:t>
      </w:r>
      <w:r w:rsidR="002D77F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,</w:t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по очной форме обучения, если настоящим Кодексом не предусмотрено иное.";</w:t>
      </w:r>
    </w:p>
    <w:p w:rsidR="004976C9" w:rsidRPr="000B421B" w:rsidRDefault="000B421B" w:rsidP="000B421B">
      <w:pPr>
        <w:pStyle w:val="ac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б) </w:t>
      </w:r>
      <w:r w:rsidRPr="000B421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в части 5 слова ", установленного действующим законодательством, подтверждающее статус многодетной семьи и многодетной приемной семьи" исключить</w:t>
      </w:r>
      <w:r w:rsidR="004976C9" w:rsidRPr="000B421B">
        <w:rPr>
          <w:rFonts w:ascii="Times New Roman" w:hAnsi="Times New Roman"/>
          <w:sz w:val="27"/>
          <w:szCs w:val="27"/>
        </w:rPr>
        <w:t>.</w:t>
      </w:r>
    </w:p>
    <w:p w:rsidR="003629AD" w:rsidRPr="000B421B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7"/>
          <w:szCs w:val="27"/>
        </w:rPr>
      </w:pPr>
    </w:p>
    <w:p w:rsidR="003629AD" w:rsidRPr="000B421B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  <w:r w:rsidRPr="000B421B">
        <w:rPr>
          <w:rFonts w:ascii="Times New Roman" w:hAnsi="Times New Roman" w:cs="Times New Roman"/>
          <w:b/>
          <w:color w:val="auto"/>
          <w:sz w:val="27"/>
          <w:szCs w:val="27"/>
        </w:rPr>
        <w:lastRenderedPageBreak/>
        <w:t>Статья 2</w:t>
      </w:r>
    </w:p>
    <w:p w:rsidR="003629AD" w:rsidRPr="000B421B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7"/>
        </w:rPr>
      </w:pPr>
    </w:p>
    <w:p w:rsidR="003B22B8" w:rsidRPr="000B421B" w:rsidRDefault="000B421B" w:rsidP="00002B0F">
      <w:pPr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Настоящий областной закон вступает в силу по истечении 10 дней после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 w:rsidRPr="000B421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дня его официального опубликования</w:t>
      </w:r>
      <w:r w:rsidR="003B22B8" w:rsidRPr="000B421B">
        <w:rPr>
          <w:rFonts w:ascii="Times New Roman" w:hAnsi="Times New Roman" w:cs="Times New Roman"/>
          <w:bCs/>
          <w:spacing w:val="-2"/>
          <w:sz w:val="27"/>
          <w:szCs w:val="27"/>
        </w:rPr>
        <w:t>.</w:t>
      </w:r>
    </w:p>
    <w:p w:rsidR="00374F4A" w:rsidRPr="000B421B" w:rsidRDefault="00374F4A" w:rsidP="00002B0F">
      <w:pPr>
        <w:jc w:val="both"/>
        <w:rPr>
          <w:rFonts w:ascii="Times New Roman" w:hAnsi="Times New Roman" w:cs="Times New Roman"/>
          <w:sz w:val="24"/>
          <w:szCs w:val="27"/>
        </w:rPr>
      </w:pPr>
    </w:p>
    <w:p w:rsidR="00374F4A" w:rsidRPr="000B421B" w:rsidRDefault="00374F4A" w:rsidP="00002B0F">
      <w:pPr>
        <w:jc w:val="both"/>
        <w:rPr>
          <w:rFonts w:ascii="Times New Roman" w:hAnsi="Times New Roman" w:cs="Times New Roman"/>
          <w:sz w:val="24"/>
          <w:szCs w:val="27"/>
        </w:rPr>
      </w:pPr>
    </w:p>
    <w:p w:rsidR="00374F4A" w:rsidRPr="000B421B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7"/>
          <w:szCs w:val="27"/>
        </w:rPr>
      </w:pPr>
      <w:r w:rsidRPr="000B421B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Pr="000B421B">
        <w:rPr>
          <w:rFonts w:ascii="Times New Roman" w:hAnsi="Times New Roman" w:cs="Times New Roman"/>
          <w:sz w:val="27"/>
          <w:szCs w:val="27"/>
        </w:rPr>
        <w:br/>
        <w:t>Ленинградской области</w:t>
      </w:r>
      <w:r w:rsidRPr="000B421B">
        <w:rPr>
          <w:rFonts w:ascii="Times New Roman" w:hAnsi="Times New Roman" w:cs="Times New Roman"/>
          <w:sz w:val="27"/>
          <w:szCs w:val="27"/>
        </w:rPr>
        <w:tab/>
        <w:t xml:space="preserve">А. Дрозденко </w:t>
      </w:r>
    </w:p>
    <w:p w:rsidR="00374F4A" w:rsidRPr="000B421B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</w:p>
    <w:p w:rsidR="00374F4A" w:rsidRPr="000B421B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</w:p>
    <w:p w:rsidR="00AC7CE7" w:rsidRPr="000B421B" w:rsidRDefault="0033011E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Санкт-Петербург</w:t>
      </w:r>
    </w:p>
    <w:p w:rsidR="00AC7CE7" w:rsidRPr="000B421B" w:rsidRDefault="0033011E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23 декабря 2024 года</w:t>
      </w:r>
    </w:p>
    <w:p w:rsidR="002E7370" w:rsidRPr="000B421B" w:rsidRDefault="0033011E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№ 189-оз</w:t>
      </w:r>
    </w:p>
    <w:sectPr w:rsidR="002E7370" w:rsidRPr="000B421B" w:rsidSect="000B421B">
      <w:headerReference w:type="default" r:id="rId8"/>
      <w:pgSz w:w="11906" w:h="16838" w:code="9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6E7" w:rsidRDefault="00F546E7" w:rsidP="003A5FFE">
      <w:r>
        <w:separator/>
      </w:r>
    </w:p>
  </w:endnote>
  <w:endnote w:type="continuationSeparator" w:id="0">
    <w:p w:rsidR="00F546E7" w:rsidRDefault="00F546E7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6E7" w:rsidRDefault="00F546E7" w:rsidP="003A5FFE">
      <w:r>
        <w:separator/>
      </w:r>
    </w:p>
  </w:footnote>
  <w:footnote w:type="continuationSeparator" w:id="0">
    <w:p w:rsidR="00F546E7" w:rsidRDefault="00F546E7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0B421B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21B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7F7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011E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23D47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631B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6E7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D5B2B-1547-4A8C-89C1-1CB46320B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2024-12-06T10:45:00Z</cp:lastPrinted>
  <dcterms:created xsi:type="dcterms:W3CDTF">2025-01-10T12:08:00Z</dcterms:created>
  <dcterms:modified xsi:type="dcterms:W3CDTF">2025-01-10T12:08:00Z</dcterms:modified>
</cp:coreProperties>
</file>