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B64873" w:rsidRDefault="00374F4A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B64873" w:rsidRDefault="002E7370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64873" w:rsidRDefault="002E7370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2E7370" w:rsidRDefault="002E7370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B64873" w:rsidRPr="00B64873" w:rsidRDefault="00B64873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64873" w:rsidRDefault="002E7370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64873" w:rsidRDefault="002E7370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64873" w:rsidRDefault="002E7370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64873" w:rsidRDefault="002E7370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002B0F" w:rsidRPr="00B64873" w:rsidRDefault="00002B0F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64873" w:rsidRDefault="00374F4A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B64873" w:rsidRDefault="00712272" w:rsidP="00B64873">
      <w:pPr>
        <w:widowControl w:val="0"/>
        <w:autoSpaceDE w:val="0"/>
        <w:autoSpaceDN w:val="0"/>
        <w:adjustRightInd w:val="0"/>
        <w:spacing w:line="245" w:lineRule="auto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B64873" w:rsidRDefault="003959DE" w:rsidP="00B64873">
      <w:pPr>
        <w:autoSpaceDE w:val="0"/>
        <w:autoSpaceDN w:val="0"/>
        <w:adjustRightInd w:val="0"/>
        <w:spacing w:line="245" w:lineRule="auto"/>
        <w:ind w:right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6487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C5223" w:rsidRPr="00B6487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внесении изменений в областной закон </w:t>
      </w:r>
      <w:r w:rsidR="00B64873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2C5223" w:rsidRPr="00B6487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"Об отдельных вопросах подготовки и утверждения </w:t>
      </w:r>
      <w:r w:rsidR="00B64873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2C5223" w:rsidRPr="00B64873">
        <w:rPr>
          <w:rFonts w:ascii="Times New Roman" w:eastAsia="Calibri" w:hAnsi="Times New Roman" w:cs="Times New Roman"/>
          <w:b/>
          <w:bCs/>
          <w:sz w:val="28"/>
          <w:szCs w:val="28"/>
        </w:rPr>
        <w:t>документации по планировке территории, подготовка которой осуществляется на основании решений органов исполнительной власти Ленинградской области</w:t>
      </w:r>
      <w:r w:rsidR="004976C9" w:rsidRPr="00B64873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74F4A" w:rsidRPr="00B64873" w:rsidRDefault="00374F4A" w:rsidP="00B64873">
      <w:pPr>
        <w:widowControl w:val="0"/>
        <w:autoSpaceDE w:val="0"/>
        <w:autoSpaceDN w:val="0"/>
        <w:adjustRightInd w:val="0"/>
        <w:spacing w:line="245" w:lineRule="auto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64873" w:rsidRDefault="00374F4A" w:rsidP="00B64873">
      <w:pPr>
        <w:widowControl w:val="0"/>
        <w:autoSpaceDE w:val="0"/>
        <w:autoSpaceDN w:val="0"/>
        <w:adjustRightInd w:val="0"/>
        <w:spacing w:line="245" w:lineRule="auto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64873" w:rsidRDefault="00374F4A" w:rsidP="00B64873">
      <w:pPr>
        <w:spacing w:line="245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B64873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B64873">
        <w:rPr>
          <w:rFonts w:ascii="Times New Roman" w:hAnsi="Times New Roman" w:cs="Times New Roman"/>
          <w:sz w:val="28"/>
          <w:szCs w:val="28"/>
        </w:rPr>
        <w:br/>
      </w:r>
      <w:r w:rsidR="004976C9" w:rsidRPr="00B64873">
        <w:rPr>
          <w:rFonts w:ascii="Times New Roman" w:hAnsi="Times New Roman" w:cs="Times New Roman"/>
          <w:sz w:val="28"/>
          <w:szCs w:val="28"/>
        </w:rPr>
        <w:t>3</w:t>
      </w:r>
      <w:r w:rsidR="002E7370" w:rsidRPr="00B64873">
        <w:rPr>
          <w:rFonts w:ascii="Times New Roman" w:hAnsi="Times New Roman" w:cs="Times New Roman"/>
          <w:sz w:val="28"/>
          <w:szCs w:val="28"/>
        </w:rPr>
        <w:t xml:space="preserve"> </w:t>
      </w:r>
      <w:r w:rsidR="004976C9" w:rsidRPr="00B64873">
        <w:rPr>
          <w:rFonts w:ascii="Times New Roman" w:hAnsi="Times New Roman" w:cs="Times New Roman"/>
          <w:sz w:val="28"/>
          <w:szCs w:val="28"/>
        </w:rPr>
        <w:t>декабря</w:t>
      </w:r>
      <w:r w:rsidR="002E7370" w:rsidRPr="00B64873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2E7370" w:rsidRPr="00B64873" w:rsidRDefault="002E7370" w:rsidP="00B64873">
      <w:pPr>
        <w:spacing w:line="245" w:lineRule="auto"/>
        <w:ind w:right="707"/>
        <w:rPr>
          <w:rFonts w:ascii="Times New Roman" w:hAnsi="Times New Roman" w:cs="Times New Roman"/>
          <w:sz w:val="28"/>
          <w:szCs w:val="28"/>
        </w:rPr>
      </w:pPr>
    </w:p>
    <w:p w:rsidR="00374F4A" w:rsidRPr="00B64873" w:rsidRDefault="00374F4A" w:rsidP="00B64873">
      <w:pPr>
        <w:spacing w:line="245" w:lineRule="auto"/>
        <w:rPr>
          <w:rFonts w:ascii="Times New Roman" w:hAnsi="Times New Roman" w:cs="Times New Roman"/>
          <w:sz w:val="28"/>
          <w:szCs w:val="28"/>
        </w:rPr>
      </w:pPr>
    </w:p>
    <w:p w:rsidR="00374F4A" w:rsidRPr="00B64873" w:rsidRDefault="00374F4A" w:rsidP="00B64873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87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B64873" w:rsidRDefault="00374F4A" w:rsidP="00B64873">
      <w:pPr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6C9" w:rsidRPr="00B64873" w:rsidRDefault="002C5223" w:rsidP="00B64873">
      <w:pPr>
        <w:tabs>
          <w:tab w:val="left" w:pos="567"/>
        </w:tabs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pacing w:val="-2"/>
          <w:sz w:val="28"/>
          <w:szCs w:val="28"/>
        </w:rPr>
        <w:t>Внести в областной закон от 20 февраля 2018 года № 20-оз "Об отдельных</w:t>
      </w:r>
      <w:r w:rsidRPr="00B64873">
        <w:rPr>
          <w:rFonts w:ascii="Times New Roman" w:hAnsi="Times New Roman" w:cs="Times New Roman"/>
          <w:sz w:val="28"/>
          <w:szCs w:val="28"/>
        </w:rPr>
        <w:t xml:space="preserve"> вопросах подготовки и утверждения документации по планировке территории, подготовка которой осуществляется на основании решений органов </w:t>
      </w:r>
      <w:r w:rsidRPr="00B64873">
        <w:rPr>
          <w:rFonts w:ascii="Times New Roman" w:hAnsi="Times New Roman" w:cs="Times New Roman"/>
          <w:spacing w:val="-4"/>
          <w:sz w:val="28"/>
          <w:szCs w:val="28"/>
        </w:rPr>
        <w:t>исполнительной власти Ленинградской области" (с последующими изменениями)</w:t>
      </w:r>
      <w:r w:rsidRPr="00B64873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4976C9" w:rsidRPr="00B64873">
        <w:rPr>
          <w:rFonts w:ascii="Times New Roman" w:hAnsi="Times New Roman" w:cs="Times New Roman"/>
          <w:sz w:val="28"/>
          <w:szCs w:val="28"/>
        </w:rPr>
        <w:t>:</w:t>
      </w:r>
    </w:p>
    <w:p w:rsidR="002C5223" w:rsidRPr="00B64873" w:rsidRDefault="004976C9" w:rsidP="00B64873">
      <w:pPr>
        <w:pStyle w:val="ac"/>
        <w:spacing w:line="245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64873">
        <w:rPr>
          <w:rFonts w:ascii="Times New Roman" w:hAnsi="Times New Roman"/>
          <w:sz w:val="28"/>
          <w:szCs w:val="28"/>
        </w:rPr>
        <w:t>1) </w:t>
      </w:r>
      <w:r w:rsidR="002C5223" w:rsidRPr="00B64873">
        <w:rPr>
          <w:rFonts w:ascii="Times New Roman" w:eastAsiaTheme="minorHAnsi" w:hAnsi="Times New Roman"/>
          <w:sz w:val="28"/>
          <w:szCs w:val="28"/>
        </w:rPr>
        <w:t>наименование изложить в следующей редакции:</w:t>
      </w:r>
    </w:p>
    <w:p w:rsidR="004976C9" w:rsidRPr="00B64873" w:rsidRDefault="002C5223" w:rsidP="00B64873">
      <w:pPr>
        <w:pStyle w:val="ac"/>
        <w:spacing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4873">
        <w:rPr>
          <w:rFonts w:ascii="Times New Roman" w:eastAsiaTheme="minorHAnsi" w:hAnsi="Times New Roman"/>
          <w:sz w:val="28"/>
          <w:szCs w:val="28"/>
        </w:rPr>
        <w:t>"</w:t>
      </w:r>
      <w:r w:rsidRPr="00B64873">
        <w:rPr>
          <w:rFonts w:ascii="Times New Roman" w:eastAsiaTheme="minorHAnsi" w:hAnsi="Times New Roman"/>
          <w:b/>
          <w:sz w:val="28"/>
          <w:szCs w:val="28"/>
        </w:rPr>
        <w:t xml:space="preserve">Об отдельных вопросах утверждения документации по планировке </w:t>
      </w:r>
      <w:r w:rsidRPr="00B64873">
        <w:rPr>
          <w:rFonts w:ascii="Times New Roman" w:eastAsiaTheme="minorHAnsi" w:hAnsi="Times New Roman"/>
          <w:b/>
          <w:spacing w:val="-4"/>
          <w:sz w:val="28"/>
          <w:szCs w:val="28"/>
        </w:rPr>
        <w:t>территории, подготовленной на основании решений органов исполнительной</w:t>
      </w:r>
      <w:r w:rsidRPr="00B64873">
        <w:rPr>
          <w:rFonts w:ascii="Times New Roman" w:eastAsiaTheme="minorHAnsi" w:hAnsi="Times New Roman"/>
          <w:b/>
          <w:sz w:val="28"/>
          <w:szCs w:val="28"/>
        </w:rPr>
        <w:t xml:space="preserve"> власти Ленинградской области</w:t>
      </w:r>
      <w:r w:rsidRPr="00B64873">
        <w:rPr>
          <w:rFonts w:ascii="Times New Roman" w:eastAsiaTheme="minorHAnsi" w:hAnsi="Times New Roman"/>
          <w:sz w:val="28"/>
          <w:szCs w:val="28"/>
        </w:rPr>
        <w:t>"</w:t>
      </w:r>
      <w:r w:rsidRPr="00B64873">
        <w:rPr>
          <w:rFonts w:ascii="Times New Roman" w:hAnsi="Times New Roman"/>
          <w:sz w:val="28"/>
          <w:szCs w:val="28"/>
        </w:rPr>
        <w:t>;</w:t>
      </w:r>
    </w:p>
    <w:p w:rsidR="004976C9" w:rsidRPr="00B64873" w:rsidRDefault="004976C9" w:rsidP="00B64873">
      <w:pPr>
        <w:tabs>
          <w:tab w:val="left" w:pos="567"/>
        </w:tabs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2C5223" w:rsidRPr="00B64873">
        <w:rPr>
          <w:rFonts w:ascii="Times New Roman" w:hAnsi="Times New Roman" w:cs="Times New Roman"/>
          <w:sz w:val="28"/>
          <w:szCs w:val="28"/>
        </w:rPr>
        <w:t>статью 1 изложить в следующей редакции</w:t>
      </w:r>
      <w:r w:rsidRPr="00B64873">
        <w:rPr>
          <w:rFonts w:ascii="Times New Roman" w:hAnsi="Times New Roman" w:cs="Times New Roman"/>
          <w:sz w:val="28"/>
          <w:szCs w:val="28"/>
        </w:rPr>
        <w:t>: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 xml:space="preserve">"Статья 1. </w:t>
      </w:r>
      <w:r w:rsidRPr="00B64873">
        <w:rPr>
          <w:rFonts w:ascii="Times New Roman" w:hAnsi="Times New Roman" w:cs="Times New Roman"/>
          <w:b/>
          <w:sz w:val="28"/>
          <w:szCs w:val="28"/>
        </w:rPr>
        <w:t>Правоотношения, регулируемые настоящим областным законом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1.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 xml:space="preserve">Настоящий областной закон в соответствии с Градостроительным </w:t>
      </w:r>
      <w:hyperlink r:id="rId8" w:history="1">
        <w:r w:rsidRPr="00B64873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64873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3726D9">
        <w:rPr>
          <w:rFonts w:ascii="Times New Roman" w:hAnsi="Times New Roman" w:cs="Times New Roman"/>
          <w:sz w:val="28"/>
          <w:szCs w:val="28"/>
        </w:rPr>
        <w:t xml:space="preserve">со </w:t>
      </w:r>
      <w:r w:rsidRPr="00B64873">
        <w:rPr>
          <w:rFonts w:ascii="Times New Roman" w:hAnsi="Times New Roman" w:cs="Times New Roman"/>
          <w:sz w:val="28"/>
          <w:szCs w:val="28"/>
        </w:rPr>
        <w:t>статьей 8 Федерального закона от 10 июля 2023 года №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 xml:space="preserve">305-ФЗ "О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Федерации" регулирует правоотношения, связанные с принятием решения об утверждении документации по планировке территории для размещения объектов регионального значения, в том числе </w:t>
      </w:r>
      <w:r w:rsidR="00B64873" w:rsidRPr="00B64873">
        <w:rPr>
          <w:rFonts w:ascii="Times New Roman" w:hAnsi="Times New Roman" w:cs="Times New Roman"/>
          <w:sz w:val="28"/>
          <w:szCs w:val="28"/>
        </w:rPr>
        <w:br/>
      </w:r>
      <w:r w:rsidRPr="00B64873">
        <w:rPr>
          <w:rFonts w:ascii="Times New Roman" w:hAnsi="Times New Roman" w:cs="Times New Roman"/>
          <w:sz w:val="28"/>
          <w:szCs w:val="28"/>
        </w:rPr>
        <w:t xml:space="preserve">в случаях, предусмотренных </w:t>
      </w:r>
      <w:hyperlink r:id="rId9" w:history="1">
        <w:r w:rsidRPr="00B64873">
          <w:rPr>
            <w:rFonts w:ascii="Times New Roman" w:hAnsi="Times New Roman" w:cs="Times New Roman"/>
            <w:sz w:val="28"/>
            <w:szCs w:val="28"/>
          </w:rPr>
          <w:t>частью 3</w:t>
        </w:r>
        <w:r w:rsidRPr="00B64873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Pr="00B64873">
          <w:rPr>
            <w:rFonts w:ascii="Times New Roman" w:hAnsi="Times New Roman" w:cs="Times New Roman"/>
            <w:sz w:val="28"/>
            <w:szCs w:val="28"/>
          </w:rPr>
          <w:t xml:space="preserve"> статьи 45</w:t>
        </w:r>
      </w:hyperlink>
      <w:r w:rsidRPr="00B64873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иных объектов капитального строительства, размещение которых планируется на территориях двух и более муниципальных образований (муниципальных районов, муниципальных округов, городских округов) в границах Ленинградской области, в случае</w:t>
      </w:r>
      <w:r w:rsidR="00B64873" w:rsidRPr="00B64873">
        <w:rPr>
          <w:rFonts w:ascii="Times New Roman" w:hAnsi="Times New Roman" w:cs="Times New Roman"/>
          <w:sz w:val="28"/>
          <w:szCs w:val="28"/>
        </w:rPr>
        <w:t>,</w:t>
      </w:r>
      <w:r w:rsidRPr="00B64873">
        <w:rPr>
          <w:rFonts w:ascii="Times New Roman" w:hAnsi="Times New Roman" w:cs="Times New Roman"/>
          <w:sz w:val="28"/>
          <w:szCs w:val="28"/>
        </w:rPr>
        <w:t xml:space="preserve"> если решение </w:t>
      </w:r>
      <w:r w:rsidR="00B64873" w:rsidRPr="00B64873">
        <w:rPr>
          <w:rFonts w:ascii="Times New Roman" w:hAnsi="Times New Roman" w:cs="Times New Roman"/>
          <w:sz w:val="28"/>
          <w:szCs w:val="28"/>
        </w:rPr>
        <w:br/>
      </w:r>
      <w:r w:rsidRPr="00B64873">
        <w:rPr>
          <w:rFonts w:ascii="Times New Roman" w:hAnsi="Times New Roman" w:cs="Times New Roman"/>
          <w:sz w:val="28"/>
          <w:szCs w:val="28"/>
        </w:rPr>
        <w:t>о подготовке документации по планировке территории принято органом исполнительной власти Ленинградской области</w:t>
      </w:r>
      <w:r w:rsidR="00B64873" w:rsidRPr="00B64873">
        <w:rPr>
          <w:rFonts w:ascii="Times New Roman" w:hAnsi="Times New Roman" w:cs="Times New Roman"/>
          <w:sz w:val="28"/>
          <w:szCs w:val="28"/>
        </w:rPr>
        <w:t xml:space="preserve">, осуществляющим полномочия Ленинградской области в сфере градостроительной деятельности (далее – уполномоченный орган), </w:t>
      </w:r>
      <w:r w:rsidRPr="00B64873">
        <w:rPr>
          <w:rFonts w:ascii="Times New Roman" w:hAnsi="Times New Roman" w:cs="Times New Roman"/>
          <w:sz w:val="28"/>
          <w:szCs w:val="28"/>
        </w:rPr>
        <w:t>до 1 сентября 2024 года.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2.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 xml:space="preserve">Действие настоящего областного закона не распространяется </w:t>
      </w:r>
      <w:r w:rsidR="00B64873" w:rsidRPr="00B64873">
        <w:rPr>
          <w:rFonts w:ascii="Times New Roman" w:hAnsi="Times New Roman" w:cs="Times New Roman"/>
          <w:sz w:val="28"/>
          <w:szCs w:val="28"/>
        </w:rPr>
        <w:br/>
      </w:r>
      <w:r w:rsidRPr="00B64873">
        <w:rPr>
          <w:rFonts w:ascii="Times New Roman" w:hAnsi="Times New Roman" w:cs="Times New Roman"/>
          <w:sz w:val="28"/>
          <w:szCs w:val="28"/>
        </w:rPr>
        <w:t>на утверждение проекта планировки территории в отношении территорий исторических поселений регионального значения Ленинградской области.";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3)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>статьи 2 и 3 признать утратившими силу;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4)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>статью 4 изложить в следующей редакции: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 xml:space="preserve">"Статья 4. </w:t>
      </w:r>
      <w:r w:rsidRPr="00B64873">
        <w:rPr>
          <w:rFonts w:ascii="Times New Roman" w:hAnsi="Times New Roman" w:cs="Times New Roman"/>
          <w:b/>
          <w:sz w:val="28"/>
          <w:szCs w:val="28"/>
        </w:rPr>
        <w:t>Порядок принятия решения об утверждении документации по планировке территории</w:t>
      </w:r>
    </w:p>
    <w:p w:rsidR="00B64873" w:rsidRPr="00B64873" w:rsidRDefault="00B6487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1.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 xml:space="preserve">Разработчики документации по планировке территории представляют </w:t>
      </w:r>
      <w:r w:rsidR="00B64873" w:rsidRPr="00B64873">
        <w:rPr>
          <w:rFonts w:ascii="Times New Roman" w:hAnsi="Times New Roman" w:cs="Times New Roman"/>
          <w:sz w:val="28"/>
          <w:szCs w:val="28"/>
        </w:rPr>
        <w:br/>
      </w:r>
      <w:r w:rsidRPr="00B64873">
        <w:rPr>
          <w:rFonts w:ascii="Times New Roman" w:hAnsi="Times New Roman" w:cs="Times New Roman"/>
          <w:sz w:val="28"/>
          <w:szCs w:val="28"/>
        </w:rPr>
        <w:t xml:space="preserve">в уполномоченный орган на проверку подготовленную документацию </w:t>
      </w:r>
      <w:r w:rsidR="00B64873" w:rsidRPr="00B64873">
        <w:rPr>
          <w:rFonts w:ascii="Times New Roman" w:hAnsi="Times New Roman" w:cs="Times New Roman"/>
          <w:sz w:val="28"/>
          <w:szCs w:val="28"/>
        </w:rPr>
        <w:br/>
      </w:r>
      <w:r w:rsidRPr="00B64873">
        <w:rPr>
          <w:rFonts w:ascii="Times New Roman" w:hAnsi="Times New Roman" w:cs="Times New Roman"/>
          <w:spacing w:val="-2"/>
          <w:sz w:val="28"/>
          <w:szCs w:val="28"/>
        </w:rPr>
        <w:t>по планировке территории в порядке, установленном уполномоченным органом.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2.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15 рабочих дней со дня поступления подготовленной документации по планировке территории обеспечивает проверку </w:t>
      </w:r>
      <w:r w:rsidRPr="00B64873">
        <w:rPr>
          <w:rFonts w:ascii="Times New Roman" w:hAnsi="Times New Roman" w:cs="Times New Roman"/>
          <w:sz w:val="28"/>
          <w:szCs w:val="28"/>
        </w:rPr>
        <w:lastRenderedPageBreak/>
        <w:t>органами исполнительной власти Ленинградской области указанной документации на соответствие требованиям, указанным в части 10 статьи 45 Градостроительного кодекса Российской Федерации.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3.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>Порядок проверки документации по планировке территории органами исполнительной власти Ленинградской области определяется Правительством Ленинградской области.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4.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>По результатам проверки документации по планировке территории уполномоченный орган принимает одно из следующих решений: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1)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 xml:space="preserve">направляет указанную документацию в Правительство Ленинградской области, которое принимает решение об утверждении документации </w:t>
      </w:r>
      <w:r w:rsidR="00B64873" w:rsidRPr="00B64873">
        <w:rPr>
          <w:rFonts w:ascii="Times New Roman" w:hAnsi="Times New Roman" w:cs="Times New Roman"/>
          <w:sz w:val="28"/>
          <w:szCs w:val="28"/>
        </w:rPr>
        <w:br/>
      </w:r>
      <w:r w:rsidRPr="00B64873">
        <w:rPr>
          <w:rFonts w:ascii="Times New Roman" w:hAnsi="Times New Roman" w:cs="Times New Roman"/>
          <w:sz w:val="28"/>
          <w:szCs w:val="28"/>
        </w:rPr>
        <w:t>по планировке территории;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2)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>отклоняет указанную документацию и направляет ее на доработку.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5.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>Утвержденная Правительством Ленинградской области документация по планировке территории направляется уполномоченным органом главе поселения, главе муниципального округа, главе городского округа, применительно к территориям которых осуществлялась подготовка такой документации, в течение семи дней со дня ее утверждения.</w:t>
      </w: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6.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 xml:space="preserve">Внесение изменений в утвержденную документацию по планировке территории осуществляется в порядке, установленном для подготовки документации по планировке территории с учетом требований положений </w:t>
      </w:r>
      <w:hyperlink r:id="rId10" w:history="1">
        <w:r w:rsidRPr="00B64873">
          <w:rPr>
            <w:rFonts w:ascii="Times New Roman" w:hAnsi="Times New Roman" w:cs="Times New Roman"/>
            <w:sz w:val="28"/>
            <w:szCs w:val="28"/>
          </w:rPr>
          <w:t>части 21 статьи 45</w:t>
        </w:r>
      </w:hyperlink>
      <w:r w:rsidRPr="00B64873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Федерации.".</w:t>
      </w:r>
    </w:p>
    <w:p w:rsidR="003629AD" w:rsidRPr="00B64873" w:rsidRDefault="003629AD" w:rsidP="00B64873">
      <w:pPr>
        <w:pStyle w:val="2"/>
        <w:keepNext w:val="0"/>
        <w:spacing w:before="0" w:line="245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629AD" w:rsidRPr="00B64873" w:rsidRDefault="003629AD" w:rsidP="00B64873">
      <w:pPr>
        <w:pStyle w:val="2"/>
        <w:keepNext w:val="0"/>
        <w:spacing w:before="0" w:line="245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64873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3629AD" w:rsidRPr="00B64873" w:rsidRDefault="003629AD" w:rsidP="00B64873">
      <w:pPr>
        <w:pStyle w:val="2"/>
        <w:keepNext w:val="0"/>
        <w:spacing w:before="0" w:line="245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B64873" w:rsidRPr="00B64873">
        <w:rPr>
          <w:rFonts w:ascii="Times New Roman" w:hAnsi="Times New Roman" w:cs="Times New Roman"/>
          <w:sz w:val="28"/>
          <w:szCs w:val="28"/>
        </w:rPr>
        <w:t xml:space="preserve"> </w:t>
      </w:r>
      <w:r w:rsidRPr="00B64873">
        <w:rPr>
          <w:rFonts w:ascii="Times New Roman" w:hAnsi="Times New Roman" w:cs="Times New Roman"/>
          <w:sz w:val="28"/>
          <w:szCs w:val="28"/>
        </w:rPr>
        <w:t xml:space="preserve">пункты 1 и 2 статьи 3 областного закона </w:t>
      </w:r>
      <w:r w:rsidR="00B64873" w:rsidRPr="00B64873">
        <w:rPr>
          <w:rFonts w:ascii="Times New Roman" w:hAnsi="Times New Roman" w:cs="Times New Roman"/>
          <w:sz w:val="28"/>
          <w:szCs w:val="28"/>
        </w:rPr>
        <w:br/>
      </w:r>
      <w:r w:rsidRPr="00B64873">
        <w:rPr>
          <w:rFonts w:ascii="Times New Roman" w:hAnsi="Times New Roman" w:cs="Times New Roman"/>
          <w:sz w:val="28"/>
          <w:szCs w:val="28"/>
        </w:rPr>
        <w:t>от 27 декабря 2019 года №</w:t>
      </w:r>
      <w:r w:rsidR="00B64873" w:rsidRPr="00B64873">
        <w:rPr>
          <w:rFonts w:ascii="Times New Roman" w:hAnsi="Times New Roman" w:cs="Times New Roman"/>
          <w:sz w:val="28"/>
          <w:szCs w:val="28"/>
        </w:rPr>
        <w:t> </w:t>
      </w:r>
      <w:r w:rsidRPr="00B64873">
        <w:rPr>
          <w:rFonts w:ascii="Times New Roman" w:hAnsi="Times New Roman" w:cs="Times New Roman"/>
          <w:sz w:val="28"/>
          <w:szCs w:val="28"/>
        </w:rPr>
        <w:t>115-оз "О внесении изменений в некоторые областные законы, регулирующие вопросы градостроительной деятельности".</w:t>
      </w:r>
    </w:p>
    <w:p w:rsidR="002C5223" w:rsidRPr="00B64873" w:rsidRDefault="002C5223" w:rsidP="00B64873">
      <w:pPr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223" w:rsidRPr="00B64873" w:rsidRDefault="002C5223" w:rsidP="00B64873">
      <w:pPr>
        <w:spacing w:line="245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873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2C5223" w:rsidRPr="00B64873" w:rsidRDefault="002C5223" w:rsidP="00B64873">
      <w:pPr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223" w:rsidRPr="00B64873" w:rsidRDefault="002C5223" w:rsidP="00B64873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374F4A" w:rsidRPr="00B64873" w:rsidRDefault="00374F4A" w:rsidP="00B64873">
      <w:pPr>
        <w:spacing w:line="24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370" w:rsidRPr="00B64873" w:rsidRDefault="002E7370" w:rsidP="00B64873">
      <w:pPr>
        <w:spacing w:line="24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64873" w:rsidRDefault="00374F4A" w:rsidP="00B64873">
      <w:pPr>
        <w:spacing w:line="24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64873" w:rsidRDefault="00374F4A" w:rsidP="00B64873">
      <w:pPr>
        <w:tabs>
          <w:tab w:val="right" w:pos="9639"/>
        </w:tabs>
        <w:autoSpaceDE w:val="0"/>
        <w:autoSpaceDN w:val="0"/>
        <w:adjustRightInd w:val="0"/>
        <w:spacing w:line="24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873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B64873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B64873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B64873" w:rsidRDefault="00374F4A" w:rsidP="00B64873">
      <w:pPr>
        <w:tabs>
          <w:tab w:val="right" w:pos="9639"/>
        </w:tabs>
        <w:autoSpaceDE w:val="0"/>
        <w:autoSpaceDN w:val="0"/>
        <w:adjustRightInd w:val="0"/>
        <w:spacing w:line="245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B64873" w:rsidRDefault="00374F4A" w:rsidP="00B64873">
      <w:pPr>
        <w:tabs>
          <w:tab w:val="right" w:pos="9639"/>
        </w:tabs>
        <w:autoSpaceDE w:val="0"/>
        <w:autoSpaceDN w:val="0"/>
        <w:adjustRightInd w:val="0"/>
        <w:spacing w:line="245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C7CE7" w:rsidRPr="00B64873" w:rsidRDefault="004D5D65" w:rsidP="00B64873">
      <w:pPr>
        <w:tabs>
          <w:tab w:val="right" w:pos="9639"/>
        </w:tabs>
        <w:autoSpaceDE w:val="0"/>
        <w:autoSpaceDN w:val="0"/>
        <w:adjustRightInd w:val="0"/>
        <w:spacing w:line="245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C7CE7" w:rsidRPr="00B64873" w:rsidRDefault="004D5D65" w:rsidP="00B64873">
      <w:pPr>
        <w:tabs>
          <w:tab w:val="right" w:pos="9639"/>
        </w:tabs>
        <w:autoSpaceDE w:val="0"/>
        <w:autoSpaceDN w:val="0"/>
        <w:adjustRightInd w:val="0"/>
        <w:spacing w:line="245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23 декабря 2024 года</w:t>
      </w:r>
    </w:p>
    <w:p w:rsidR="002E7370" w:rsidRPr="00B64873" w:rsidRDefault="004D5D65" w:rsidP="00B64873">
      <w:pPr>
        <w:tabs>
          <w:tab w:val="right" w:pos="9639"/>
        </w:tabs>
        <w:autoSpaceDE w:val="0"/>
        <w:autoSpaceDN w:val="0"/>
        <w:adjustRightInd w:val="0"/>
        <w:spacing w:line="245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187-оз</w:t>
      </w:r>
    </w:p>
    <w:sectPr w:rsidR="002E7370" w:rsidRPr="00B64873" w:rsidSect="002E7370">
      <w:headerReference w:type="default" r:id="rId11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814" w:rsidRDefault="00EF0814" w:rsidP="003A5FFE">
      <w:r>
        <w:separator/>
      </w:r>
    </w:p>
  </w:endnote>
  <w:endnote w:type="continuationSeparator" w:id="0">
    <w:p w:rsidR="00EF0814" w:rsidRDefault="00EF0814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814" w:rsidRDefault="00EF0814" w:rsidP="003A5FFE">
      <w:r>
        <w:separator/>
      </w:r>
    </w:p>
  </w:footnote>
  <w:footnote w:type="continuationSeparator" w:id="0">
    <w:p w:rsidR="00EF0814" w:rsidRDefault="00EF0814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4D5D65">
          <w:rPr>
            <w:rFonts w:ascii="Times New Roman" w:hAnsi="Times New Roman" w:cs="Times New Roman"/>
            <w:noProof/>
            <w:sz w:val="24"/>
          </w:rPr>
          <w:t>3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2B0F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17FA8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3E6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5223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0585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26D9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6C9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6E"/>
    <w:rsid w:val="004D548C"/>
    <w:rsid w:val="004D5D65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468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4A86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73"/>
    <w:rsid w:val="00B648D0"/>
    <w:rsid w:val="00B64DC5"/>
    <w:rsid w:val="00B663F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48AE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0814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1102&amp;dst=145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1026&amp;dst=14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1102&amp;dst=1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254912-4F48-4918-8D01-8E0E35A94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2024-12-10T06:10:00Z</cp:lastPrinted>
  <dcterms:created xsi:type="dcterms:W3CDTF">2025-01-10T12:08:00Z</dcterms:created>
  <dcterms:modified xsi:type="dcterms:W3CDTF">2025-01-10T12:08:00Z</dcterms:modified>
</cp:coreProperties>
</file>