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4E57E2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A0580E">
        <w:rPr>
          <w:sz w:val="28"/>
          <w:szCs w:val="28"/>
        </w:rPr>
        <w:t>636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A036E" w:rsidRDefault="00170AB4" w:rsidP="009A036E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A036E">
        <w:rPr>
          <w:b/>
          <w:sz w:val="26"/>
          <w:szCs w:val="26"/>
        </w:rPr>
        <w:t>"</w:t>
      </w:r>
      <w:r w:rsidR="009A036E" w:rsidRPr="00527A30">
        <w:rPr>
          <w:b/>
          <w:sz w:val="26"/>
          <w:szCs w:val="26"/>
        </w:rPr>
        <w:t>О внесении изменени</w:t>
      </w:r>
      <w:r w:rsidR="00F21B4F">
        <w:rPr>
          <w:b/>
          <w:sz w:val="26"/>
          <w:szCs w:val="26"/>
        </w:rPr>
        <w:t>й</w:t>
      </w:r>
      <w:r w:rsidR="009A036E" w:rsidRPr="00527A30">
        <w:rPr>
          <w:b/>
          <w:sz w:val="26"/>
          <w:szCs w:val="26"/>
        </w:rPr>
        <w:t xml:space="preserve"> в</w:t>
      </w:r>
      <w:r w:rsidR="004E57E2">
        <w:rPr>
          <w:b/>
          <w:sz w:val="26"/>
          <w:szCs w:val="26"/>
        </w:rPr>
        <w:t xml:space="preserve"> </w:t>
      </w:r>
      <w:r w:rsidR="009A036E" w:rsidRPr="00527A30">
        <w:rPr>
          <w:b/>
          <w:sz w:val="26"/>
          <w:szCs w:val="26"/>
        </w:rPr>
        <w:t>областно</w:t>
      </w:r>
      <w:r w:rsidR="00F21B4F">
        <w:rPr>
          <w:b/>
          <w:sz w:val="26"/>
          <w:szCs w:val="26"/>
        </w:rPr>
        <w:t>й</w:t>
      </w:r>
      <w:r w:rsidR="009A036E" w:rsidRPr="00527A30">
        <w:rPr>
          <w:b/>
          <w:sz w:val="26"/>
          <w:szCs w:val="26"/>
        </w:rPr>
        <w:t xml:space="preserve"> закон "О</w:t>
      </w:r>
      <w:r w:rsidR="00F21B4F">
        <w:rPr>
          <w:b/>
          <w:sz w:val="26"/>
          <w:szCs w:val="26"/>
        </w:rPr>
        <w:t>б</w:t>
      </w:r>
      <w:r w:rsidR="009A036E" w:rsidRPr="00527A30">
        <w:rPr>
          <w:b/>
          <w:sz w:val="26"/>
          <w:szCs w:val="26"/>
        </w:rPr>
        <w:t xml:space="preserve"> </w:t>
      </w:r>
      <w:r w:rsidR="00F21B4F">
        <w:rPr>
          <w:b/>
          <w:sz w:val="26"/>
          <w:szCs w:val="26"/>
        </w:rPr>
        <w:t>отдельных вопросах осуществления градостроительной деятельности на территории Ленинградской области</w:t>
      </w:r>
      <w:r w:rsidR="009A036E" w:rsidRPr="00527A30">
        <w:rPr>
          <w:b/>
          <w:sz w:val="26"/>
          <w:szCs w:val="26"/>
        </w:rPr>
        <w:t>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F21B4F" w:rsidRPr="00F21B4F">
        <w:rPr>
          <w:szCs w:val="28"/>
        </w:rPr>
        <w:t xml:space="preserve">"О внесении изменений в областной закон "Об отдельных вопросах осуществления градостроительной деятельности </w:t>
      </w:r>
      <w:r w:rsidR="00F21B4F">
        <w:rPr>
          <w:szCs w:val="28"/>
        </w:rPr>
        <w:br/>
      </w:r>
      <w:r w:rsidR="00F21B4F" w:rsidRPr="00F21B4F">
        <w:rPr>
          <w:szCs w:val="28"/>
        </w:rPr>
        <w:t>на территории Ленинградской области"</w:t>
      </w:r>
      <w:r w:rsidRPr="009F092C">
        <w:rPr>
          <w:szCs w:val="28"/>
        </w:rPr>
        <w:t>.</w:t>
      </w:r>
    </w:p>
    <w:p w:rsidR="00F21B4F" w:rsidRPr="000D41A7" w:rsidRDefault="00F21B4F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AEB" w:rsidRDefault="008D5AEB" w:rsidP="00D87C3A">
      <w:r>
        <w:separator/>
      </w:r>
    </w:p>
  </w:endnote>
  <w:endnote w:type="continuationSeparator" w:id="0">
    <w:p w:rsidR="008D5AEB" w:rsidRDefault="008D5AEB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AEB" w:rsidRDefault="008D5AEB" w:rsidP="00D87C3A">
      <w:r>
        <w:separator/>
      </w:r>
    </w:p>
  </w:footnote>
  <w:footnote w:type="continuationSeparator" w:id="0">
    <w:p w:rsidR="008D5AEB" w:rsidRDefault="008D5AEB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1A6A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AEB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1B298-A89B-4649-A453-16B05C206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2024-12-17T08:50:00Z</dcterms:created>
  <dcterms:modified xsi:type="dcterms:W3CDTF">2024-12-17T08:50:00Z</dcterms:modified>
</cp:coreProperties>
</file>