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A036E">
        <w:rPr>
          <w:sz w:val="28"/>
          <w:szCs w:val="28"/>
        </w:rPr>
        <w:t>5</w:t>
      </w:r>
      <w:r w:rsidR="00EA5D4B">
        <w:rPr>
          <w:sz w:val="28"/>
          <w:szCs w:val="28"/>
        </w:rPr>
        <w:t>98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EA5D4B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EA5D4B" w:rsidRPr="00EA5D4B">
        <w:rPr>
          <w:b/>
          <w:sz w:val="26"/>
          <w:szCs w:val="26"/>
        </w:rPr>
        <w:t xml:space="preserve">О внесении изменения в статью 1 областного закона </w:t>
      </w:r>
      <w:r w:rsidR="00EA5D4B">
        <w:rPr>
          <w:b/>
          <w:sz w:val="26"/>
          <w:szCs w:val="26"/>
        </w:rPr>
        <w:br/>
      </w:r>
      <w:r w:rsidR="00EA5D4B" w:rsidRPr="00EA5D4B">
        <w:rPr>
          <w:b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EA5D4B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</w:t>
      </w:r>
      <w:r w:rsidR="00EA5D4B" w:rsidRPr="00EA5D4B">
        <w:rPr>
          <w:szCs w:val="28"/>
        </w:rPr>
        <w:t>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</w:t>
      </w:r>
      <w:r w:rsidR="00EA5D4B">
        <w:rPr>
          <w:szCs w:val="28"/>
        </w:rPr>
        <w:t>правления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260" w:rsidRDefault="00CA5260" w:rsidP="00D87C3A">
      <w:r>
        <w:separator/>
      </w:r>
    </w:p>
  </w:endnote>
  <w:endnote w:type="continuationSeparator" w:id="0">
    <w:p w:rsidR="00CA5260" w:rsidRDefault="00CA526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260" w:rsidRDefault="00CA5260" w:rsidP="00D87C3A">
      <w:r>
        <w:separator/>
      </w:r>
    </w:p>
  </w:footnote>
  <w:footnote w:type="continuationSeparator" w:id="0">
    <w:p w:rsidR="00CA5260" w:rsidRDefault="00CA526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1C8B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5260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D4B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A5D4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A5D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BB4E1-D210-4616-95D1-9A5DFD80F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2024-12-11T06:34:00Z</cp:lastPrinted>
  <dcterms:created xsi:type="dcterms:W3CDTF">2024-12-17T07:34:00Z</dcterms:created>
  <dcterms:modified xsi:type="dcterms:W3CDTF">2024-12-17T07:34:00Z</dcterms:modified>
</cp:coreProperties>
</file>