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FA7199" w:rsidRDefault="00FA7199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D77F1B" w:rsidRDefault="00D77F1B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133CF">
        <w:rPr>
          <w:bCs/>
          <w:sz w:val="28"/>
        </w:rPr>
        <w:t>3</w:t>
      </w:r>
      <w:r>
        <w:rPr>
          <w:bCs/>
          <w:sz w:val="28"/>
        </w:rPr>
        <w:t xml:space="preserve"> </w:t>
      </w:r>
      <w:r w:rsidR="002F5A77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A158FE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2F5A77">
        <w:rPr>
          <w:bCs/>
          <w:sz w:val="28"/>
        </w:rPr>
        <w:t>57</w:t>
      </w:r>
      <w:r w:rsidR="00D7088F">
        <w:rPr>
          <w:bCs/>
          <w:sz w:val="28"/>
        </w:rPr>
        <w:t>5</w:t>
      </w:r>
    </w:p>
    <w:p w:rsidR="00391F5F" w:rsidRPr="00D133CF" w:rsidRDefault="00391F5F" w:rsidP="004E63D1">
      <w:pPr>
        <w:ind w:right="566"/>
        <w:jc w:val="center"/>
        <w:rPr>
          <w:sz w:val="20"/>
          <w:szCs w:val="20"/>
        </w:rPr>
      </w:pPr>
    </w:p>
    <w:p w:rsidR="00D77F1B" w:rsidRPr="00D133CF" w:rsidRDefault="00D77F1B" w:rsidP="004E63D1">
      <w:pPr>
        <w:ind w:right="566"/>
        <w:jc w:val="center"/>
        <w:rPr>
          <w:sz w:val="20"/>
          <w:szCs w:val="20"/>
        </w:rPr>
      </w:pPr>
    </w:p>
    <w:p w:rsidR="00A94409" w:rsidRPr="00D14617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D14617">
        <w:rPr>
          <w:b/>
          <w:sz w:val="26"/>
          <w:szCs w:val="26"/>
        </w:rPr>
        <w:t xml:space="preserve">О </w:t>
      </w:r>
      <w:r w:rsidR="00D14617" w:rsidRPr="00D14617">
        <w:rPr>
          <w:b/>
          <w:sz w:val="26"/>
          <w:szCs w:val="26"/>
        </w:rPr>
        <w:t xml:space="preserve">принятии во втором чтении проекта областного закона </w:t>
      </w:r>
      <w:r w:rsidR="00D14617">
        <w:rPr>
          <w:b/>
          <w:sz w:val="26"/>
          <w:szCs w:val="26"/>
        </w:rPr>
        <w:br/>
      </w:r>
      <w:r w:rsidR="00D14617" w:rsidRPr="00D14617">
        <w:rPr>
          <w:b/>
          <w:sz w:val="26"/>
          <w:szCs w:val="26"/>
        </w:rPr>
        <w:t xml:space="preserve">"Об областном бюджете Ленинградской области </w:t>
      </w:r>
      <w:r w:rsidR="00D14617">
        <w:rPr>
          <w:b/>
          <w:sz w:val="26"/>
          <w:szCs w:val="26"/>
        </w:rPr>
        <w:br/>
      </w:r>
      <w:r w:rsidR="00D14617" w:rsidRPr="00D14617">
        <w:rPr>
          <w:b/>
          <w:sz w:val="26"/>
          <w:szCs w:val="26"/>
        </w:rPr>
        <w:t>на 2025 год и на плановый период 2026 и 2027 годов"</w:t>
      </w:r>
    </w:p>
    <w:p w:rsidR="00391F5F" w:rsidRPr="00D133CF" w:rsidRDefault="00391F5F" w:rsidP="00A94409">
      <w:pPr>
        <w:jc w:val="both"/>
        <w:rPr>
          <w:sz w:val="28"/>
          <w:szCs w:val="28"/>
        </w:rPr>
      </w:pPr>
    </w:p>
    <w:p w:rsidR="00D77F1B" w:rsidRPr="00D133CF" w:rsidRDefault="00D77F1B" w:rsidP="00A94409">
      <w:pPr>
        <w:jc w:val="both"/>
        <w:rPr>
          <w:sz w:val="28"/>
          <w:szCs w:val="28"/>
        </w:rPr>
      </w:pPr>
    </w:p>
    <w:p w:rsidR="00A94409" w:rsidRPr="002F5A7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2F5A7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2F5A7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Pr="00FA7199" w:rsidRDefault="00B942EA" w:rsidP="00D96D26">
      <w:pPr>
        <w:ind w:firstLine="709"/>
        <w:jc w:val="both"/>
        <w:rPr>
          <w:sz w:val="28"/>
          <w:szCs w:val="28"/>
        </w:rPr>
      </w:pPr>
      <w:r w:rsidRPr="00FA7199">
        <w:rPr>
          <w:sz w:val="28"/>
          <w:szCs w:val="28"/>
        </w:rPr>
        <w:t>1</w:t>
      </w:r>
      <w:r w:rsidR="00D96D26" w:rsidRPr="00FA7199">
        <w:rPr>
          <w:sz w:val="28"/>
          <w:szCs w:val="28"/>
        </w:rPr>
        <w:t>. </w:t>
      </w:r>
      <w:r w:rsidR="00D14617" w:rsidRPr="00FA7199">
        <w:rPr>
          <w:sz w:val="28"/>
          <w:szCs w:val="28"/>
        </w:rPr>
        <w:t>Принять проект областного закона "Об областном бюджете Ленинградской области на 2025 год и на плановый период 2026 и 2027 годов" во втором чтении</w:t>
      </w:r>
      <w:r w:rsidR="002F5A77" w:rsidRPr="00FA7199">
        <w:rPr>
          <w:sz w:val="28"/>
          <w:szCs w:val="28"/>
        </w:rPr>
        <w:t>.</w:t>
      </w:r>
    </w:p>
    <w:p w:rsidR="00FA7199" w:rsidRDefault="00FA7199" w:rsidP="00D96D26">
      <w:pPr>
        <w:ind w:firstLine="709"/>
        <w:jc w:val="both"/>
        <w:rPr>
          <w:sz w:val="28"/>
          <w:szCs w:val="28"/>
        </w:rPr>
      </w:pPr>
    </w:p>
    <w:p w:rsidR="00FA7199" w:rsidRPr="007D74B9" w:rsidRDefault="00FA7199" w:rsidP="00FA719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2. </w:t>
      </w:r>
      <w:r w:rsidRPr="007D74B9">
        <w:rPr>
          <w:sz w:val="28"/>
          <w:szCs w:val="28"/>
        </w:rPr>
        <w:t>Утвердить измененные основные характеристики областного бюджета Ленинградской области на 2025 год:</w:t>
      </w:r>
    </w:p>
    <w:p w:rsidR="00FA7199" w:rsidRPr="007D74B9" w:rsidRDefault="00FA7199" w:rsidP="00FA719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A7199">
        <w:rPr>
          <w:spacing w:val="-4"/>
          <w:sz w:val="28"/>
          <w:szCs w:val="28"/>
        </w:rPr>
        <w:lastRenderedPageBreak/>
        <w:t>прогнозируемый общий объем доходов областного бюджета Ленинградской</w:t>
      </w:r>
      <w:r w:rsidRPr="007D74B9">
        <w:rPr>
          <w:sz w:val="28"/>
          <w:szCs w:val="28"/>
        </w:rPr>
        <w:t xml:space="preserve"> области в сумме 245 136 146,5 тысячи рублей;</w:t>
      </w:r>
    </w:p>
    <w:p w:rsidR="00FA7199" w:rsidRDefault="00FA7199" w:rsidP="00FA7199">
      <w:pPr>
        <w:ind w:firstLine="709"/>
        <w:jc w:val="both"/>
        <w:rPr>
          <w:sz w:val="28"/>
          <w:szCs w:val="28"/>
        </w:rPr>
      </w:pPr>
      <w:r w:rsidRPr="00FA7199">
        <w:rPr>
          <w:sz w:val="28"/>
          <w:szCs w:val="28"/>
        </w:rPr>
        <w:t xml:space="preserve">общий объем расходов областного бюджета Ленинградской области </w:t>
      </w:r>
      <w:r>
        <w:rPr>
          <w:sz w:val="28"/>
          <w:szCs w:val="28"/>
        </w:rPr>
        <w:br/>
      </w:r>
      <w:r w:rsidRPr="00FA7199">
        <w:rPr>
          <w:sz w:val="28"/>
          <w:szCs w:val="28"/>
        </w:rPr>
        <w:t>в сумме</w:t>
      </w:r>
      <w:r w:rsidRPr="007D74B9">
        <w:rPr>
          <w:sz w:val="28"/>
          <w:szCs w:val="28"/>
        </w:rPr>
        <w:t xml:space="preserve"> 268 640 713,0 тысячи рублей</w:t>
      </w:r>
      <w:r>
        <w:rPr>
          <w:sz w:val="28"/>
          <w:szCs w:val="28"/>
        </w:rPr>
        <w:t>.</w:t>
      </w:r>
    </w:p>
    <w:p w:rsidR="00FA7199" w:rsidRDefault="00FA7199" w:rsidP="00FA7199">
      <w:pPr>
        <w:ind w:firstLine="709"/>
        <w:jc w:val="both"/>
        <w:rPr>
          <w:sz w:val="28"/>
          <w:szCs w:val="28"/>
        </w:rPr>
      </w:pPr>
    </w:p>
    <w:p w:rsidR="00FA7199" w:rsidRPr="007D74B9" w:rsidRDefault="00FA7199" w:rsidP="00FA719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3. </w:t>
      </w:r>
      <w:r w:rsidRPr="007D74B9">
        <w:rPr>
          <w:sz w:val="28"/>
          <w:szCs w:val="28"/>
        </w:rPr>
        <w:t>Утвердить измененные основные характеристики областного бюджета Ленинградской области на плановый период 2026 и 2027 годов:</w:t>
      </w:r>
    </w:p>
    <w:p w:rsidR="00FA7199" w:rsidRPr="007D74B9" w:rsidRDefault="00FA7199" w:rsidP="00FA719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A7199">
        <w:rPr>
          <w:spacing w:val="-4"/>
          <w:sz w:val="28"/>
          <w:szCs w:val="28"/>
        </w:rPr>
        <w:t>прогнозируемый общий объем доходов областного бюджета Ленинградской</w:t>
      </w:r>
      <w:r w:rsidRPr="007D74B9">
        <w:rPr>
          <w:sz w:val="28"/>
          <w:szCs w:val="28"/>
        </w:rPr>
        <w:t xml:space="preserve"> области на 2026 год в сумме 243 911 042,0 тысячи рублей и на 2027 год в сумме 254 439 464,2 тысячи рублей;</w:t>
      </w:r>
    </w:p>
    <w:p w:rsidR="00FA7199" w:rsidRDefault="00FA7199" w:rsidP="00FA7199">
      <w:pPr>
        <w:ind w:firstLine="709"/>
        <w:jc w:val="both"/>
        <w:rPr>
          <w:sz w:val="28"/>
          <w:szCs w:val="28"/>
        </w:rPr>
      </w:pPr>
      <w:r w:rsidRPr="007D74B9">
        <w:rPr>
          <w:sz w:val="28"/>
          <w:szCs w:val="28"/>
        </w:rPr>
        <w:t xml:space="preserve">общий объем расходов областного бюджета Ленинградской области </w:t>
      </w:r>
      <w:r>
        <w:rPr>
          <w:sz w:val="28"/>
          <w:szCs w:val="28"/>
        </w:rPr>
        <w:br/>
      </w:r>
      <w:r w:rsidRPr="007D74B9">
        <w:rPr>
          <w:sz w:val="28"/>
          <w:szCs w:val="28"/>
        </w:rPr>
        <w:t>на 2026 год в сумме 258 365 436,5 тысячи рублей и на 2027 год в сумме 264 129 208,2 тысячи рублей</w:t>
      </w:r>
      <w:r>
        <w:rPr>
          <w:sz w:val="28"/>
          <w:szCs w:val="28"/>
        </w:rPr>
        <w:t>.</w:t>
      </w:r>
    </w:p>
    <w:p w:rsidR="00FA7199" w:rsidRDefault="00FA7199" w:rsidP="00FA7199">
      <w:pPr>
        <w:ind w:firstLine="709"/>
        <w:jc w:val="both"/>
        <w:rPr>
          <w:sz w:val="28"/>
          <w:szCs w:val="28"/>
        </w:rPr>
      </w:pPr>
    </w:p>
    <w:p w:rsidR="00FA7199" w:rsidRDefault="00FA7199" w:rsidP="00FA71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7D74B9">
        <w:rPr>
          <w:sz w:val="28"/>
          <w:szCs w:val="28"/>
        </w:rPr>
        <w:t xml:space="preserve">Утвердить распределение </w:t>
      </w:r>
      <w:r w:rsidRPr="007D74B9">
        <w:rPr>
          <w:bCs/>
          <w:sz w:val="28"/>
          <w:szCs w:val="28"/>
        </w:rPr>
        <w:t xml:space="preserve">бюджетных ассигнований по целевым статьям (государственным программам Ленинградской области </w:t>
      </w:r>
      <w:r>
        <w:rPr>
          <w:bCs/>
          <w:sz w:val="28"/>
          <w:szCs w:val="28"/>
        </w:rPr>
        <w:br/>
      </w:r>
      <w:r w:rsidRPr="007D74B9">
        <w:rPr>
          <w:bCs/>
          <w:sz w:val="28"/>
          <w:szCs w:val="28"/>
        </w:rPr>
        <w:t xml:space="preserve">и непрограммным направлениям деятельности), группам видов расходов, разделам и подразделам классификации расходов бюджетов на 2025 год </w:t>
      </w:r>
      <w:r>
        <w:rPr>
          <w:bCs/>
          <w:sz w:val="28"/>
          <w:szCs w:val="28"/>
        </w:rPr>
        <w:br/>
      </w:r>
      <w:r w:rsidRPr="007D74B9">
        <w:rPr>
          <w:bCs/>
          <w:sz w:val="28"/>
          <w:szCs w:val="28"/>
        </w:rPr>
        <w:t xml:space="preserve">и на плановый период 2026 и 2027 годов </w:t>
      </w:r>
      <w:r w:rsidRPr="007D74B9">
        <w:rPr>
          <w:sz w:val="28"/>
          <w:szCs w:val="28"/>
        </w:rPr>
        <w:t>согласно приложению к настоящему постановлению</w:t>
      </w:r>
      <w:r>
        <w:rPr>
          <w:sz w:val="28"/>
          <w:szCs w:val="28"/>
        </w:rPr>
        <w:t>.</w:t>
      </w:r>
    </w:p>
    <w:p w:rsidR="00FA7199" w:rsidRDefault="00FA7199" w:rsidP="00FA7199">
      <w:pPr>
        <w:ind w:firstLine="709"/>
        <w:jc w:val="both"/>
        <w:rPr>
          <w:sz w:val="28"/>
          <w:szCs w:val="28"/>
        </w:rPr>
      </w:pPr>
    </w:p>
    <w:p w:rsidR="00FA7199" w:rsidRPr="002F5A77" w:rsidRDefault="00FA7199" w:rsidP="00FA71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7D74B9">
        <w:rPr>
          <w:sz w:val="28"/>
          <w:szCs w:val="28"/>
        </w:rPr>
        <w:t xml:space="preserve">Предложить комитету финансов Ленинградской области доработать проект областного закона в соответствии с принятыми поправками и внести его в Законодательное собрание Ленинградской области для рассмотрения </w:t>
      </w:r>
      <w:r>
        <w:rPr>
          <w:sz w:val="28"/>
          <w:szCs w:val="28"/>
        </w:rPr>
        <w:br/>
      </w:r>
      <w:r w:rsidRPr="007D74B9">
        <w:rPr>
          <w:sz w:val="28"/>
          <w:szCs w:val="28"/>
        </w:rPr>
        <w:t>в третьем чтении</w:t>
      </w:r>
      <w:r>
        <w:rPr>
          <w:sz w:val="28"/>
          <w:szCs w:val="28"/>
        </w:rPr>
        <w:t>.</w:t>
      </w:r>
    </w:p>
    <w:p w:rsidR="006232CC" w:rsidRPr="002F5A77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2F5A77" w:rsidRDefault="00FA7199" w:rsidP="00D133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94409" w:rsidRPr="002F5A77">
        <w:rPr>
          <w:sz w:val="28"/>
          <w:szCs w:val="28"/>
        </w:rPr>
        <w:t>. </w:t>
      </w:r>
      <w:r w:rsidRPr="007D74B9">
        <w:rPr>
          <w:sz w:val="28"/>
          <w:szCs w:val="28"/>
        </w:rPr>
        <w:t>Постановление вступает в силу со дня его принятия</w:t>
      </w:r>
      <w:r w:rsidR="00A94409" w:rsidRPr="002F5A77">
        <w:rPr>
          <w:sz w:val="28"/>
          <w:szCs w:val="28"/>
        </w:rPr>
        <w:t>.</w:t>
      </w:r>
    </w:p>
    <w:p w:rsidR="00A158FE" w:rsidRDefault="00A158FE" w:rsidP="00A94409">
      <w:pPr>
        <w:pStyle w:val="2"/>
        <w:ind w:firstLine="0"/>
      </w:pPr>
    </w:p>
    <w:p w:rsidR="00B942EA" w:rsidRDefault="00B942EA" w:rsidP="00A94409">
      <w:pPr>
        <w:pStyle w:val="2"/>
        <w:ind w:firstLine="0"/>
      </w:pPr>
    </w:p>
    <w:p w:rsidR="00B942EA" w:rsidRDefault="00B942EA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FA719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330" w:rsidRDefault="00610330" w:rsidP="00FA7199">
      <w:r>
        <w:separator/>
      </w:r>
    </w:p>
  </w:endnote>
  <w:endnote w:type="continuationSeparator" w:id="0">
    <w:p w:rsidR="00610330" w:rsidRDefault="00610330" w:rsidP="00FA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330" w:rsidRDefault="00610330" w:rsidP="00FA7199">
      <w:r>
        <w:separator/>
      </w:r>
    </w:p>
  </w:footnote>
  <w:footnote w:type="continuationSeparator" w:id="0">
    <w:p w:rsidR="00610330" w:rsidRDefault="00610330" w:rsidP="00FA71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320357498"/>
      <w:docPartObj>
        <w:docPartGallery w:val="Page Numbers (Top of Page)"/>
        <w:docPartUnique/>
      </w:docPartObj>
    </w:sdtPr>
    <w:sdtEndPr/>
    <w:sdtContent>
      <w:p w:rsidR="00FA7199" w:rsidRPr="00FA7199" w:rsidRDefault="00FA7199">
        <w:pPr>
          <w:pStyle w:val="a5"/>
          <w:jc w:val="right"/>
          <w:rPr>
            <w:sz w:val="24"/>
            <w:szCs w:val="24"/>
          </w:rPr>
        </w:pPr>
        <w:r w:rsidRPr="00FA7199">
          <w:rPr>
            <w:sz w:val="24"/>
            <w:szCs w:val="24"/>
          </w:rPr>
          <w:fldChar w:fldCharType="begin"/>
        </w:r>
        <w:r w:rsidRPr="00FA7199">
          <w:rPr>
            <w:sz w:val="24"/>
            <w:szCs w:val="24"/>
          </w:rPr>
          <w:instrText>PAGE   \* MERGEFORMAT</w:instrText>
        </w:r>
        <w:r w:rsidRPr="00FA7199">
          <w:rPr>
            <w:sz w:val="24"/>
            <w:szCs w:val="24"/>
          </w:rPr>
          <w:fldChar w:fldCharType="separate"/>
        </w:r>
        <w:r w:rsidR="00A84322">
          <w:rPr>
            <w:noProof/>
            <w:sz w:val="24"/>
            <w:szCs w:val="24"/>
          </w:rPr>
          <w:t>2</w:t>
        </w:r>
        <w:r w:rsidRPr="00FA7199">
          <w:rPr>
            <w:sz w:val="24"/>
            <w:szCs w:val="24"/>
          </w:rPr>
          <w:fldChar w:fldCharType="end"/>
        </w:r>
      </w:p>
    </w:sdtContent>
  </w:sdt>
  <w:p w:rsidR="00FA7199" w:rsidRPr="00FA7199" w:rsidRDefault="00FA7199">
    <w:pPr>
      <w:pStyle w:val="a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CE9"/>
    <w:rsid w:val="00075D5A"/>
    <w:rsid w:val="000F3EA9"/>
    <w:rsid w:val="001030C9"/>
    <w:rsid w:val="00120B26"/>
    <w:rsid w:val="00130B8F"/>
    <w:rsid w:val="001510BA"/>
    <w:rsid w:val="001B5494"/>
    <w:rsid w:val="001E24CB"/>
    <w:rsid w:val="002262BA"/>
    <w:rsid w:val="0022793B"/>
    <w:rsid w:val="002366DA"/>
    <w:rsid w:val="002F5A77"/>
    <w:rsid w:val="002F764A"/>
    <w:rsid w:val="003052A7"/>
    <w:rsid w:val="00340EFE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0393"/>
    <w:rsid w:val="004A3BBE"/>
    <w:rsid w:val="004C3D8F"/>
    <w:rsid w:val="004E34CA"/>
    <w:rsid w:val="004E63D1"/>
    <w:rsid w:val="004F77E7"/>
    <w:rsid w:val="005024FC"/>
    <w:rsid w:val="00517A9A"/>
    <w:rsid w:val="00557A16"/>
    <w:rsid w:val="005A6552"/>
    <w:rsid w:val="005E0C4A"/>
    <w:rsid w:val="00610330"/>
    <w:rsid w:val="00617E39"/>
    <w:rsid w:val="00620931"/>
    <w:rsid w:val="00621FC2"/>
    <w:rsid w:val="006232CC"/>
    <w:rsid w:val="006439A7"/>
    <w:rsid w:val="00644D48"/>
    <w:rsid w:val="006A5156"/>
    <w:rsid w:val="006B34C8"/>
    <w:rsid w:val="006D5B5B"/>
    <w:rsid w:val="00733F2D"/>
    <w:rsid w:val="00746216"/>
    <w:rsid w:val="00747E63"/>
    <w:rsid w:val="0075789E"/>
    <w:rsid w:val="00845BCD"/>
    <w:rsid w:val="00882C7F"/>
    <w:rsid w:val="00887C69"/>
    <w:rsid w:val="008A03EA"/>
    <w:rsid w:val="008F63EE"/>
    <w:rsid w:val="00951523"/>
    <w:rsid w:val="009521ED"/>
    <w:rsid w:val="00956825"/>
    <w:rsid w:val="009866AF"/>
    <w:rsid w:val="009A5B4B"/>
    <w:rsid w:val="009C38E1"/>
    <w:rsid w:val="009E05CA"/>
    <w:rsid w:val="009F0967"/>
    <w:rsid w:val="009F25CE"/>
    <w:rsid w:val="00A158FE"/>
    <w:rsid w:val="00A351F9"/>
    <w:rsid w:val="00A42D19"/>
    <w:rsid w:val="00A52958"/>
    <w:rsid w:val="00A84322"/>
    <w:rsid w:val="00A94409"/>
    <w:rsid w:val="00AC3275"/>
    <w:rsid w:val="00AF5816"/>
    <w:rsid w:val="00B40D87"/>
    <w:rsid w:val="00B942EA"/>
    <w:rsid w:val="00BC1C83"/>
    <w:rsid w:val="00BF43C4"/>
    <w:rsid w:val="00C16870"/>
    <w:rsid w:val="00C51FAF"/>
    <w:rsid w:val="00C8617C"/>
    <w:rsid w:val="00CA4B86"/>
    <w:rsid w:val="00CC0064"/>
    <w:rsid w:val="00CC3766"/>
    <w:rsid w:val="00CF1A0A"/>
    <w:rsid w:val="00D133CF"/>
    <w:rsid w:val="00D14617"/>
    <w:rsid w:val="00D20726"/>
    <w:rsid w:val="00D214C5"/>
    <w:rsid w:val="00D35055"/>
    <w:rsid w:val="00D40FF5"/>
    <w:rsid w:val="00D61D24"/>
    <w:rsid w:val="00D7088F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F16C47"/>
    <w:rsid w:val="00F24D8A"/>
    <w:rsid w:val="00F47A1A"/>
    <w:rsid w:val="00F52589"/>
    <w:rsid w:val="00F55D31"/>
    <w:rsid w:val="00F85A3A"/>
    <w:rsid w:val="00FA7199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54E9FC1-C03D-4999-B7E1-F0866446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footer"/>
    <w:basedOn w:val="a"/>
    <w:link w:val="aa"/>
    <w:unhideWhenUsed/>
    <w:rsid w:val="00FA71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A71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924E7F-08DE-468A-8688-B5249BA79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2017-10-30T06:20:00Z</cp:lastPrinted>
  <dcterms:created xsi:type="dcterms:W3CDTF">2024-12-17T07:05:00Z</dcterms:created>
  <dcterms:modified xsi:type="dcterms:W3CDTF">2024-12-17T07:05:00Z</dcterms:modified>
</cp:coreProperties>
</file>