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D036E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D036E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DE65C1" w:rsidRPr="00AD036E" w:rsidRDefault="00DE65C1" w:rsidP="00DE65C1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10334" w:rsidRDefault="00E10334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DE65C1" w:rsidRPr="00AD036E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AD036E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E029DC" w:rsidRPr="00AD036E" w:rsidRDefault="00E029DC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DE65C1" w:rsidRPr="006150E4" w:rsidRDefault="00DE65C1" w:rsidP="00DE65C1">
      <w:pPr>
        <w:pStyle w:val="Heading"/>
        <w:jc w:val="center"/>
        <w:rPr>
          <w:rFonts w:ascii="Times New Roman" w:hAnsi="Times New Roman" w:cs="Times New Roman"/>
          <w:sz w:val="28"/>
          <w:szCs w:val="28"/>
          <w:highlight w:val="green"/>
        </w:rPr>
      </w:pPr>
    </w:p>
    <w:p w:rsidR="00DE65C1" w:rsidRPr="00820177" w:rsidRDefault="001256AD" w:rsidP="00AD45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proofErr w:type="gramStart"/>
      <w:r>
        <w:rPr>
          <w:b/>
        </w:rPr>
        <w:t xml:space="preserve">О признании утратившим силу отдельного положения статьи 4 </w:t>
      </w:r>
      <w:r w:rsidR="00AD4544" w:rsidRPr="00AD4544">
        <w:rPr>
          <w:b/>
        </w:rPr>
        <w:t>областного закона «</w:t>
      </w:r>
      <w:r w:rsidR="00E029DC">
        <w:rPr>
          <w:b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</w:t>
      </w:r>
      <w:bookmarkStart w:id="0" w:name="_GoBack"/>
      <w:bookmarkEnd w:id="0"/>
      <w:r w:rsidR="00E029DC">
        <w:rPr>
          <w:b/>
        </w:rPr>
        <w:t>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</w:r>
      <w:r w:rsidR="00AD4544" w:rsidRPr="00AD4544">
        <w:rPr>
          <w:b/>
        </w:rPr>
        <w:t>»</w:t>
      </w:r>
      <w:r w:rsidR="00AD4544">
        <w:rPr>
          <w:b/>
        </w:rPr>
        <w:t xml:space="preserve"> </w:t>
      </w:r>
      <w:proofErr w:type="gramEnd"/>
    </w:p>
    <w:p w:rsidR="00DE65C1" w:rsidRDefault="00DE65C1" w:rsidP="00DE65C1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  <w:highlight w:val="green"/>
        </w:rPr>
      </w:pPr>
    </w:p>
    <w:p w:rsidR="00DE65C1" w:rsidRPr="00820177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outlineLvl w:val="0"/>
        <w:rPr>
          <w:b/>
        </w:rPr>
      </w:pPr>
      <w:r w:rsidRPr="00820177">
        <w:rPr>
          <w:b/>
        </w:rPr>
        <w:t>Статья 1</w:t>
      </w:r>
    </w:p>
    <w:p w:rsidR="00DE65C1" w:rsidRDefault="00414C76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Признать утратившим силу пункт 5 части 2 статьи 4</w:t>
      </w:r>
      <w:r w:rsidR="00D66F90">
        <w:rPr>
          <w:rFonts w:eastAsiaTheme="minorHAnsi"/>
          <w:lang w:eastAsia="en-US"/>
        </w:rPr>
        <w:t xml:space="preserve"> </w:t>
      </w:r>
      <w:r w:rsidR="00D66F90" w:rsidRPr="001256AD">
        <w:t>областного закона от 23 ноября 2021 года № 131-оз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</w:t>
      </w:r>
      <w:proofErr w:type="gramEnd"/>
      <w:r w:rsidR="00D66F90" w:rsidRPr="001256AD">
        <w:t xml:space="preserve"> аккредитацию основным общеобразовательным программам».</w:t>
      </w:r>
    </w:p>
    <w:p w:rsidR="00414C76" w:rsidRPr="00753000" w:rsidRDefault="00414C76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</w:p>
    <w:p w:rsidR="00DE65C1" w:rsidRPr="00D74CEA" w:rsidRDefault="00DE65C1" w:rsidP="00DE65C1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  <w:r w:rsidRPr="00D74CEA">
        <w:rPr>
          <w:rFonts w:eastAsiaTheme="minorHAnsi"/>
          <w:b/>
          <w:lang w:eastAsia="en-US"/>
        </w:rPr>
        <w:t>Статья 2</w:t>
      </w:r>
    </w:p>
    <w:p w:rsidR="00DE65C1" w:rsidRPr="00D74CEA" w:rsidRDefault="00DE65C1" w:rsidP="00DE65C1">
      <w:pPr>
        <w:tabs>
          <w:tab w:val="left" w:pos="0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D74CEA">
        <w:rPr>
          <w:rFonts w:eastAsiaTheme="minorHAnsi"/>
          <w:lang w:eastAsia="en-US"/>
        </w:rPr>
        <w:t>Настоящий областной закон вступает в силу со дня его официального опубликования.</w:t>
      </w:r>
    </w:p>
    <w:p w:rsidR="00DE65C1" w:rsidRPr="00D74CEA" w:rsidRDefault="00DE65C1" w:rsidP="00DE65C1">
      <w:pPr>
        <w:pStyle w:val="a3"/>
        <w:spacing w:after="120"/>
        <w:ind w:left="927"/>
        <w:rPr>
          <w:szCs w:val="28"/>
        </w:rPr>
      </w:pPr>
    </w:p>
    <w:p w:rsidR="00DE65C1" w:rsidRPr="00D74CEA" w:rsidRDefault="00DE65C1" w:rsidP="00DE65C1">
      <w:pPr>
        <w:pStyle w:val="a3"/>
        <w:spacing w:after="120"/>
        <w:ind w:left="927"/>
        <w:rPr>
          <w:szCs w:val="28"/>
        </w:rPr>
      </w:pPr>
    </w:p>
    <w:p w:rsidR="00DE65C1" w:rsidRPr="00D74CEA" w:rsidRDefault="00DE65C1" w:rsidP="00DE65C1">
      <w:pPr>
        <w:autoSpaceDE w:val="0"/>
        <w:autoSpaceDN w:val="0"/>
        <w:adjustRightInd w:val="0"/>
        <w:jc w:val="both"/>
        <w:outlineLvl w:val="0"/>
      </w:pPr>
      <w:r w:rsidRPr="00D74CEA">
        <w:t xml:space="preserve">Губернатор </w:t>
      </w:r>
    </w:p>
    <w:p w:rsidR="00DA3E9D" w:rsidRDefault="00DE65C1" w:rsidP="00CE4C7F">
      <w:pPr>
        <w:autoSpaceDE w:val="0"/>
        <w:autoSpaceDN w:val="0"/>
        <w:adjustRightInd w:val="0"/>
        <w:jc w:val="both"/>
        <w:outlineLvl w:val="0"/>
      </w:pPr>
      <w:r w:rsidRPr="00D74CEA">
        <w:t>Ленинградской области</w:t>
      </w:r>
      <w:r w:rsidRPr="00D74CEA">
        <w:tab/>
      </w:r>
      <w:r w:rsidRPr="00D74CEA">
        <w:tab/>
      </w:r>
      <w:r w:rsidRPr="00D74CEA">
        <w:tab/>
      </w:r>
      <w:r w:rsidRPr="00D74CEA">
        <w:tab/>
      </w:r>
      <w:r w:rsidRPr="00D74CEA">
        <w:tab/>
        <w:t xml:space="preserve"> </w:t>
      </w:r>
      <w:r w:rsidR="00CE4C7F">
        <w:t xml:space="preserve">       </w:t>
      </w:r>
      <w:r w:rsidRPr="00D74CEA">
        <w:t xml:space="preserve">     А.Ю. Дрозденко</w:t>
      </w:r>
    </w:p>
    <w:sectPr w:rsidR="00DA3E9D" w:rsidSect="00E10334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5C1"/>
    <w:rsid w:val="000109BE"/>
    <w:rsid w:val="00015110"/>
    <w:rsid w:val="00092A32"/>
    <w:rsid w:val="001256AD"/>
    <w:rsid w:val="001E2B22"/>
    <w:rsid w:val="002A6BE4"/>
    <w:rsid w:val="002D3F67"/>
    <w:rsid w:val="003206B6"/>
    <w:rsid w:val="00414C76"/>
    <w:rsid w:val="00524EAC"/>
    <w:rsid w:val="00674C23"/>
    <w:rsid w:val="00761AF7"/>
    <w:rsid w:val="007B7261"/>
    <w:rsid w:val="007E2987"/>
    <w:rsid w:val="00906AD9"/>
    <w:rsid w:val="00A10D99"/>
    <w:rsid w:val="00AD4544"/>
    <w:rsid w:val="00AD613E"/>
    <w:rsid w:val="00AF68E1"/>
    <w:rsid w:val="00B018F7"/>
    <w:rsid w:val="00B210D3"/>
    <w:rsid w:val="00B70D45"/>
    <w:rsid w:val="00B72EA4"/>
    <w:rsid w:val="00B85DF8"/>
    <w:rsid w:val="00B97857"/>
    <w:rsid w:val="00BA24DB"/>
    <w:rsid w:val="00C048CF"/>
    <w:rsid w:val="00C23B67"/>
    <w:rsid w:val="00CC6B9A"/>
    <w:rsid w:val="00CE4C7F"/>
    <w:rsid w:val="00D66F90"/>
    <w:rsid w:val="00DA3E9D"/>
    <w:rsid w:val="00DE65C1"/>
    <w:rsid w:val="00DF3B8D"/>
    <w:rsid w:val="00E029DC"/>
    <w:rsid w:val="00E10334"/>
    <w:rsid w:val="00EC5DAC"/>
    <w:rsid w:val="00F5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5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  <w:style w:type="character" w:styleId="a4">
    <w:name w:val="annotation reference"/>
    <w:basedOn w:val="a0"/>
    <w:uiPriority w:val="99"/>
    <w:semiHidden/>
    <w:unhideWhenUsed/>
    <w:rsid w:val="00092A3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92A32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92A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92A3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92A3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92A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2A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5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DE65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List Paragraph"/>
    <w:basedOn w:val="a"/>
    <w:uiPriority w:val="34"/>
    <w:qFormat/>
    <w:rsid w:val="00DE65C1"/>
    <w:pPr>
      <w:ind w:left="720"/>
      <w:contextualSpacing/>
    </w:pPr>
    <w:rPr>
      <w:szCs w:val="20"/>
      <w:lang w:eastAsia="ja-JP"/>
    </w:rPr>
  </w:style>
  <w:style w:type="character" w:styleId="a4">
    <w:name w:val="annotation reference"/>
    <w:basedOn w:val="a0"/>
    <w:uiPriority w:val="99"/>
    <w:semiHidden/>
    <w:unhideWhenUsed/>
    <w:rsid w:val="00092A3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92A32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92A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92A3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92A3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92A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2A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Викторовна Шилова</dc:creator>
  <cp:lastModifiedBy>Юлия Владимировна Терехова</cp:lastModifiedBy>
  <cp:revision>2</cp:revision>
  <cp:lastPrinted>2024-09-13T06:34:00Z</cp:lastPrinted>
  <dcterms:created xsi:type="dcterms:W3CDTF">2024-11-13T07:59:00Z</dcterms:created>
  <dcterms:modified xsi:type="dcterms:W3CDTF">2024-11-13T07:59:00Z</dcterms:modified>
</cp:coreProperties>
</file>