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E147C" w:rsidRDefault="00374F4A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E147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E147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E147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E147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E147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E147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E147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E147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E147C" w:rsidRDefault="00374F4A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BE147C" w:rsidRDefault="00712272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BE147C" w:rsidRDefault="003959DE" w:rsidP="00B84AEC">
      <w:pPr>
        <w:autoSpaceDE w:val="0"/>
        <w:autoSpaceDN w:val="0"/>
        <w:adjustRightInd w:val="0"/>
        <w:ind w:right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E147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E147C" w:rsidRPr="00BE147C">
        <w:rPr>
          <w:rFonts w:ascii="Times New Roman" w:hAnsi="Times New Roman" w:cs="Times New Roman"/>
          <w:b/>
          <w:sz w:val="28"/>
          <w:szCs w:val="28"/>
        </w:rPr>
        <w:t xml:space="preserve">внесении изменения в статью 17 областного закона </w:t>
      </w:r>
      <w:r w:rsidR="00BE147C" w:rsidRPr="00BE147C">
        <w:rPr>
          <w:rFonts w:ascii="Times New Roman" w:hAnsi="Times New Roman" w:cs="Times New Roman"/>
          <w:b/>
          <w:sz w:val="28"/>
          <w:szCs w:val="28"/>
        </w:rPr>
        <w:br/>
        <w:t xml:space="preserve">"О защите населения и территорий Ленинградской области </w:t>
      </w:r>
      <w:r w:rsidR="00BE147C" w:rsidRPr="00BE147C">
        <w:rPr>
          <w:rFonts w:ascii="Times New Roman" w:hAnsi="Times New Roman" w:cs="Times New Roman"/>
          <w:b/>
          <w:sz w:val="28"/>
          <w:szCs w:val="28"/>
        </w:rPr>
        <w:br/>
        <w:t>от чрезвычайных ситуаций природного и техногенного характера</w:t>
      </w:r>
      <w:r w:rsidR="00B84AEC" w:rsidRPr="00BE147C">
        <w:rPr>
          <w:rFonts w:ascii="Times New Roman" w:hAnsi="Times New Roman" w:cs="Times New Roman"/>
          <w:b/>
          <w:sz w:val="28"/>
          <w:szCs w:val="28"/>
        </w:rPr>
        <w:t>"</w:t>
      </w:r>
    </w:p>
    <w:p w:rsidR="00374F4A" w:rsidRPr="00BE147C" w:rsidRDefault="00374F4A" w:rsidP="00B84AEC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18"/>
          <w:szCs w:val="28"/>
        </w:rPr>
      </w:pPr>
    </w:p>
    <w:p w:rsidR="00374F4A" w:rsidRPr="00BE147C" w:rsidRDefault="00374F4A" w:rsidP="00B84AEC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18"/>
          <w:szCs w:val="28"/>
        </w:rPr>
      </w:pPr>
    </w:p>
    <w:p w:rsidR="00374F4A" w:rsidRPr="00BE147C" w:rsidRDefault="00374F4A" w:rsidP="00B84AEC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BE147C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BE147C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BE147C">
        <w:rPr>
          <w:rFonts w:ascii="Times New Roman" w:hAnsi="Times New Roman" w:cs="Times New Roman"/>
          <w:sz w:val="28"/>
          <w:szCs w:val="28"/>
        </w:rPr>
        <w:br/>
      </w:r>
      <w:r w:rsidR="00B84AEC" w:rsidRPr="00BE147C">
        <w:rPr>
          <w:rFonts w:ascii="Times New Roman" w:hAnsi="Times New Roman" w:cs="Times New Roman"/>
          <w:sz w:val="28"/>
          <w:szCs w:val="28"/>
        </w:rPr>
        <w:t>8</w:t>
      </w:r>
      <w:r w:rsidR="002E7370" w:rsidRPr="00BE147C">
        <w:rPr>
          <w:rFonts w:ascii="Times New Roman" w:hAnsi="Times New Roman" w:cs="Times New Roman"/>
          <w:sz w:val="28"/>
          <w:szCs w:val="28"/>
        </w:rPr>
        <w:t xml:space="preserve"> </w:t>
      </w:r>
      <w:r w:rsidR="00B84AEC" w:rsidRPr="00BE147C">
        <w:rPr>
          <w:rFonts w:ascii="Times New Roman" w:hAnsi="Times New Roman" w:cs="Times New Roman"/>
          <w:sz w:val="28"/>
          <w:szCs w:val="28"/>
        </w:rPr>
        <w:t>но</w:t>
      </w:r>
      <w:r w:rsidR="002E7370" w:rsidRPr="00BE147C">
        <w:rPr>
          <w:rFonts w:ascii="Times New Roman" w:hAnsi="Times New Roman" w:cs="Times New Roman"/>
          <w:sz w:val="28"/>
          <w:szCs w:val="28"/>
        </w:rPr>
        <w:t>ября 2024 года</w:t>
      </w:r>
    </w:p>
    <w:p w:rsidR="002E7370" w:rsidRPr="00BE147C" w:rsidRDefault="002E7370" w:rsidP="00B84AEC">
      <w:pPr>
        <w:ind w:right="707"/>
        <w:rPr>
          <w:rFonts w:ascii="Times New Roman" w:hAnsi="Times New Roman" w:cs="Times New Roman"/>
          <w:szCs w:val="28"/>
        </w:rPr>
      </w:pPr>
    </w:p>
    <w:p w:rsidR="00374F4A" w:rsidRPr="00BE147C" w:rsidRDefault="00374F4A" w:rsidP="00B84AEC">
      <w:pPr>
        <w:rPr>
          <w:rFonts w:ascii="Times New Roman" w:hAnsi="Times New Roman" w:cs="Times New Roman"/>
          <w:szCs w:val="28"/>
        </w:rPr>
      </w:pPr>
    </w:p>
    <w:p w:rsidR="00374F4A" w:rsidRPr="00BE147C" w:rsidRDefault="00374F4A" w:rsidP="00B84AE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47C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BE147C" w:rsidRDefault="00374F4A" w:rsidP="00B84AEC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BE147C" w:rsidRPr="00BE147C" w:rsidRDefault="00712272" w:rsidP="00BE147C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50954482"/>
      <w:r w:rsidRPr="00BE147C">
        <w:rPr>
          <w:rFonts w:ascii="Times New Roman" w:hAnsi="Times New Roman"/>
          <w:spacing w:val="-2"/>
          <w:sz w:val="28"/>
          <w:szCs w:val="28"/>
        </w:rPr>
        <w:t xml:space="preserve">Внести </w:t>
      </w:r>
      <w:bookmarkEnd w:id="1"/>
      <w:r w:rsidR="00BE147C" w:rsidRPr="00BE147C">
        <w:rPr>
          <w:rFonts w:ascii="Times New Roman" w:hAnsi="Times New Roman"/>
          <w:sz w:val="28"/>
          <w:szCs w:val="28"/>
        </w:rPr>
        <w:t>в статью 17 областного закона от 13 ноября 2003 года №</w:t>
      </w:r>
      <w:r w:rsidR="00BE147C">
        <w:rPr>
          <w:rFonts w:ascii="Times New Roman" w:hAnsi="Times New Roman"/>
          <w:sz w:val="28"/>
          <w:szCs w:val="28"/>
        </w:rPr>
        <w:t> </w:t>
      </w:r>
      <w:r w:rsidR="00BE147C" w:rsidRPr="00BE147C">
        <w:rPr>
          <w:rFonts w:ascii="Times New Roman" w:hAnsi="Times New Roman"/>
          <w:sz w:val="28"/>
          <w:szCs w:val="28"/>
        </w:rPr>
        <w:t xml:space="preserve">93-оз </w:t>
      </w:r>
      <w:r w:rsidR="00BE147C">
        <w:rPr>
          <w:rFonts w:ascii="Times New Roman" w:hAnsi="Times New Roman"/>
          <w:sz w:val="28"/>
          <w:szCs w:val="28"/>
        </w:rPr>
        <w:br/>
      </w:r>
      <w:r w:rsidR="00BE147C" w:rsidRPr="00BE147C">
        <w:rPr>
          <w:rFonts w:ascii="Times New Roman" w:hAnsi="Times New Roman"/>
          <w:sz w:val="28"/>
          <w:szCs w:val="28"/>
        </w:rPr>
        <w:t>"О</w:t>
      </w:r>
      <w:r w:rsidR="00BE147C">
        <w:rPr>
          <w:rFonts w:ascii="Times New Roman" w:hAnsi="Times New Roman"/>
          <w:sz w:val="28"/>
          <w:szCs w:val="28"/>
        </w:rPr>
        <w:t xml:space="preserve"> </w:t>
      </w:r>
      <w:r w:rsidR="00BE147C" w:rsidRPr="00BE147C">
        <w:rPr>
          <w:rFonts w:ascii="Times New Roman" w:hAnsi="Times New Roman"/>
          <w:sz w:val="28"/>
          <w:szCs w:val="28"/>
        </w:rPr>
        <w:t xml:space="preserve">защите населения и территорий Ленинградской области от чрезвычайных ситуаций природного и техногенного характера" (с </w:t>
      </w:r>
      <w:r w:rsidR="00BE147C" w:rsidRPr="00BE147C">
        <w:rPr>
          <w:rFonts w:ascii="Times New Roman" w:hAnsi="Times New Roman"/>
          <w:sz w:val="28"/>
          <w:szCs w:val="28"/>
        </w:rPr>
        <w:lastRenderedPageBreak/>
        <w:t xml:space="preserve">последующими изменениями) изменение, дополнив ее частью </w:t>
      </w:r>
      <w:r w:rsidR="00BE147C">
        <w:rPr>
          <w:rFonts w:ascii="Times New Roman" w:hAnsi="Times New Roman"/>
          <w:sz w:val="28"/>
          <w:szCs w:val="28"/>
        </w:rPr>
        <w:t>5</w:t>
      </w:r>
      <w:r w:rsidR="00BE147C" w:rsidRPr="00BE147C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629AD" w:rsidRPr="00BE147C" w:rsidRDefault="00BE147C" w:rsidP="00BE147C">
      <w:pPr>
        <w:pStyle w:val="a6"/>
        <w:ind w:firstLine="709"/>
        <w:rPr>
          <w:iCs/>
          <w:sz w:val="28"/>
          <w:szCs w:val="28"/>
        </w:rPr>
      </w:pPr>
      <w:r w:rsidRPr="00BE147C">
        <w:rPr>
          <w:sz w:val="28"/>
          <w:szCs w:val="28"/>
        </w:rPr>
        <w:t>"</w:t>
      </w:r>
      <w:r w:rsidRPr="00BE147C">
        <w:rPr>
          <w:spacing w:val="0"/>
          <w:sz w:val="28"/>
          <w:szCs w:val="28"/>
        </w:rPr>
        <w:t>5.</w:t>
      </w:r>
      <w:r>
        <w:rPr>
          <w:spacing w:val="0"/>
          <w:sz w:val="28"/>
          <w:szCs w:val="28"/>
        </w:rPr>
        <w:t> </w:t>
      </w:r>
      <w:r w:rsidRPr="00BE147C">
        <w:rPr>
          <w:spacing w:val="0"/>
          <w:sz w:val="28"/>
          <w:szCs w:val="28"/>
        </w:rPr>
        <w:t xml:space="preserve">Резервы финансовых и материальных ресурсов, указанные </w:t>
      </w:r>
      <w:r>
        <w:rPr>
          <w:spacing w:val="0"/>
          <w:sz w:val="28"/>
          <w:szCs w:val="28"/>
        </w:rPr>
        <w:br/>
      </w:r>
      <w:r w:rsidRPr="00BE147C">
        <w:rPr>
          <w:spacing w:val="0"/>
          <w:sz w:val="28"/>
          <w:szCs w:val="28"/>
        </w:rPr>
        <w:t xml:space="preserve">в абзаце первом части 2 и в части 4 настоящей статьи, могут использоваться </w:t>
      </w:r>
      <w:r w:rsidRPr="00BE147C">
        <w:rPr>
          <w:spacing w:val="-2"/>
          <w:sz w:val="28"/>
          <w:szCs w:val="28"/>
        </w:rPr>
        <w:t xml:space="preserve">при введении режима повышенной готовности в случае, если это предусмотрено </w:t>
      </w:r>
      <w:r w:rsidRPr="00BE147C">
        <w:rPr>
          <w:spacing w:val="0"/>
          <w:sz w:val="28"/>
          <w:szCs w:val="28"/>
        </w:rPr>
        <w:t>нормативными правовыми актами Правительства Ленинградской области, устанавливающими порядок использования бюджетных ассигнований резервного фонда Правительства Ленинградской области и порядок создания, использования, хранения и восполнения областного резерва материальных ресурсов для ликвидации чрезвычайных ситуаций.</w:t>
      </w:r>
      <w:r w:rsidRPr="00BE147C">
        <w:rPr>
          <w:sz w:val="28"/>
          <w:szCs w:val="28"/>
        </w:rPr>
        <w:t>"</w:t>
      </w:r>
      <w:r w:rsidR="003629AD" w:rsidRPr="00BE147C">
        <w:rPr>
          <w:iCs/>
          <w:spacing w:val="-6"/>
          <w:sz w:val="28"/>
          <w:szCs w:val="28"/>
        </w:rPr>
        <w:t>.</w:t>
      </w:r>
    </w:p>
    <w:p w:rsidR="003629AD" w:rsidRPr="00BE147C" w:rsidRDefault="003629AD" w:rsidP="00B84AEC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8"/>
        </w:rPr>
      </w:pPr>
    </w:p>
    <w:p w:rsidR="003629AD" w:rsidRPr="00BE147C" w:rsidRDefault="003629AD" w:rsidP="00B84AEC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E147C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BE147C" w:rsidRDefault="003629AD" w:rsidP="00B84AEC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8"/>
        </w:rPr>
      </w:pPr>
    </w:p>
    <w:p w:rsidR="003B22B8" w:rsidRPr="00BE147C" w:rsidRDefault="00B84AEC" w:rsidP="00B84AEC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147C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BE147C" w:rsidRPr="006F3A61">
        <w:rPr>
          <w:rFonts w:ascii="Times New Roman" w:hAnsi="Times New Roman" w:cs="Times New Roman"/>
          <w:sz w:val="28"/>
          <w:szCs w:val="28"/>
        </w:rPr>
        <w:t xml:space="preserve">областной закон вступает в силу со дня его официального опубликования и распространяется на правоотношения, возникшие </w:t>
      </w:r>
      <w:r w:rsidR="00BE147C">
        <w:rPr>
          <w:rFonts w:ascii="Times New Roman" w:hAnsi="Times New Roman" w:cs="Times New Roman"/>
          <w:sz w:val="28"/>
          <w:szCs w:val="28"/>
        </w:rPr>
        <w:br/>
      </w:r>
      <w:r w:rsidR="00BE147C" w:rsidRPr="006F3A61">
        <w:rPr>
          <w:rFonts w:ascii="Times New Roman" w:hAnsi="Times New Roman" w:cs="Times New Roman"/>
          <w:sz w:val="28"/>
          <w:szCs w:val="28"/>
        </w:rPr>
        <w:t>с 29 июня 2024 года</w:t>
      </w:r>
      <w:r w:rsidR="003B22B8" w:rsidRPr="00BE147C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</w:p>
    <w:p w:rsidR="00374F4A" w:rsidRPr="00BE147C" w:rsidRDefault="00374F4A" w:rsidP="00B84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BE147C" w:rsidRDefault="002E7370" w:rsidP="00B84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E147C" w:rsidRDefault="00374F4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E147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BE147C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BE147C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BE147C" w:rsidRDefault="00374F4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BE147C" w:rsidRDefault="00374F4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BE147C" w:rsidRDefault="00E30CC1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BE147C" w:rsidRDefault="00E30CC1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27 ноября 2024 года</w:t>
      </w:r>
    </w:p>
    <w:p w:rsidR="002E7370" w:rsidRPr="00BE147C" w:rsidRDefault="00E30CC1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163-оз</w:t>
      </w:r>
    </w:p>
    <w:sectPr w:rsidR="002E7370" w:rsidRPr="00BE147C" w:rsidSect="00BE147C">
      <w:headerReference w:type="default" r:id="rId8"/>
      <w:pgSz w:w="11906" w:h="16838" w:code="9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7C0" w:rsidRDefault="008537C0" w:rsidP="003A5FFE">
      <w:r>
        <w:separator/>
      </w:r>
    </w:p>
  </w:endnote>
  <w:endnote w:type="continuationSeparator" w:id="0">
    <w:p w:rsidR="008537C0" w:rsidRDefault="008537C0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7C0" w:rsidRDefault="008537C0" w:rsidP="003A5FFE">
      <w:r>
        <w:separator/>
      </w:r>
    </w:p>
  </w:footnote>
  <w:footnote w:type="continuationSeparator" w:id="0">
    <w:p w:rsidR="008537C0" w:rsidRDefault="008537C0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BE147C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C789E"/>
    <w:rsid w:val="004D548C"/>
    <w:rsid w:val="004D6F00"/>
    <w:rsid w:val="004D746A"/>
    <w:rsid w:val="004E0D09"/>
    <w:rsid w:val="004E0FC3"/>
    <w:rsid w:val="004E1AD2"/>
    <w:rsid w:val="004E1E29"/>
    <w:rsid w:val="004E27D9"/>
    <w:rsid w:val="004E2CD6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7C0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47C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0CC1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7A6FE-6B2D-48B0-81D5-F749A21AE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2024-11-06T06:47:00Z</cp:lastPrinted>
  <dcterms:created xsi:type="dcterms:W3CDTF">2024-11-29T08:09:00Z</dcterms:created>
  <dcterms:modified xsi:type="dcterms:W3CDTF">2024-11-29T08:09:00Z</dcterms:modified>
</cp:coreProperties>
</file>