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A74ECB">
        <w:rPr>
          <w:bCs/>
          <w:sz w:val="28"/>
          <w:szCs w:val="28"/>
        </w:rPr>
        <w:t>8</w:t>
      </w:r>
      <w:r w:rsidR="005B1B63" w:rsidRPr="00DD1014">
        <w:rPr>
          <w:bCs/>
          <w:sz w:val="28"/>
          <w:szCs w:val="28"/>
        </w:rPr>
        <w:t xml:space="preserve"> </w:t>
      </w:r>
      <w:r w:rsidR="00A74ECB">
        <w:rPr>
          <w:bCs/>
          <w:sz w:val="28"/>
          <w:szCs w:val="28"/>
        </w:rPr>
        <w:t>но</w:t>
      </w:r>
      <w:r w:rsidR="00FC554C">
        <w:rPr>
          <w:bCs/>
          <w:sz w:val="28"/>
          <w:szCs w:val="28"/>
        </w:rPr>
        <w:t>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A74ECB">
        <w:rPr>
          <w:sz w:val="28"/>
          <w:szCs w:val="28"/>
        </w:rPr>
        <w:t>543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A74ECB" w:rsidRPr="00A74ECB" w:rsidRDefault="00170AB4" w:rsidP="00A74ECB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3670D4">
        <w:rPr>
          <w:b/>
          <w:sz w:val="26"/>
          <w:szCs w:val="26"/>
        </w:rPr>
        <w:t>"</w:t>
      </w:r>
      <w:r w:rsidR="00A74ECB" w:rsidRPr="00A74ECB">
        <w:rPr>
          <w:b/>
          <w:sz w:val="26"/>
          <w:szCs w:val="26"/>
        </w:rPr>
        <w:t xml:space="preserve">Об установлении коэффициента, отражающего региональные </w:t>
      </w:r>
    </w:p>
    <w:p w:rsidR="003670D4" w:rsidRDefault="00A74ECB" w:rsidP="00A74ECB">
      <w:pPr>
        <w:ind w:right="567"/>
        <w:jc w:val="center"/>
        <w:rPr>
          <w:b/>
          <w:sz w:val="26"/>
          <w:szCs w:val="26"/>
        </w:rPr>
      </w:pPr>
      <w:r w:rsidRPr="00A74ECB">
        <w:rPr>
          <w:b/>
          <w:sz w:val="26"/>
          <w:szCs w:val="26"/>
        </w:rPr>
        <w:t>особенности рынка труда Ленинградской области, на 2025 год"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Default="006D2E29" w:rsidP="00A74ECB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951EDE">
        <w:rPr>
          <w:szCs w:val="28"/>
        </w:rPr>
        <w:br/>
      </w:r>
      <w:r w:rsidR="00951EDE" w:rsidRPr="00951EDE">
        <w:rPr>
          <w:szCs w:val="28"/>
        </w:rPr>
        <w:t>"</w:t>
      </w:r>
      <w:r w:rsidR="00A74ECB" w:rsidRPr="00A74ECB">
        <w:rPr>
          <w:szCs w:val="28"/>
        </w:rPr>
        <w:t>Об установлении коэффициента, отражающего региональные особенности рынка труда Ленинградской области, на 2025 год"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в первом чтении </w:t>
      </w:r>
      <w:r w:rsidR="00206E39" w:rsidRPr="00B20765">
        <w:rPr>
          <w:szCs w:val="28"/>
        </w:rPr>
        <w:t>2</w:t>
      </w:r>
      <w:r w:rsidR="00A74ECB">
        <w:rPr>
          <w:szCs w:val="28"/>
        </w:rPr>
        <w:t>3</w:t>
      </w:r>
      <w:r w:rsidR="00636423" w:rsidRPr="00B20765">
        <w:rPr>
          <w:szCs w:val="28"/>
        </w:rPr>
        <w:t xml:space="preserve"> </w:t>
      </w:r>
      <w:r w:rsidR="00A74ECB">
        <w:rPr>
          <w:szCs w:val="28"/>
        </w:rPr>
        <w:t>октября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и руководствуясь </w:t>
      </w:r>
      <w:r w:rsidRPr="00B20765">
        <w:rPr>
          <w:szCs w:val="28"/>
        </w:rPr>
        <w:lastRenderedPageBreak/>
        <w:t xml:space="preserve">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951EDE" w:rsidRPr="00B20765" w:rsidRDefault="00951EDE" w:rsidP="00DD1014">
      <w:pPr>
        <w:pStyle w:val="2"/>
        <w:ind w:firstLine="709"/>
        <w:rPr>
          <w:szCs w:val="28"/>
        </w:rPr>
      </w:pPr>
    </w:p>
    <w:p w:rsidR="006A0CA6" w:rsidRPr="00B20765" w:rsidRDefault="006A0CA6" w:rsidP="00A74ECB">
      <w:pPr>
        <w:pStyle w:val="2"/>
        <w:ind w:firstLine="709"/>
        <w:rPr>
          <w:szCs w:val="28"/>
        </w:rPr>
      </w:pPr>
      <w:r w:rsidRPr="00951EDE">
        <w:rPr>
          <w:spacing w:val="-3"/>
          <w:szCs w:val="28"/>
        </w:rPr>
        <w:t xml:space="preserve">1. Принять проект областного закона </w:t>
      </w:r>
      <w:r w:rsidR="00951EDE" w:rsidRPr="00951EDE">
        <w:rPr>
          <w:spacing w:val="-3"/>
          <w:szCs w:val="28"/>
        </w:rPr>
        <w:t>"</w:t>
      </w:r>
      <w:r w:rsidR="00A74ECB" w:rsidRPr="00A74ECB">
        <w:rPr>
          <w:spacing w:val="-3"/>
          <w:szCs w:val="28"/>
        </w:rPr>
        <w:t xml:space="preserve">Об установлении коэффициента, отражающего региональные особенности рынка труда Ленинградской области, </w:t>
      </w:r>
      <w:r w:rsidR="00A74ECB">
        <w:rPr>
          <w:spacing w:val="-3"/>
          <w:szCs w:val="28"/>
        </w:rPr>
        <w:br/>
      </w:r>
      <w:r w:rsidR="00A74ECB" w:rsidRPr="00A74ECB">
        <w:rPr>
          <w:spacing w:val="-3"/>
          <w:szCs w:val="28"/>
        </w:rPr>
        <w:t>на 2025 год"</w:t>
      </w:r>
      <w:r w:rsidR="00095D28" w:rsidRPr="00B20765">
        <w:rPr>
          <w:szCs w:val="28"/>
        </w:rPr>
        <w:t xml:space="preserve"> </w:t>
      </w:r>
      <w:r w:rsidRPr="00B20765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3670D4">
        <w:rPr>
          <w:szCs w:val="28"/>
        </w:rPr>
        <w:t>2. </w:t>
      </w:r>
      <w:r w:rsidR="00A74ECB">
        <w:rPr>
          <w:szCs w:val="28"/>
        </w:rPr>
        <w:t>Постоянной комиссии по бюджету и налогам</w:t>
      </w:r>
      <w:r w:rsidR="00951EDE">
        <w:rPr>
          <w:szCs w:val="28"/>
        </w:rPr>
        <w:t xml:space="preserve">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482A7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C23" w:rsidRDefault="00C83C23" w:rsidP="00D87C3A">
      <w:r>
        <w:separator/>
      </w:r>
    </w:p>
  </w:endnote>
  <w:endnote w:type="continuationSeparator" w:id="0">
    <w:p w:rsidR="00C83C23" w:rsidRDefault="00C83C2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C23" w:rsidRDefault="00C83C23" w:rsidP="00D87C3A">
      <w:r>
        <w:separator/>
      </w:r>
    </w:p>
  </w:footnote>
  <w:footnote w:type="continuationSeparator" w:id="0">
    <w:p w:rsidR="00C83C23" w:rsidRDefault="00C83C2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1ED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4ECB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3C23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85D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B33DF-91C0-4EDD-97A3-6B0238D50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2024-11-12T11:56:00Z</cp:lastPrinted>
  <dcterms:created xsi:type="dcterms:W3CDTF">2024-11-20T11:34:00Z</dcterms:created>
  <dcterms:modified xsi:type="dcterms:W3CDTF">2024-11-20T11:34:00Z</dcterms:modified>
</cp:coreProperties>
</file>