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1B530A" w:rsidRDefault="00EC63CA" w:rsidP="00F32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1B530A" w:rsidRDefault="00642623" w:rsidP="00F32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B530A" w:rsidRDefault="00642623" w:rsidP="00F32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7D2B" w:rsidRPr="001B530A" w:rsidRDefault="00C37D2B" w:rsidP="00F32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B530A" w:rsidRDefault="00642623" w:rsidP="00F32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B530A" w:rsidRDefault="00642623" w:rsidP="00F32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F32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55D5" w:rsidRPr="001B530A" w:rsidRDefault="007E55D5" w:rsidP="00F32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383" w:rsidRPr="001B530A" w:rsidRDefault="009F0383" w:rsidP="00F32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B530A" w:rsidRDefault="00642623" w:rsidP="00F32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Pr="001B530A" w:rsidRDefault="00A261D2" w:rsidP="00F32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7E55D5" w:rsidRDefault="00D36501" w:rsidP="00F328C7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5D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328C7" w:rsidRPr="00EB5910">
        <w:rPr>
          <w:rFonts w:ascii="Times New Roman" w:hAnsi="Times New Roman" w:cs="Times New Roman"/>
          <w:b/>
          <w:bCs/>
          <w:sz w:val="28"/>
          <w:szCs w:val="28"/>
        </w:rPr>
        <w:t>внесении изменений в некоторые областные законы</w:t>
      </w:r>
    </w:p>
    <w:p w:rsidR="00642623" w:rsidRPr="0000731E" w:rsidRDefault="00642623" w:rsidP="00F328C7">
      <w:pPr>
        <w:spacing w:after="0" w:line="240" w:lineRule="auto"/>
        <w:ind w:right="566"/>
        <w:rPr>
          <w:rFonts w:ascii="Times New Roman" w:hAnsi="Times New Roman" w:cs="Times New Roman"/>
          <w:sz w:val="16"/>
          <w:szCs w:val="16"/>
        </w:rPr>
      </w:pPr>
    </w:p>
    <w:p w:rsidR="00642623" w:rsidRPr="0000731E" w:rsidRDefault="00642623" w:rsidP="00F328C7">
      <w:pPr>
        <w:spacing w:after="0" w:line="240" w:lineRule="auto"/>
        <w:ind w:right="566"/>
        <w:rPr>
          <w:rFonts w:ascii="Times New Roman" w:hAnsi="Times New Roman" w:cs="Times New Roman"/>
          <w:sz w:val="16"/>
          <w:szCs w:val="16"/>
        </w:rPr>
      </w:pPr>
    </w:p>
    <w:p w:rsidR="00642623" w:rsidRPr="001B530A" w:rsidRDefault="00642623" w:rsidP="00F328C7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1B530A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1B530A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1B530A">
        <w:rPr>
          <w:rFonts w:ascii="Times New Roman" w:hAnsi="Times New Roman" w:cs="Times New Roman"/>
          <w:sz w:val="28"/>
          <w:szCs w:val="28"/>
        </w:rPr>
        <w:br/>
      </w:r>
      <w:r w:rsidR="0044511C" w:rsidRPr="001B530A">
        <w:rPr>
          <w:rFonts w:ascii="Times New Roman" w:hAnsi="Times New Roman" w:cs="Times New Roman"/>
          <w:sz w:val="28"/>
          <w:szCs w:val="28"/>
        </w:rPr>
        <w:t>2</w:t>
      </w:r>
      <w:r w:rsidR="005C7A43">
        <w:rPr>
          <w:rFonts w:ascii="Times New Roman" w:hAnsi="Times New Roman" w:cs="Times New Roman"/>
          <w:sz w:val="28"/>
          <w:szCs w:val="28"/>
        </w:rPr>
        <w:t>3</w:t>
      </w:r>
      <w:r w:rsidRPr="001B530A">
        <w:rPr>
          <w:rFonts w:ascii="Times New Roman" w:hAnsi="Times New Roman" w:cs="Times New Roman"/>
          <w:sz w:val="28"/>
          <w:szCs w:val="28"/>
        </w:rPr>
        <w:t xml:space="preserve"> </w:t>
      </w:r>
      <w:r w:rsidR="005C7A43">
        <w:rPr>
          <w:rFonts w:ascii="Times New Roman" w:hAnsi="Times New Roman" w:cs="Times New Roman"/>
          <w:sz w:val="28"/>
          <w:szCs w:val="28"/>
        </w:rPr>
        <w:t>ок</w:t>
      </w:r>
      <w:r w:rsidR="00364503" w:rsidRPr="001B530A">
        <w:rPr>
          <w:rFonts w:ascii="Times New Roman" w:hAnsi="Times New Roman" w:cs="Times New Roman"/>
          <w:sz w:val="28"/>
          <w:szCs w:val="28"/>
        </w:rPr>
        <w:t>тября</w:t>
      </w:r>
      <w:r w:rsidRPr="001B530A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1B530A">
        <w:rPr>
          <w:rFonts w:ascii="Times New Roman" w:hAnsi="Times New Roman" w:cs="Times New Roman"/>
          <w:sz w:val="28"/>
          <w:szCs w:val="28"/>
        </w:rPr>
        <w:t>4</w:t>
      </w:r>
      <w:r w:rsidRPr="001B530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00731E" w:rsidRDefault="00642623" w:rsidP="00F328C7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00731E" w:rsidRDefault="00642623" w:rsidP="00F328C7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1B530A" w:rsidRDefault="00642623" w:rsidP="00F328C7">
      <w:pPr>
        <w:pStyle w:val="ConsPlusNormal"/>
        <w:widowControl w:val="0"/>
        <w:ind w:firstLine="709"/>
        <w:jc w:val="both"/>
        <w:rPr>
          <w:b/>
        </w:rPr>
      </w:pPr>
      <w:r w:rsidRPr="001B530A">
        <w:rPr>
          <w:b/>
        </w:rPr>
        <w:t>Статья</w:t>
      </w:r>
      <w:r w:rsidR="001A0924" w:rsidRPr="001B530A">
        <w:rPr>
          <w:b/>
        </w:rPr>
        <w:t xml:space="preserve"> </w:t>
      </w:r>
      <w:r w:rsidRPr="001B530A">
        <w:rPr>
          <w:b/>
        </w:rPr>
        <w:t>1</w:t>
      </w:r>
    </w:p>
    <w:p w:rsidR="00642623" w:rsidRPr="0000731E" w:rsidRDefault="00642623" w:rsidP="00F3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C7A43" w:rsidRPr="005C7A43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731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Внести в областной закон от 26 </w:t>
      </w:r>
      <w:r w:rsidRPr="007D72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сентября</w:t>
      </w:r>
      <w:r w:rsidRPr="0000731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2002 года № 36-оз "О </w:t>
      </w:r>
      <w:r w:rsidRPr="007D72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бюджетном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72E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процессе в Ленинградской области" (с </w:t>
      </w:r>
      <w:r w:rsidRPr="007D72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последующими</w:t>
      </w:r>
      <w:r w:rsidRPr="007D72E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7D72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изменениями</w:t>
      </w:r>
      <w:r w:rsidRPr="007D72E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) следующие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изменения:</w:t>
      </w:r>
    </w:p>
    <w:p w:rsidR="005C7A43" w:rsidRPr="0000731E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 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абзаце пятьдесят восьмом части 2 статьи 9 слова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городских округов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0731E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заменить словами "</w:t>
      </w:r>
      <w:r w:rsidRPr="0000731E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муниципальных</w:t>
      </w:r>
      <w:r w:rsidRPr="0000731E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 округов, городских округов", слова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C7A43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"городского </w:t>
      </w:r>
      <w:r w:rsidRPr="000073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округа" заменить словами "муниципального округа, городского округа";</w:t>
      </w:r>
    </w:p>
    <w:p w:rsidR="005C7A43" w:rsidRPr="005C7A43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2) 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наименовании главы IV слова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заменить словами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округа, городского 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5C7A43" w:rsidRPr="005C7A43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 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части 4 статьи 15 слова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заменить словами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округа, городского 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5C7A43" w:rsidRPr="005C7A43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 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части 2 статьи 16.1 слова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представляются паспорта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заменить словами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представляются паспорта (проекты паспортов)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5C7A43" w:rsidRPr="005C7A43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5) в пункте 6 статьи 29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3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слова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городского 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заменить словами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муниципального округа и городского 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5C7A43" w:rsidRPr="005C7A43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6) 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статье 31.6:</w:t>
      </w:r>
    </w:p>
    <w:p w:rsidR="005C7A43" w:rsidRPr="005C7A43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 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пункт 1 после слов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бюджетов муниципальных районов,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дополнить словами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бюджета муниципального округа,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5C7A43" w:rsidRPr="005C7A43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 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пункт 2 после слов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бюджетов муниципальных районов,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дополнить словами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бюджета муниципального округа,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5C7A43" w:rsidRPr="005C7A43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 пункт 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 после слов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бюджетам городских поселений из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дополнить словами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бюджета муниципального округа,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5C7A43" w:rsidRPr="005C7A43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 пункт 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 после слов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бюджетам сельских поселений из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дополнить словами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бюджета муниципального округа,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5C7A43" w:rsidRPr="005C7A43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 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дополнить пунктом 5 следующего содержания:</w:t>
      </w:r>
    </w:p>
    <w:p w:rsidR="005C7A43" w:rsidRPr="005C7A43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"5) 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бюджету муниципального округа из бюджетов муниципальных районов, бюджета городского округа, бюджетов городских поселений, бюджетов сельских поселений.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5C7A43" w:rsidRPr="005C7A43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7) 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часть 1 статьи 34.1 дополнить абзацем следующего содержания:</w:t>
      </w:r>
    </w:p>
    <w:p w:rsidR="005C7A43" w:rsidRPr="005C7A43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Финансовый орган муниципального округа представляет бюджетную отчетность в финансовый орган Ленинградской области.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C7A43" w:rsidRPr="0000731E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C7A43" w:rsidRPr="005C7A43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7A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</w:t>
      </w:r>
    </w:p>
    <w:p w:rsidR="005C7A43" w:rsidRPr="0000731E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C7A43" w:rsidRPr="005C7A43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Внести в областной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 от 15 ноября 2022 года № 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137-оз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порядке участия финансового органа Ленинградской области в проведении проверки соответствия кандидатов на замещение должности руководителя финансового органа муниципального района (городского округа) Ленинградской области квалификационным требованиям, предъявляемым к руководителю финансового органа муниципального образования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следующие изменения:</w:t>
      </w:r>
    </w:p>
    <w:p w:rsidR="005C7A43" w:rsidRPr="00B72910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29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 в наименовании слова "городского округа" заменить словами "муниципального округа, городского округа"; </w:t>
      </w:r>
    </w:p>
    <w:p w:rsidR="005C7A43" w:rsidRPr="00B72910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29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 в статье 1 слова "городского округа" заменить словами "муниципального округа, городского округа";</w:t>
      </w:r>
    </w:p>
    <w:p w:rsidR="005C7A43" w:rsidRPr="00B72910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29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 в статье 2:</w:t>
      </w:r>
    </w:p>
    <w:p w:rsidR="005C7A43" w:rsidRPr="00B72910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29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 в абзаце первом слова "городского округа" заменить словами "муниципального округа, городского округа";</w:t>
      </w:r>
    </w:p>
    <w:p w:rsidR="005C7A43" w:rsidRPr="00B72910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29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 в пункте 4 слова "городского округа" заменить словами "муниципального округа, городского округа";</w:t>
      </w:r>
    </w:p>
    <w:p w:rsidR="005C7A43" w:rsidRPr="00B72910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29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 в пункте 6 слова "городского округа" заменить словами "муниципального округа, городского округа";</w:t>
      </w:r>
    </w:p>
    <w:p w:rsidR="005C7A43" w:rsidRPr="00B72910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29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 в пункте 7 слова "городского округа" заменить словами "муниципального округа, городского округа";</w:t>
      </w:r>
    </w:p>
    <w:p w:rsidR="005C7A43" w:rsidRPr="00B72910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29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 в статье 4:</w:t>
      </w:r>
    </w:p>
    <w:p w:rsidR="005C7A43" w:rsidRPr="00B72910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29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а) в части 2 слова "городского округа" заменить словами "муниципального округа, городского округа";</w:t>
      </w:r>
    </w:p>
    <w:p w:rsidR="005C7A43" w:rsidRPr="00B72910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29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 в части 4 слова "городского округа" заменить словами "муниципального округа, городского округа";</w:t>
      </w:r>
    </w:p>
    <w:p w:rsidR="005C7A43" w:rsidRPr="00B72910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29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5) в приложении слова "городского округа" заменить словами "муниципального округа, городского округа".</w:t>
      </w:r>
    </w:p>
    <w:p w:rsidR="005C7A43" w:rsidRPr="0000731E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C7A43" w:rsidRPr="005C7A43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7A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3</w:t>
      </w:r>
    </w:p>
    <w:p w:rsidR="005C7A43" w:rsidRPr="0000731E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64503" w:rsidRPr="001B530A" w:rsidRDefault="005C7A43" w:rsidP="005C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Настоящий областной закон вступает в силу по истечении 10 дней </w:t>
      </w:r>
      <w:r w:rsidR="000073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C7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 дня его официального опубликования.</w:t>
      </w:r>
    </w:p>
    <w:p w:rsidR="001B530A" w:rsidRPr="001B530A" w:rsidRDefault="001B530A" w:rsidP="00F32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1B530A" w:rsidRDefault="00642623" w:rsidP="00F32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1B530A" w:rsidRDefault="00642623" w:rsidP="00F328C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30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1B530A" w:rsidRDefault="00642623" w:rsidP="00F328C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30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B530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F327EF" w:rsidRDefault="00B34657" w:rsidP="00F328C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B580B" w:rsidRPr="00F327EF" w:rsidRDefault="008B580B" w:rsidP="00F328C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C7A43" w:rsidRPr="00F327EF" w:rsidRDefault="00F327EF" w:rsidP="00F328C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327EF">
        <w:rPr>
          <w:rFonts w:ascii="Times New Roman" w:hAnsi="Times New Roman" w:cs="Times New Roman"/>
          <w:sz w:val="24"/>
        </w:rPr>
        <w:t>Санкт-Петербург</w:t>
      </w:r>
    </w:p>
    <w:p w:rsidR="005C7A43" w:rsidRPr="00F327EF" w:rsidRDefault="00F327EF" w:rsidP="00F328C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327EF">
        <w:rPr>
          <w:rFonts w:ascii="Times New Roman" w:hAnsi="Times New Roman" w:cs="Times New Roman"/>
          <w:sz w:val="24"/>
        </w:rPr>
        <w:t>2 ноября 2024 года</w:t>
      </w:r>
    </w:p>
    <w:p w:rsidR="005C7A43" w:rsidRPr="00F327EF" w:rsidRDefault="00F327EF" w:rsidP="00F328C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327EF">
        <w:rPr>
          <w:rFonts w:ascii="Times New Roman" w:hAnsi="Times New Roman" w:cs="Times New Roman"/>
          <w:sz w:val="24"/>
        </w:rPr>
        <w:t>№ 137-оз</w:t>
      </w:r>
    </w:p>
    <w:sectPr w:rsidR="005C7A43" w:rsidRPr="00F327EF" w:rsidSect="0000731E">
      <w:headerReference w:type="default" r:id="rId7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A1C" w:rsidRDefault="00B21A1C" w:rsidP="004D5946">
      <w:pPr>
        <w:spacing w:after="0" w:line="240" w:lineRule="auto"/>
      </w:pPr>
      <w:r>
        <w:separator/>
      </w:r>
    </w:p>
  </w:endnote>
  <w:endnote w:type="continuationSeparator" w:id="0">
    <w:p w:rsidR="00B21A1C" w:rsidRDefault="00B21A1C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A1C" w:rsidRDefault="00B21A1C" w:rsidP="004D5946">
      <w:pPr>
        <w:spacing w:after="0" w:line="240" w:lineRule="auto"/>
      </w:pPr>
      <w:r>
        <w:separator/>
      </w:r>
    </w:p>
  </w:footnote>
  <w:footnote w:type="continuationSeparator" w:id="0">
    <w:p w:rsidR="00B21A1C" w:rsidRDefault="00B21A1C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514659500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0644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0E1F"/>
    <w:rsid w:val="0000731E"/>
    <w:rsid w:val="00051A5D"/>
    <w:rsid w:val="00071D20"/>
    <w:rsid w:val="000C1333"/>
    <w:rsid w:val="000D78D5"/>
    <w:rsid w:val="000F40D9"/>
    <w:rsid w:val="000F7F84"/>
    <w:rsid w:val="0019020E"/>
    <w:rsid w:val="001A0924"/>
    <w:rsid w:val="001B530A"/>
    <w:rsid w:val="001E14E9"/>
    <w:rsid w:val="0022068E"/>
    <w:rsid w:val="00223AFC"/>
    <w:rsid w:val="002243AD"/>
    <w:rsid w:val="00237A94"/>
    <w:rsid w:val="00245C6C"/>
    <w:rsid w:val="00266DBA"/>
    <w:rsid w:val="00290BB1"/>
    <w:rsid w:val="00292E95"/>
    <w:rsid w:val="002A1609"/>
    <w:rsid w:val="002A67A4"/>
    <w:rsid w:val="0030644B"/>
    <w:rsid w:val="00364503"/>
    <w:rsid w:val="00364980"/>
    <w:rsid w:val="0037419A"/>
    <w:rsid w:val="00376367"/>
    <w:rsid w:val="0039620F"/>
    <w:rsid w:val="003B647B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5145"/>
    <w:rsid w:val="004C1B5E"/>
    <w:rsid w:val="004C7EF4"/>
    <w:rsid w:val="004D5946"/>
    <w:rsid w:val="004D788D"/>
    <w:rsid w:val="005363F5"/>
    <w:rsid w:val="0056714B"/>
    <w:rsid w:val="005B5BAB"/>
    <w:rsid w:val="005C7A43"/>
    <w:rsid w:val="00642623"/>
    <w:rsid w:val="00671325"/>
    <w:rsid w:val="006B5047"/>
    <w:rsid w:val="006C00A9"/>
    <w:rsid w:val="006E0C1D"/>
    <w:rsid w:val="007A69FB"/>
    <w:rsid w:val="007D20CB"/>
    <w:rsid w:val="007D72EE"/>
    <w:rsid w:val="007E55D5"/>
    <w:rsid w:val="007F5EE9"/>
    <w:rsid w:val="00832F2B"/>
    <w:rsid w:val="0083383D"/>
    <w:rsid w:val="008425E0"/>
    <w:rsid w:val="00894091"/>
    <w:rsid w:val="008A3A92"/>
    <w:rsid w:val="008B580B"/>
    <w:rsid w:val="008B74F2"/>
    <w:rsid w:val="008D01CA"/>
    <w:rsid w:val="008F38C9"/>
    <w:rsid w:val="00914927"/>
    <w:rsid w:val="009A7050"/>
    <w:rsid w:val="009F0383"/>
    <w:rsid w:val="009F5911"/>
    <w:rsid w:val="00A12AE8"/>
    <w:rsid w:val="00A1559F"/>
    <w:rsid w:val="00A23DAC"/>
    <w:rsid w:val="00A261D2"/>
    <w:rsid w:val="00A315D8"/>
    <w:rsid w:val="00A451BD"/>
    <w:rsid w:val="00A5702A"/>
    <w:rsid w:val="00A61008"/>
    <w:rsid w:val="00AA23FC"/>
    <w:rsid w:val="00AE06AD"/>
    <w:rsid w:val="00B20263"/>
    <w:rsid w:val="00B21A1C"/>
    <w:rsid w:val="00B34657"/>
    <w:rsid w:val="00B407DC"/>
    <w:rsid w:val="00B54074"/>
    <w:rsid w:val="00B72910"/>
    <w:rsid w:val="00BB0711"/>
    <w:rsid w:val="00C37D2B"/>
    <w:rsid w:val="00C45AD8"/>
    <w:rsid w:val="00C57E8B"/>
    <w:rsid w:val="00C93552"/>
    <w:rsid w:val="00C940BF"/>
    <w:rsid w:val="00CC27BD"/>
    <w:rsid w:val="00CC6DCD"/>
    <w:rsid w:val="00CC74B0"/>
    <w:rsid w:val="00D36501"/>
    <w:rsid w:val="00D50AFC"/>
    <w:rsid w:val="00D72CE7"/>
    <w:rsid w:val="00D85BEB"/>
    <w:rsid w:val="00DA22D5"/>
    <w:rsid w:val="00DB1A3A"/>
    <w:rsid w:val="00DB7867"/>
    <w:rsid w:val="00DD186C"/>
    <w:rsid w:val="00DE4840"/>
    <w:rsid w:val="00E301D1"/>
    <w:rsid w:val="00E76E06"/>
    <w:rsid w:val="00EA608B"/>
    <w:rsid w:val="00EC3DAB"/>
    <w:rsid w:val="00EC51DD"/>
    <w:rsid w:val="00EC63CA"/>
    <w:rsid w:val="00ED5502"/>
    <w:rsid w:val="00EF54D0"/>
    <w:rsid w:val="00F01B9F"/>
    <w:rsid w:val="00F327EF"/>
    <w:rsid w:val="00F328C7"/>
    <w:rsid w:val="00F3505A"/>
    <w:rsid w:val="00F73255"/>
    <w:rsid w:val="00F75695"/>
    <w:rsid w:val="00F81ADD"/>
    <w:rsid w:val="00FB1386"/>
    <w:rsid w:val="00FC31CC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rsid w:val="001A092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A09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uiPriority w:val="99"/>
    <w:unhideWhenUsed/>
    <w:rsid w:val="001A0924"/>
    <w:rPr>
      <w:color w:val="0000FF"/>
      <w:u w:val="single"/>
    </w:rPr>
  </w:style>
  <w:style w:type="table" w:styleId="ae">
    <w:name w:val="Table Grid"/>
    <w:basedOn w:val="a1"/>
    <w:uiPriority w:val="59"/>
    <w:rsid w:val="00364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1B53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2024-10-01T12:58:00Z</cp:lastPrinted>
  <dcterms:created xsi:type="dcterms:W3CDTF">2024-11-20T10:18:00Z</dcterms:created>
  <dcterms:modified xsi:type="dcterms:W3CDTF">2024-11-20T10:18:00Z</dcterms:modified>
</cp:coreProperties>
</file>