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05F" w:rsidRDefault="001B105F" w:rsidP="006F63CA">
      <w:pPr>
        <w:overflowPunct/>
        <w:jc w:val="center"/>
        <w:textAlignment w:val="auto"/>
        <w:rPr>
          <w:b/>
          <w:sz w:val="28"/>
          <w:szCs w:val="27"/>
        </w:rPr>
      </w:pPr>
    </w:p>
    <w:p w:rsidR="006F63CA" w:rsidRPr="001B105F" w:rsidRDefault="006F63CA" w:rsidP="006F63CA">
      <w:pPr>
        <w:overflowPunct/>
        <w:jc w:val="center"/>
        <w:textAlignment w:val="auto"/>
        <w:rPr>
          <w:b/>
          <w:sz w:val="28"/>
          <w:szCs w:val="27"/>
        </w:rPr>
      </w:pPr>
      <w:r w:rsidRPr="001B105F">
        <w:rPr>
          <w:b/>
          <w:sz w:val="28"/>
          <w:szCs w:val="27"/>
        </w:rPr>
        <w:t>ОБОСНОВАНИЕ</w:t>
      </w:r>
    </w:p>
    <w:p w:rsidR="000C486A" w:rsidRPr="001B105F" w:rsidRDefault="006F63CA" w:rsidP="006F63CA">
      <w:pPr>
        <w:overflowPunct/>
        <w:jc w:val="center"/>
        <w:textAlignment w:val="auto"/>
        <w:rPr>
          <w:sz w:val="28"/>
          <w:szCs w:val="27"/>
        </w:rPr>
      </w:pPr>
      <w:r w:rsidRPr="001B105F">
        <w:rPr>
          <w:sz w:val="28"/>
          <w:szCs w:val="27"/>
        </w:rPr>
        <w:t xml:space="preserve">необходимости принятия областного закона </w:t>
      </w:r>
    </w:p>
    <w:p w:rsidR="006F63CA" w:rsidRPr="001B105F" w:rsidRDefault="00F25A0B" w:rsidP="0037356B">
      <w:pPr>
        <w:jc w:val="center"/>
        <w:rPr>
          <w:sz w:val="28"/>
          <w:szCs w:val="27"/>
        </w:rPr>
      </w:pPr>
      <w:r w:rsidRPr="001B105F">
        <w:rPr>
          <w:sz w:val="28"/>
          <w:szCs w:val="27"/>
        </w:rPr>
        <w:t>«</w:t>
      </w:r>
      <w:r w:rsidR="00884BB3" w:rsidRPr="001B105F">
        <w:rPr>
          <w:sz w:val="28"/>
          <w:szCs w:val="27"/>
        </w:rPr>
        <w:t>О внесении изменений</w:t>
      </w:r>
      <w:r w:rsidR="00CD3764" w:rsidRPr="001B105F">
        <w:rPr>
          <w:sz w:val="28"/>
          <w:szCs w:val="27"/>
        </w:rPr>
        <w:t xml:space="preserve"> в </w:t>
      </w:r>
      <w:r w:rsidR="00626F59" w:rsidRPr="001B105F">
        <w:rPr>
          <w:sz w:val="28"/>
          <w:szCs w:val="27"/>
        </w:rPr>
        <w:t>некоторые областные законы</w:t>
      </w:r>
      <w:r w:rsidR="0037356B" w:rsidRPr="001B105F">
        <w:rPr>
          <w:sz w:val="28"/>
          <w:szCs w:val="27"/>
        </w:rPr>
        <w:t>»</w:t>
      </w:r>
    </w:p>
    <w:p w:rsidR="006F63CA" w:rsidRPr="001B105F" w:rsidRDefault="006F63CA" w:rsidP="000879AD">
      <w:pPr>
        <w:overflowPunct/>
        <w:textAlignment w:val="auto"/>
        <w:rPr>
          <w:b/>
          <w:sz w:val="28"/>
          <w:szCs w:val="27"/>
        </w:rPr>
      </w:pPr>
    </w:p>
    <w:p w:rsidR="004D5F01" w:rsidRDefault="004D5F01" w:rsidP="00884BB3">
      <w:pPr>
        <w:jc w:val="both"/>
        <w:rPr>
          <w:sz w:val="28"/>
          <w:szCs w:val="27"/>
        </w:rPr>
      </w:pPr>
      <w:r>
        <w:rPr>
          <w:sz w:val="28"/>
          <w:szCs w:val="27"/>
        </w:rPr>
        <w:tab/>
        <w:t>Проект областного закона «О внесении изменений в некоторые областные законы» (далее – Проект) разработан в целях приведения отдельных областных законов в соответствие с действующим законодательством.</w:t>
      </w:r>
    </w:p>
    <w:p w:rsidR="004D5F01" w:rsidRDefault="004D5F01" w:rsidP="00884BB3">
      <w:pPr>
        <w:jc w:val="both"/>
        <w:rPr>
          <w:sz w:val="28"/>
          <w:szCs w:val="27"/>
        </w:rPr>
      </w:pPr>
      <w:r>
        <w:rPr>
          <w:sz w:val="28"/>
          <w:szCs w:val="27"/>
        </w:rPr>
        <w:tab/>
      </w:r>
      <w:proofErr w:type="gramStart"/>
      <w:r w:rsidR="00904F3F">
        <w:rPr>
          <w:sz w:val="28"/>
          <w:szCs w:val="27"/>
        </w:rPr>
        <w:t xml:space="preserve">Федеральным законом от 22.04.2024 № 87-ФЗ «О внесении изменений </w:t>
      </w:r>
      <w:r w:rsidR="00904F3F">
        <w:rPr>
          <w:sz w:val="28"/>
          <w:szCs w:val="27"/>
        </w:rPr>
        <w:br/>
        <w:t xml:space="preserve">в Федеральный закон «О государственной гражданской службе Российской Федерации» скорректированы положения Федерального закона от 27.07.2004 </w:t>
      </w:r>
      <w:r w:rsidR="00904F3F">
        <w:rPr>
          <w:sz w:val="28"/>
          <w:szCs w:val="27"/>
        </w:rPr>
        <w:br/>
        <w:t>№ 79-ФЗ «О государственной гражданской службе Российской Федерации»</w:t>
      </w:r>
      <w:r w:rsidR="0026429D">
        <w:rPr>
          <w:sz w:val="28"/>
          <w:szCs w:val="27"/>
        </w:rPr>
        <w:t xml:space="preserve"> </w:t>
      </w:r>
      <w:r w:rsidR="0026429D">
        <w:rPr>
          <w:sz w:val="28"/>
          <w:szCs w:val="27"/>
        </w:rPr>
        <w:br/>
        <w:t>(далее – Федеральный закон № 79-ФЗ), в том числе в части совершенствования правоотношений, касающихся условий служебных контрактов с государственными гражданскими служащими, а также их перевода на иные должности государственной гражданской службы в</w:t>
      </w:r>
      <w:proofErr w:type="gramEnd"/>
      <w:r w:rsidR="0026429D">
        <w:rPr>
          <w:sz w:val="28"/>
          <w:szCs w:val="27"/>
        </w:rPr>
        <w:t xml:space="preserve"> том же или ином государственном органе.</w:t>
      </w:r>
    </w:p>
    <w:p w:rsidR="0026429D" w:rsidRDefault="0026429D" w:rsidP="00884BB3">
      <w:pPr>
        <w:jc w:val="both"/>
        <w:rPr>
          <w:sz w:val="28"/>
          <w:szCs w:val="27"/>
        </w:rPr>
      </w:pPr>
      <w:r>
        <w:rPr>
          <w:sz w:val="28"/>
          <w:szCs w:val="27"/>
        </w:rPr>
        <w:tab/>
        <w:t>Так, в пункте 9 части 1 статьи 52 (Основные государственные гарантии гражданских служащих) Федерального закона № 79-ФЗ скорректированы условия возмещения расходов, связанных с переездом гражданского служащего и членов его семьи в другую местность при переводе гражданского служащего.</w:t>
      </w:r>
    </w:p>
    <w:p w:rsidR="0026429D" w:rsidRDefault="0026429D" w:rsidP="00884BB3">
      <w:pPr>
        <w:jc w:val="both"/>
        <w:rPr>
          <w:sz w:val="28"/>
          <w:szCs w:val="27"/>
        </w:rPr>
      </w:pPr>
      <w:r>
        <w:rPr>
          <w:sz w:val="28"/>
          <w:szCs w:val="27"/>
        </w:rPr>
        <w:tab/>
      </w:r>
      <w:r w:rsidR="00CB4C18">
        <w:rPr>
          <w:sz w:val="28"/>
          <w:szCs w:val="27"/>
        </w:rPr>
        <w:t xml:space="preserve">Соответствующие изменения необходимо внести </w:t>
      </w:r>
      <w:proofErr w:type="gramStart"/>
      <w:r w:rsidR="00CB4C18">
        <w:rPr>
          <w:sz w:val="28"/>
          <w:szCs w:val="27"/>
        </w:rPr>
        <w:t>с</w:t>
      </w:r>
      <w:proofErr w:type="gramEnd"/>
      <w:r w:rsidR="00CB4C18">
        <w:rPr>
          <w:sz w:val="28"/>
          <w:szCs w:val="27"/>
        </w:rPr>
        <w:t xml:space="preserve"> статью 21 областного закона от 25.02.2005 № 11-оз «О правовом регулировании государственной гражданской службы Ленинградской области».</w:t>
      </w:r>
    </w:p>
    <w:p w:rsidR="00CB4C18" w:rsidRDefault="00CB4C18" w:rsidP="00884BB3">
      <w:pPr>
        <w:jc w:val="both"/>
        <w:rPr>
          <w:sz w:val="28"/>
          <w:szCs w:val="27"/>
        </w:rPr>
      </w:pPr>
      <w:r>
        <w:rPr>
          <w:sz w:val="28"/>
          <w:szCs w:val="27"/>
        </w:rPr>
        <w:tab/>
        <w:t xml:space="preserve">Кроме того, в соответствие с федеральным законодательством исключено понятие «существенные условия» служебного контракта и в настоящее время необходимо исходить из причин, повлекших изменение условий профессиональной служебной деятельности гражданского служащего и, как следствие, условий заключенного с ним служебного контракта (статья 29 Федерального закона </w:t>
      </w:r>
      <w:r>
        <w:rPr>
          <w:sz w:val="28"/>
          <w:szCs w:val="27"/>
        </w:rPr>
        <w:br/>
        <w:t>№ 79-ФЗ).</w:t>
      </w:r>
    </w:p>
    <w:p w:rsidR="00CB4C18" w:rsidRDefault="00CB4C18" w:rsidP="00884BB3">
      <w:pPr>
        <w:jc w:val="both"/>
        <w:rPr>
          <w:sz w:val="28"/>
          <w:szCs w:val="27"/>
        </w:rPr>
      </w:pPr>
      <w:r>
        <w:rPr>
          <w:sz w:val="28"/>
          <w:szCs w:val="27"/>
        </w:rPr>
        <w:tab/>
        <w:t>В связи с этим скорректи</w:t>
      </w:r>
      <w:r w:rsidR="00493820">
        <w:rPr>
          <w:sz w:val="28"/>
          <w:szCs w:val="27"/>
        </w:rPr>
        <w:t>рован пункт 7 части 1</w:t>
      </w:r>
      <w:r>
        <w:rPr>
          <w:sz w:val="28"/>
          <w:szCs w:val="27"/>
        </w:rPr>
        <w:t xml:space="preserve"> статьи 33 Федерального закона № 79-ФЗ</w:t>
      </w:r>
      <w:r w:rsidR="00493820">
        <w:rPr>
          <w:sz w:val="28"/>
          <w:szCs w:val="27"/>
        </w:rPr>
        <w:t xml:space="preserve"> (Общие основания прекращения служебного контракта, освобождения </w:t>
      </w:r>
      <w:r w:rsidR="00493820">
        <w:rPr>
          <w:sz w:val="28"/>
          <w:szCs w:val="27"/>
        </w:rPr>
        <w:br/>
        <w:t>от замещаемой должности гражданской службы и (или) увольнения с гражданской службы).</w:t>
      </w:r>
    </w:p>
    <w:p w:rsidR="00493820" w:rsidRDefault="00493820" w:rsidP="00884BB3">
      <w:pPr>
        <w:jc w:val="both"/>
        <w:rPr>
          <w:sz w:val="28"/>
          <w:szCs w:val="27"/>
        </w:rPr>
      </w:pPr>
      <w:r>
        <w:rPr>
          <w:sz w:val="28"/>
          <w:szCs w:val="27"/>
        </w:rPr>
        <w:tab/>
      </w:r>
      <w:proofErr w:type="gramStart"/>
      <w:r w:rsidR="0012427F">
        <w:rPr>
          <w:sz w:val="28"/>
          <w:szCs w:val="27"/>
        </w:rPr>
        <w:t xml:space="preserve">Частью 1 статьи 4 областного закона от 05.07.2010 № 34-оз «О пенсии </w:t>
      </w:r>
      <w:r w:rsidR="0012427F">
        <w:rPr>
          <w:sz w:val="28"/>
          <w:szCs w:val="27"/>
        </w:rPr>
        <w:br/>
        <w:t xml:space="preserve">за выслугу лет, назначаемой лицам, замещающим государственные должности государственной службы Ленинградской области и должности государственной гражданской службы Ленинградской области» установлены основания увольнения </w:t>
      </w:r>
      <w:r w:rsidR="0012427F">
        <w:rPr>
          <w:sz w:val="28"/>
          <w:szCs w:val="27"/>
        </w:rPr>
        <w:br/>
        <w:t>с должностей гражданской службы Ленинградской области, являющиеся условиями для получения права на пенсию за выслугу лет.</w:t>
      </w:r>
      <w:proofErr w:type="gramEnd"/>
    </w:p>
    <w:p w:rsidR="0012427F" w:rsidRDefault="0012427F" w:rsidP="00884BB3">
      <w:pPr>
        <w:jc w:val="both"/>
        <w:rPr>
          <w:sz w:val="28"/>
          <w:szCs w:val="27"/>
        </w:rPr>
      </w:pPr>
      <w:r>
        <w:rPr>
          <w:sz w:val="28"/>
          <w:szCs w:val="27"/>
        </w:rPr>
        <w:tab/>
        <w:t>В целях соблюдения норм федерального законодательства о государственной гражданской службе Проектом корректируется пункт 6 вышеуказанной статьи областного закона.</w:t>
      </w:r>
    </w:p>
    <w:p w:rsidR="003D719D" w:rsidRDefault="00493820" w:rsidP="0012427F">
      <w:pPr>
        <w:jc w:val="both"/>
        <w:rPr>
          <w:sz w:val="28"/>
          <w:szCs w:val="27"/>
        </w:rPr>
      </w:pPr>
      <w:r>
        <w:rPr>
          <w:sz w:val="28"/>
          <w:szCs w:val="27"/>
        </w:rPr>
        <w:tab/>
      </w:r>
    </w:p>
    <w:p w:rsidR="00245142" w:rsidRDefault="00245142" w:rsidP="006F63CA">
      <w:pPr>
        <w:overflowPunct/>
        <w:ind w:firstLine="709"/>
        <w:jc w:val="both"/>
        <w:textAlignment w:val="auto"/>
        <w:rPr>
          <w:sz w:val="28"/>
          <w:szCs w:val="27"/>
        </w:rPr>
      </w:pPr>
    </w:p>
    <w:p w:rsidR="002B1DA3" w:rsidRPr="001B105F" w:rsidRDefault="002B1DA3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7"/>
          <w:lang w:eastAsia="en-US"/>
        </w:rPr>
      </w:pPr>
      <w:r w:rsidRPr="001B105F">
        <w:rPr>
          <w:rFonts w:eastAsia="Calibri"/>
          <w:bCs/>
          <w:sz w:val="28"/>
          <w:szCs w:val="27"/>
          <w:lang w:eastAsia="en-US"/>
        </w:rPr>
        <w:t>Первый вице-губе</w:t>
      </w:r>
      <w:bookmarkStart w:id="0" w:name="_GoBack"/>
      <w:bookmarkEnd w:id="0"/>
      <w:r w:rsidRPr="001B105F">
        <w:rPr>
          <w:rFonts w:eastAsia="Calibri"/>
          <w:bCs/>
          <w:sz w:val="28"/>
          <w:szCs w:val="27"/>
          <w:lang w:eastAsia="en-US"/>
        </w:rPr>
        <w:t xml:space="preserve">рнатор Ленинградской области – </w:t>
      </w:r>
    </w:p>
    <w:p w:rsidR="002B1DA3" w:rsidRPr="001B105F" w:rsidRDefault="002B1DA3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7"/>
          <w:lang w:eastAsia="en-US"/>
        </w:rPr>
      </w:pPr>
      <w:r w:rsidRPr="001B105F">
        <w:rPr>
          <w:rFonts w:eastAsia="Calibri"/>
          <w:bCs/>
          <w:sz w:val="28"/>
          <w:szCs w:val="27"/>
          <w:lang w:eastAsia="en-US"/>
        </w:rPr>
        <w:t>руководитель Администрации Губернатора и</w:t>
      </w:r>
    </w:p>
    <w:p w:rsidR="00020311" w:rsidRPr="001B105F" w:rsidRDefault="002B1DA3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7"/>
          <w:lang w:eastAsia="en-US"/>
        </w:rPr>
      </w:pPr>
      <w:r w:rsidRPr="001B105F">
        <w:rPr>
          <w:rFonts w:eastAsia="Calibri"/>
          <w:bCs/>
          <w:sz w:val="28"/>
          <w:szCs w:val="27"/>
          <w:lang w:eastAsia="en-US"/>
        </w:rPr>
        <w:t>Правительства Ленинградской области</w:t>
      </w:r>
      <w:r w:rsidR="00087F00" w:rsidRPr="001B105F">
        <w:rPr>
          <w:rFonts w:eastAsia="Calibri"/>
          <w:bCs/>
          <w:sz w:val="28"/>
          <w:szCs w:val="27"/>
          <w:lang w:eastAsia="en-US"/>
        </w:rPr>
        <w:t xml:space="preserve"> </w:t>
      </w:r>
      <w:r w:rsidRPr="001B105F">
        <w:rPr>
          <w:rFonts w:eastAsia="Calibri"/>
          <w:bCs/>
          <w:sz w:val="28"/>
          <w:szCs w:val="27"/>
          <w:lang w:eastAsia="en-US"/>
        </w:rPr>
        <w:t xml:space="preserve">                                                   </w:t>
      </w:r>
      <w:r w:rsidR="004239A7" w:rsidRPr="001B105F">
        <w:rPr>
          <w:rFonts w:eastAsia="Calibri"/>
          <w:bCs/>
          <w:sz w:val="28"/>
          <w:szCs w:val="27"/>
          <w:lang w:eastAsia="en-US"/>
        </w:rPr>
        <w:t xml:space="preserve">     </w:t>
      </w:r>
      <w:r w:rsidRPr="001B105F">
        <w:rPr>
          <w:rFonts w:eastAsia="Calibri"/>
          <w:bCs/>
          <w:sz w:val="28"/>
          <w:szCs w:val="27"/>
          <w:lang w:eastAsia="en-US"/>
        </w:rPr>
        <w:t xml:space="preserve"> И.В. Петров</w:t>
      </w:r>
    </w:p>
    <w:p w:rsidR="00245142" w:rsidRDefault="00245142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12427F" w:rsidRDefault="0012427F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879AD" w:rsidRPr="000879AD" w:rsidRDefault="000879AD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  <w:r w:rsidRPr="000879AD">
        <w:rPr>
          <w:rFonts w:eastAsia="Calibri"/>
          <w:bCs/>
          <w:sz w:val="16"/>
          <w:szCs w:val="28"/>
          <w:lang w:eastAsia="en-US"/>
        </w:rPr>
        <w:t xml:space="preserve">Исп. </w:t>
      </w:r>
      <w:proofErr w:type="spellStart"/>
      <w:r w:rsidRPr="000879AD">
        <w:rPr>
          <w:rFonts w:eastAsia="Calibri"/>
          <w:bCs/>
          <w:sz w:val="16"/>
          <w:szCs w:val="28"/>
          <w:lang w:eastAsia="en-US"/>
        </w:rPr>
        <w:t>Дурновцев</w:t>
      </w:r>
      <w:proofErr w:type="spellEnd"/>
      <w:r w:rsidRPr="000879AD">
        <w:rPr>
          <w:rFonts w:eastAsia="Calibri"/>
          <w:bCs/>
          <w:sz w:val="16"/>
          <w:szCs w:val="28"/>
          <w:lang w:eastAsia="en-US"/>
        </w:rPr>
        <w:t xml:space="preserve"> А.А.</w:t>
      </w:r>
    </w:p>
    <w:p w:rsidR="00207D2F" w:rsidRPr="002D12C6" w:rsidRDefault="00BF3C48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16"/>
          <w:szCs w:val="28"/>
          <w:lang w:eastAsia="en-US"/>
        </w:rPr>
        <w:t>4918, 5</w:t>
      </w:r>
      <w:r w:rsidR="000879AD" w:rsidRPr="000879AD">
        <w:rPr>
          <w:rFonts w:eastAsia="Calibri"/>
          <w:bCs/>
          <w:sz w:val="16"/>
          <w:szCs w:val="28"/>
          <w:lang w:eastAsia="en-US"/>
        </w:rPr>
        <w:t>39-46-89</w:t>
      </w:r>
    </w:p>
    <w:sectPr w:rsidR="00207D2F" w:rsidRPr="002D12C6" w:rsidSect="004239A7">
      <w:headerReference w:type="default" r:id="rId9"/>
      <w:pgSz w:w="11906" w:h="16838"/>
      <w:pgMar w:top="426" w:right="567" w:bottom="142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0CD" w:rsidRDefault="008210CD">
      <w:r>
        <w:separator/>
      </w:r>
    </w:p>
  </w:endnote>
  <w:endnote w:type="continuationSeparator" w:id="0">
    <w:p w:rsidR="008210CD" w:rsidRDefault="00821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0CD" w:rsidRDefault="008210CD">
      <w:r>
        <w:separator/>
      </w:r>
    </w:p>
  </w:footnote>
  <w:footnote w:type="continuationSeparator" w:id="0">
    <w:p w:rsidR="008210CD" w:rsidRDefault="008210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8277450"/>
      <w:docPartObj>
        <w:docPartGallery w:val="Page Numbers (Top of Page)"/>
        <w:docPartUnique/>
      </w:docPartObj>
    </w:sdtPr>
    <w:sdtEndPr/>
    <w:sdtContent>
      <w:p w:rsidR="00F10BC1" w:rsidRDefault="00F10BC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427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E5CB0"/>
    <w:multiLevelType w:val="hybridMultilevel"/>
    <w:tmpl w:val="4D6CA6D8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>
    <w:nsid w:val="0455721B"/>
    <w:multiLevelType w:val="hybridMultilevel"/>
    <w:tmpl w:val="6C5227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D0F5DC5"/>
    <w:multiLevelType w:val="hybridMultilevel"/>
    <w:tmpl w:val="8A7AED26"/>
    <w:lvl w:ilvl="0" w:tplc="29F28E96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DCC262A"/>
    <w:multiLevelType w:val="hybridMultilevel"/>
    <w:tmpl w:val="04B28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9649D3"/>
    <w:multiLevelType w:val="hybridMultilevel"/>
    <w:tmpl w:val="693A7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7C30CC"/>
    <w:multiLevelType w:val="hybridMultilevel"/>
    <w:tmpl w:val="47E48BF4"/>
    <w:lvl w:ilvl="0" w:tplc="86A4C69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4098438D"/>
    <w:multiLevelType w:val="hybridMultilevel"/>
    <w:tmpl w:val="7CF2E1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422599E"/>
    <w:multiLevelType w:val="multilevel"/>
    <w:tmpl w:val="87C62D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hint="default"/>
      </w:rPr>
    </w:lvl>
  </w:abstractNum>
  <w:abstractNum w:abstractNumId="9">
    <w:nsid w:val="5F353114"/>
    <w:multiLevelType w:val="hybridMultilevel"/>
    <w:tmpl w:val="0EA2B6D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6110688F"/>
    <w:multiLevelType w:val="hybridMultilevel"/>
    <w:tmpl w:val="0DACFA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6E272D"/>
    <w:multiLevelType w:val="hybridMultilevel"/>
    <w:tmpl w:val="3B1E46E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2">
    <w:nsid w:val="726726FB"/>
    <w:multiLevelType w:val="hybridMultilevel"/>
    <w:tmpl w:val="F5848C58"/>
    <w:lvl w:ilvl="0" w:tplc="8A6A74B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38F0D0F"/>
    <w:multiLevelType w:val="hybridMultilevel"/>
    <w:tmpl w:val="4E4ABB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C5F2005"/>
    <w:multiLevelType w:val="hybridMultilevel"/>
    <w:tmpl w:val="475C1A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4"/>
  </w:num>
  <w:num w:numId="4">
    <w:abstractNumId w:val="7"/>
  </w:num>
  <w:num w:numId="5">
    <w:abstractNumId w:val="9"/>
  </w:num>
  <w:num w:numId="6">
    <w:abstractNumId w:val="11"/>
  </w:num>
  <w:num w:numId="7">
    <w:abstractNumId w:val="3"/>
  </w:num>
  <w:num w:numId="8">
    <w:abstractNumId w:val="2"/>
  </w:num>
  <w:num w:numId="9">
    <w:abstractNumId w:val="6"/>
  </w:num>
  <w:num w:numId="10">
    <w:abstractNumId w:val="12"/>
  </w:num>
  <w:num w:numId="11">
    <w:abstractNumId w:val="13"/>
  </w:num>
  <w:num w:numId="12">
    <w:abstractNumId w:val="1"/>
  </w:num>
  <w:num w:numId="13">
    <w:abstractNumId w:val="10"/>
  </w:num>
  <w:num w:numId="14">
    <w:abstractNumId w:val="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3CA"/>
    <w:rsid w:val="00002B28"/>
    <w:rsid w:val="00007FF4"/>
    <w:rsid w:val="00020311"/>
    <w:rsid w:val="00067BAD"/>
    <w:rsid w:val="0007199E"/>
    <w:rsid w:val="00075C8C"/>
    <w:rsid w:val="000879AD"/>
    <w:rsid w:val="00087F00"/>
    <w:rsid w:val="0009018B"/>
    <w:rsid w:val="00093CEB"/>
    <w:rsid w:val="000C486A"/>
    <w:rsid w:val="000C6532"/>
    <w:rsid w:val="000E3BB0"/>
    <w:rsid w:val="00104EC0"/>
    <w:rsid w:val="001057F2"/>
    <w:rsid w:val="00107BD3"/>
    <w:rsid w:val="00113220"/>
    <w:rsid w:val="0012427F"/>
    <w:rsid w:val="00126B22"/>
    <w:rsid w:val="00130117"/>
    <w:rsid w:val="001305A2"/>
    <w:rsid w:val="00131BB2"/>
    <w:rsid w:val="0014208C"/>
    <w:rsid w:val="00147A77"/>
    <w:rsid w:val="001541AA"/>
    <w:rsid w:val="0017181C"/>
    <w:rsid w:val="00173E23"/>
    <w:rsid w:val="0018104F"/>
    <w:rsid w:val="001831B5"/>
    <w:rsid w:val="001924E0"/>
    <w:rsid w:val="00193C1A"/>
    <w:rsid w:val="001A06A6"/>
    <w:rsid w:val="001A63BB"/>
    <w:rsid w:val="001B105F"/>
    <w:rsid w:val="00204C84"/>
    <w:rsid w:val="002075F6"/>
    <w:rsid w:val="00207D2F"/>
    <w:rsid w:val="00211754"/>
    <w:rsid w:val="002217B5"/>
    <w:rsid w:val="00222BE5"/>
    <w:rsid w:val="00241A07"/>
    <w:rsid w:val="00242984"/>
    <w:rsid w:val="00245142"/>
    <w:rsid w:val="00247A49"/>
    <w:rsid w:val="00262279"/>
    <w:rsid w:val="002629F2"/>
    <w:rsid w:val="0026429D"/>
    <w:rsid w:val="00265A36"/>
    <w:rsid w:val="00265B6D"/>
    <w:rsid w:val="002706F8"/>
    <w:rsid w:val="00276B1A"/>
    <w:rsid w:val="002906F1"/>
    <w:rsid w:val="00294F66"/>
    <w:rsid w:val="002A1CE3"/>
    <w:rsid w:val="002B0E0E"/>
    <w:rsid w:val="002B1DA3"/>
    <w:rsid w:val="002C17C4"/>
    <w:rsid w:val="002C4E86"/>
    <w:rsid w:val="002C5A44"/>
    <w:rsid w:val="002D12C6"/>
    <w:rsid w:val="002D35B8"/>
    <w:rsid w:val="002D35E8"/>
    <w:rsid w:val="002D59D2"/>
    <w:rsid w:val="002E22EF"/>
    <w:rsid w:val="002E29E2"/>
    <w:rsid w:val="002F21B0"/>
    <w:rsid w:val="00301B06"/>
    <w:rsid w:val="00304D58"/>
    <w:rsid w:val="00305A2A"/>
    <w:rsid w:val="003257C4"/>
    <w:rsid w:val="00350193"/>
    <w:rsid w:val="0037356B"/>
    <w:rsid w:val="00390711"/>
    <w:rsid w:val="00395428"/>
    <w:rsid w:val="003960D8"/>
    <w:rsid w:val="003A78E4"/>
    <w:rsid w:val="003B0A86"/>
    <w:rsid w:val="003C39FD"/>
    <w:rsid w:val="003D11BA"/>
    <w:rsid w:val="003D3981"/>
    <w:rsid w:val="003D5986"/>
    <w:rsid w:val="003D6425"/>
    <w:rsid w:val="003D6E0E"/>
    <w:rsid w:val="003D719D"/>
    <w:rsid w:val="003E4201"/>
    <w:rsid w:val="003E441B"/>
    <w:rsid w:val="003E7B7F"/>
    <w:rsid w:val="0040142D"/>
    <w:rsid w:val="0040433D"/>
    <w:rsid w:val="004072EB"/>
    <w:rsid w:val="00417D96"/>
    <w:rsid w:val="004239A7"/>
    <w:rsid w:val="0044105D"/>
    <w:rsid w:val="00453A04"/>
    <w:rsid w:val="0047057C"/>
    <w:rsid w:val="00472AF8"/>
    <w:rsid w:val="00493820"/>
    <w:rsid w:val="00494795"/>
    <w:rsid w:val="00496A0F"/>
    <w:rsid w:val="004A094B"/>
    <w:rsid w:val="004A77E4"/>
    <w:rsid w:val="004C4E3C"/>
    <w:rsid w:val="004C6C0C"/>
    <w:rsid w:val="004D5F01"/>
    <w:rsid w:val="004E1CC7"/>
    <w:rsid w:val="004E5721"/>
    <w:rsid w:val="0050272E"/>
    <w:rsid w:val="00502826"/>
    <w:rsid w:val="00503D02"/>
    <w:rsid w:val="005061E6"/>
    <w:rsid w:val="00515EA7"/>
    <w:rsid w:val="00521C49"/>
    <w:rsid w:val="005278EF"/>
    <w:rsid w:val="0054284B"/>
    <w:rsid w:val="00551920"/>
    <w:rsid w:val="00566B29"/>
    <w:rsid w:val="00570152"/>
    <w:rsid w:val="00577C93"/>
    <w:rsid w:val="00582FA7"/>
    <w:rsid w:val="0058474F"/>
    <w:rsid w:val="005866F9"/>
    <w:rsid w:val="00594A79"/>
    <w:rsid w:val="005955B7"/>
    <w:rsid w:val="0059780B"/>
    <w:rsid w:val="005B6315"/>
    <w:rsid w:val="005D27B7"/>
    <w:rsid w:val="00605A5A"/>
    <w:rsid w:val="0062040B"/>
    <w:rsid w:val="00624D25"/>
    <w:rsid w:val="00626F59"/>
    <w:rsid w:val="00632041"/>
    <w:rsid w:val="006511EA"/>
    <w:rsid w:val="006541D1"/>
    <w:rsid w:val="0065620D"/>
    <w:rsid w:val="00667A66"/>
    <w:rsid w:val="00675062"/>
    <w:rsid w:val="00681413"/>
    <w:rsid w:val="006E7388"/>
    <w:rsid w:val="006F03C9"/>
    <w:rsid w:val="006F219D"/>
    <w:rsid w:val="006F63CA"/>
    <w:rsid w:val="00724843"/>
    <w:rsid w:val="007317AD"/>
    <w:rsid w:val="00743BA4"/>
    <w:rsid w:val="007740B0"/>
    <w:rsid w:val="0077437C"/>
    <w:rsid w:val="00790827"/>
    <w:rsid w:val="00795844"/>
    <w:rsid w:val="007B0354"/>
    <w:rsid w:val="007D59EC"/>
    <w:rsid w:val="007F52A6"/>
    <w:rsid w:val="008210CD"/>
    <w:rsid w:val="00831D8C"/>
    <w:rsid w:val="008378AB"/>
    <w:rsid w:val="008402F4"/>
    <w:rsid w:val="008445EC"/>
    <w:rsid w:val="008576AB"/>
    <w:rsid w:val="008628E7"/>
    <w:rsid w:val="0086680C"/>
    <w:rsid w:val="0088033F"/>
    <w:rsid w:val="00884BB3"/>
    <w:rsid w:val="008A365E"/>
    <w:rsid w:val="008B6F36"/>
    <w:rsid w:val="008D50A6"/>
    <w:rsid w:val="008E1219"/>
    <w:rsid w:val="009026CF"/>
    <w:rsid w:val="009030FD"/>
    <w:rsid w:val="00904F3F"/>
    <w:rsid w:val="00906A6D"/>
    <w:rsid w:val="009102FD"/>
    <w:rsid w:val="00916C44"/>
    <w:rsid w:val="00920D7A"/>
    <w:rsid w:val="009738CD"/>
    <w:rsid w:val="00975E01"/>
    <w:rsid w:val="00983A54"/>
    <w:rsid w:val="009A3534"/>
    <w:rsid w:val="009B2461"/>
    <w:rsid w:val="009D36C6"/>
    <w:rsid w:val="00A12384"/>
    <w:rsid w:val="00A1314F"/>
    <w:rsid w:val="00A17F66"/>
    <w:rsid w:val="00A20017"/>
    <w:rsid w:val="00A438D8"/>
    <w:rsid w:val="00A43E13"/>
    <w:rsid w:val="00A44F3A"/>
    <w:rsid w:val="00A46067"/>
    <w:rsid w:val="00A60586"/>
    <w:rsid w:val="00A62566"/>
    <w:rsid w:val="00A64A28"/>
    <w:rsid w:val="00A73DC2"/>
    <w:rsid w:val="00A7653E"/>
    <w:rsid w:val="00A769E6"/>
    <w:rsid w:val="00A87588"/>
    <w:rsid w:val="00A90292"/>
    <w:rsid w:val="00A90403"/>
    <w:rsid w:val="00AA4797"/>
    <w:rsid w:val="00AC1B5A"/>
    <w:rsid w:val="00AC42B0"/>
    <w:rsid w:val="00AD68D9"/>
    <w:rsid w:val="00AE0FC3"/>
    <w:rsid w:val="00AE4010"/>
    <w:rsid w:val="00B0502D"/>
    <w:rsid w:val="00B13609"/>
    <w:rsid w:val="00B30AEA"/>
    <w:rsid w:val="00B412D8"/>
    <w:rsid w:val="00B63F07"/>
    <w:rsid w:val="00B64757"/>
    <w:rsid w:val="00B7180B"/>
    <w:rsid w:val="00B76983"/>
    <w:rsid w:val="00B7792D"/>
    <w:rsid w:val="00B90566"/>
    <w:rsid w:val="00BA6F57"/>
    <w:rsid w:val="00BD41CC"/>
    <w:rsid w:val="00BD47BD"/>
    <w:rsid w:val="00BD5B8A"/>
    <w:rsid w:val="00BE1379"/>
    <w:rsid w:val="00BF3C48"/>
    <w:rsid w:val="00C02C7B"/>
    <w:rsid w:val="00C219BE"/>
    <w:rsid w:val="00C2264B"/>
    <w:rsid w:val="00C243A7"/>
    <w:rsid w:val="00C319B9"/>
    <w:rsid w:val="00C355A5"/>
    <w:rsid w:val="00C46F25"/>
    <w:rsid w:val="00C77D36"/>
    <w:rsid w:val="00C77DB8"/>
    <w:rsid w:val="00C8133D"/>
    <w:rsid w:val="00CA1440"/>
    <w:rsid w:val="00CA534A"/>
    <w:rsid w:val="00CB4C18"/>
    <w:rsid w:val="00CB54BF"/>
    <w:rsid w:val="00CC431E"/>
    <w:rsid w:val="00CD3764"/>
    <w:rsid w:val="00CD698D"/>
    <w:rsid w:val="00CE558F"/>
    <w:rsid w:val="00CF222A"/>
    <w:rsid w:val="00CF43A5"/>
    <w:rsid w:val="00D03A75"/>
    <w:rsid w:val="00D05340"/>
    <w:rsid w:val="00D061EA"/>
    <w:rsid w:val="00D126D7"/>
    <w:rsid w:val="00D12A48"/>
    <w:rsid w:val="00D23683"/>
    <w:rsid w:val="00D31F59"/>
    <w:rsid w:val="00D56F64"/>
    <w:rsid w:val="00D646F6"/>
    <w:rsid w:val="00D91499"/>
    <w:rsid w:val="00D96665"/>
    <w:rsid w:val="00DA77AE"/>
    <w:rsid w:val="00DC4368"/>
    <w:rsid w:val="00DC52D7"/>
    <w:rsid w:val="00DE1FE2"/>
    <w:rsid w:val="00DF175A"/>
    <w:rsid w:val="00E01420"/>
    <w:rsid w:val="00E04A85"/>
    <w:rsid w:val="00E44A4B"/>
    <w:rsid w:val="00E503C0"/>
    <w:rsid w:val="00E557BF"/>
    <w:rsid w:val="00E635E6"/>
    <w:rsid w:val="00E900C7"/>
    <w:rsid w:val="00EA1482"/>
    <w:rsid w:val="00EA2E0B"/>
    <w:rsid w:val="00EA4AC7"/>
    <w:rsid w:val="00EB35D9"/>
    <w:rsid w:val="00ED09FB"/>
    <w:rsid w:val="00ED159D"/>
    <w:rsid w:val="00ED27EC"/>
    <w:rsid w:val="00EE2679"/>
    <w:rsid w:val="00EE3DB1"/>
    <w:rsid w:val="00F00F65"/>
    <w:rsid w:val="00F10BC1"/>
    <w:rsid w:val="00F20A88"/>
    <w:rsid w:val="00F25A0B"/>
    <w:rsid w:val="00F56136"/>
    <w:rsid w:val="00F820FA"/>
    <w:rsid w:val="00F855E5"/>
    <w:rsid w:val="00F87132"/>
    <w:rsid w:val="00F97EED"/>
    <w:rsid w:val="00FA6CAA"/>
    <w:rsid w:val="00FB7B43"/>
    <w:rsid w:val="00FC0657"/>
    <w:rsid w:val="00FC0C51"/>
    <w:rsid w:val="00FD0E12"/>
    <w:rsid w:val="00FE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rmal">
    <w:name w:val="ConsPlusNormal"/>
    <w:rsid w:val="004072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rmal">
    <w:name w:val="ConsPlusNormal"/>
    <w:rsid w:val="004072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8CCE41-90F2-48DF-9779-68855779D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8416</TotalTime>
  <Pages>1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43</cp:revision>
  <cp:lastPrinted>2021-12-01T07:44:00Z</cp:lastPrinted>
  <dcterms:created xsi:type="dcterms:W3CDTF">2021-06-08T15:08:00Z</dcterms:created>
  <dcterms:modified xsi:type="dcterms:W3CDTF">2024-09-13T12:28:00Z</dcterms:modified>
</cp:coreProperties>
</file>