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C1321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B69E39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FE0C441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CD5B966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3631FA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0283F4E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3115400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D05479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459154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E52897" w14:textId="56404A3D" w:rsidR="005702CD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B6CFA98" w14:textId="77777777" w:rsidR="001927ED" w:rsidRPr="00251148" w:rsidRDefault="001927E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532A55" w14:textId="77777777" w:rsidR="005702CD" w:rsidRPr="00251148" w:rsidRDefault="005702CD" w:rsidP="005702C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64DE4CB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354F1457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5CC2A38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747C6D4C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479FD56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36F8A87B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644129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D24B0DD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9297713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36C9D8D7" w14:textId="77777777" w:rsidR="005702CD" w:rsidRPr="005702CD" w:rsidRDefault="005702CD" w:rsidP="005702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907347" w14:textId="2DB84BC1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«О внесении изменения в статью </w:t>
      </w:r>
      <w:r w:rsidRPr="0093540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налоге».</w:t>
      </w:r>
    </w:p>
    <w:p w14:paraId="7BD9A570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823328" w14:textId="77777777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25F16118" w14:textId="1485EF25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Проект областного закона «О внесении изменения в статью 3 областного закона «О транспортном налоге» на 1 л. в 1 экз.</w:t>
      </w:r>
    </w:p>
    <w:p w14:paraId="3826AE36" w14:textId="65181BE8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«О внесении изменения в статью 3 областного закона «О транспортном налоге» на 2 л. 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в 1 экз.</w:t>
      </w:r>
    </w:p>
    <w:p w14:paraId="3EF614F3" w14:textId="5E3529DB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5702CD">
        <w:rPr>
          <w:rFonts w:ascii="Calibri" w:eastAsia="Calibri" w:hAnsi="Calibri" w:cs="Calibri"/>
          <w:color w:val="000000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внесении изменения в статью 3 областного закона «О транспортном налоге» на 1 л. в 1 экз.</w:t>
      </w:r>
    </w:p>
    <w:p w14:paraId="018E8520" w14:textId="0FBE4EBD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изменения в статью 3 областного закона «О транспортном налоге» на 1 л. в 1 экз.</w:t>
      </w:r>
    </w:p>
    <w:p w14:paraId="5395BDBE" w14:textId="1FB3074F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«О внесении изменения в статью 3 областного закона «О транспортном налоге» на 1 л. 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в 1 экз.</w:t>
      </w:r>
    </w:p>
    <w:p w14:paraId="2B554423" w14:textId="77777777" w:rsidR="001927ED" w:rsidRDefault="001927ED" w:rsidP="005702CD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9D06CE" w14:textId="1ED6A3C3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6. Финансово-экономическое обоснование проекта областного закона «О внесении изменения в статью </w:t>
      </w:r>
      <w:r w:rsidRPr="0093540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налоге» на 1 л. в 1 экз.</w:t>
      </w:r>
    </w:p>
    <w:p w14:paraId="6D71F7FA" w14:textId="77777777" w:rsidR="005702CD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431866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0BCE28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CF0AAD9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7D72A43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47D279B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06521EC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72D358E9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3106DE5A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F8CF856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E1FECB0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79C7CFB6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17866AB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30750D1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B41939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3886FD" w14:textId="77777777" w:rsidR="005702CD" w:rsidRPr="002060FF" w:rsidRDefault="005702CD" w:rsidP="005702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688A6FD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637B095B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222D2E9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0D01E8DF" w14:textId="77777777" w:rsidR="005702CD" w:rsidRPr="005702CD" w:rsidRDefault="005702CD" w:rsidP="005702CD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D4F7DA5" w14:textId="77777777" w:rsidR="005702CD" w:rsidRPr="005702CD" w:rsidRDefault="005702CD" w:rsidP="005702C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93EA1E" w14:textId="252A055A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E44B2E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транспортном налоге</w:t>
      </w: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7E893A8D" w14:textId="77777777" w:rsidR="005702CD" w:rsidRPr="005702CD" w:rsidRDefault="005702CD" w:rsidP="005702C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1983DE0" w14:textId="77777777" w:rsidR="005702CD" w:rsidRPr="005702CD" w:rsidRDefault="005702CD" w:rsidP="00731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788AAC56" w14:textId="77777777" w:rsidR="005702CD" w:rsidRPr="005702CD" w:rsidRDefault="005702CD" w:rsidP="00731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B026A15" w14:textId="15140E48" w:rsidR="005702CD" w:rsidRPr="00731932" w:rsidRDefault="005702CD" w:rsidP="00731932">
      <w:pP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часть 4 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Pr="005702C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22 ноября 2002 года №</w:t>
      </w:r>
      <w:r w:rsidR="00E44B2E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5702C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51-оз «О транспортном налоге»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изменение, 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заменив слова «</w:t>
      </w:r>
      <w:r w:rsidR="00C143D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до 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31 декабря 2023 года» словами «</w:t>
      </w:r>
      <w:r w:rsidR="00C143D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до 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630C2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 декабря </w:t>
      </w:r>
      <w:r w:rsidR="00630C2D" w:rsidRPr="0073193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2027 года</w:t>
      </w:r>
      <w:r w:rsidR="00E44B2E" w:rsidRPr="0073193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730E03A4" w14:textId="77777777" w:rsidR="005702CD" w:rsidRPr="005702CD" w:rsidRDefault="005702CD" w:rsidP="00731932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BAE9F3D" w14:textId="77777777" w:rsidR="005702CD" w:rsidRPr="005702CD" w:rsidRDefault="005702CD" w:rsidP="007319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751FE051" w14:textId="77777777" w:rsidR="005702CD" w:rsidRPr="005702CD" w:rsidRDefault="005702CD" w:rsidP="007319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ED78B0" w14:textId="14E039DE" w:rsidR="005702CD" w:rsidRPr="005702CD" w:rsidRDefault="005702CD" w:rsidP="00731932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со дня его официального опубликования и распространяется на правоотношения, возникшие с 1 января 202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года.</w:t>
      </w:r>
    </w:p>
    <w:p w14:paraId="4B3BDC1E" w14:textId="77777777" w:rsidR="005702CD" w:rsidRPr="005702CD" w:rsidRDefault="005702CD" w:rsidP="005702C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783F1E" w14:textId="77777777" w:rsidR="005702CD" w:rsidRPr="005702CD" w:rsidRDefault="005702CD" w:rsidP="005702C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1A4207" w14:textId="77777777" w:rsidR="005702CD" w:rsidRPr="005702CD" w:rsidRDefault="005702CD" w:rsidP="005702C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C640879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74A5BC15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52D5F54" w14:textId="77777777" w:rsidR="005702CD" w:rsidRPr="005702CD" w:rsidRDefault="005702CD" w:rsidP="005702CD">
      <w:pP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08AEC9FF" w14:textId="52B62909" w:rsidR="005702CD" w:rsidRPr="005702CD" w:rsidRDefault="005702CD" w:rsidP="005702C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E44B2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 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«О транспортном налоге</w:t>
      </w: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3488031F" w14:textId="77777777" w:rsidR="005702CD" w:rsidRPr="005702CD" w:rsidRDefault="005702CD" w:rsidP="005702CD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</w:rPr>
      </w:pPr>
    </w:p>
    <w:p w14:paraId="264D9CB7" w14:textId="527CDA18" w:rsidR="00BE1AA1" w:rsidRDefault="005215E3" w:rsidP="00BE1A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Pr="00BE1AA1">
        <w:rPr>
          <w:rFonts w:ascii="Times New Roman" w:eastAsia="Calibri" w:hAnsi="Times New Roman" w:cs="Times New Roman"/>
          <w:sz w:val="28"/>
        </w:rPr>
        <w:t xml:space="preserve"> соответствии с Федеральным законом </w:t>
      </w:r>
      <w:r>
        <w:rPr>
          <w:rFonts w:ascii="Times New Roman" w:eastAsia="Calibri" w:hAnsi="Times New Roman" w:cs="Times New Roman"/>
          <w:sz w:val="28"/>
        </w:rPr>
        <w:t>«</w:t>
      </w:r>
      <w:r w:rsidRPr="00BE1AA1">
        <w:rPr>
          <w:rFonts w:ascii="Times New Roman" w:eastAsia="Calibri" w:hAnsi="Times New Roman" w:cs="Times New Roman"/>
          <w:sz w:val="28"/>
        </w:rPr>
        <w:t xml:space="preserve">О стратегическом планировании в </w:t>
      </w:r>
      <w:bookmarkStart w:id="0" w:name="_Hlk181002821"/>
      <w:r w:rsidRPr="00BE1AA1">
        <w:rPr>
          <w:rFonts w:ascii="Times New Roman" w:eastAsia="Calibri" w:hAnsi="Times New Roman" w:cs="Times New Roman"/>
          <w:sz w:val="28"/>
        </w:rPr>
        <w:t>Российской Федерации</w:t>
      </w:r>
      <w:bookmarkEnd w:id="0"/>
      <w:r>
        <w:rPr>
          <w:rFonts w:ascii="Times New Roman" w:eastAsia="Calibri" w:hAnsi="Times New Roman" w:cs="Times New Roman"/>
          <w:sz w:val="28"/>
        </w:rPr>
        <w:t xml:space="preserve">» </w:t>
      </w:r>
      <w:r w:rsidR="00BE1AA1" w:rsidRPr="00BE1AA1">
        <w:rPr>
          <w:rFonts w:ascii="Times New Roman" w:eastAsia="Calibri" w:hAnsi="Times New Roman" w:cs="Times New Roman"/>
          <w:sz w:val="28"/>
        </w:rPr>
        <w:t>Правительств</w:t>
      </w:r>
      <w:r>
        <w:rPr>
          <w:rFonts w:ascii="Times New Roman" w:eastAsia="Calibri" w:hAnsi="Times New Roman" w:cs="Times New Roman"/>
          <w:sz w:val="28"/>
        </w:rPr>
        <w:t>ом</w:t>
      </w:r>
      <w:r w:rsidR="00BE1AA1" w:rsidRPr="00BE1AA1">
        <w:rPr>
          <w:rFonts w:ascii="Times New Roman" w:eastAsia="Calibri" w:hAnsi="Times New Roman" w:cs="Times New Roman"/>
          <w:sz w:val="28"/>
        </w:rPr>
        <w:t xml:space="preserve"> </w:t>
      </w:r>
      <w:r w:rsidR="0093540E" w:rsidRPr="00BE1AA1">
        <w:rPr>
          <w:rFonts w:ascii="Times New Roman" w:eastAsia="Calibri" w:hAnsi="Times New Roman" w:cs="Times New Roman"/>
          <w:sz w:val="28"/>
        </w:rPr>
        <w:t>Российской Федерации</w:t>
      </w:r>
      <w:r w:rsidR="00BE1AA1" w:rsidRPr="00BE1AA1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разработана и </w:t>
      </w:r>
      <w:r w:rsidR="00BE1AA1" w:rsidRPr="00BE1AA1">
        <w:rPr>
          <w:rFonts w:ascii="Times New Roman" w:eastAsia="Calibri" w:hAnsi="Times New Roman" w:cs="Times New Roman"/>
          <w:sz w:val="28"/>
        </w:rPr>
        <w:t>утверждена Концепция по развитию производства и использования электрического автомобильного транспорта в Российской Федерации на период до 2030 года (далее – Концепция)</w:t>
      </w:r>
      <w:r>
        <w:rPr>
          <w:rFonts w:ascii="Times New Roman" w:eastAsia="Calibri" w:hAnsi="Times New Roman" w:cs="Times New Roman"/>
          <w:sz w:val="28"/>
        </w:rPr>
        <w:t xml:space="preserve"> (распоряжение </w:t>
      </w:r>
      <w:r w:rsidR="0093540E">
        <w:rPr>
          <w:rFonts w:ascii="Times New Roman" w:eastAsia="Calibri" w:hAnsi="Times New Roman" w:cs="Times New Roman"/>
          <w:sz w:val="28"/>
        </w:rPr>
        <w:t xml:space="preserve">Правительства Российской Федерации </w:t>
      </w:r>
      <w:r w:rsidRPr="00BE1AA1">
        <w:rPr>
          <w:rFonts w:ascii="Times New Roman" w:eastAsia="Calibri" w:hAnsi="Times New Roman" w:cs="Times New Roman"/>
          <w:sz w:val="28"/>
        </w:rPr>
        <w:t>от 23</w:t>
      </w:r>
      <w:r>
        <w:rPr>
          <w:rFonts w:ascii="Times New Roman" w:eastAsia="Calibri" w:hAnsi="Times New Roman" w:cs="Times New Roman"/>
          <w:sz w:val="28"/>
        </w:rPr>
        <w:t xml:space="preserve"> августа </w:t>
      </w:r>
      <w:r w:rsidRPr="00BE1AA1">
        <w:rPr>
          <w:rFonts w:ascii="Times New Roman" w:eastAsia="Calibri" w:hAnsi="Times New Roman" w:cs="Times New Roman"/>
          <w:sz w:val="28"/>
        </w:rPr>
        <w:t>2021</w:t>
      </w:r>
      <w:r>
        <w:rPr>
          <w:rFonts w:ascii="Times New Roman" w:eastAsia="Calibri" w:hAnsi="Times New Roman" w:cs="Times New Roman"/>
          <w:sz w:val="28"/>
        </w:rPr>
        <w:t xml:space="preserve"> г.</w:t>
      </w:r>
      <w:r w:rsidRPr="00BE1AA1">
        <w:rPr>
          <w:rFonts w:ascii="Times New Roman" w:eastAsia="Calibri" w:hAnsi="Times New Roman" w:cs="Times New Roman"/>
          <w:sz w:val="28"/>
        </w:rPr>
        <w:t xml:space="preserve"> № 2290-р</w:t>
      </w:r>
      <w:r>
        <w:rPr>
          <w:rFonts w:ascii="Times New Roman" w:eastAsia="Calibri" w:hAnsi="Times New Roman" w:cs="Times New Roman"/>
          <w:sz w:val="28"/>
        </w:rPr>
        <w:t>).</w:t>
      </w:r>
    </w:p>
    <w:p w14:paraId="5F7A5E3D" w14:textId="53ED8DD6" w:rsidR="005B19BF" w:rsidRDefault="002316FA" w:rsidP="00F035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Приведенный в Концепции анализ текущего состояния отрасли </w:t>
      </w:r>
      <w:r w:rsidR="005B19BF">
        <w:rPr>
          <w:rFonts w:ascii="Times New Roman" w:eastAsia="Calibri" w:hAnsi="Times New Roman" w:cs="Times New Roman"/>
          <w:sz w:val="28"/>
        </w:rPr>
        <w:t xml:space="preserve">по производству электротранспортных средств и перспектив его развития показал, что </w:t>
      </w:r>
      <w:r w:rsidR="00824007">
        <w:rPr>
          <w:rFonts w:ascii="Times New Roman" w:eastAsia="Calibri" w:hAnsi="Times New Roman" w:cs="Times New Roman"/>
          <w:sz w:val="28"/>
        </w:rPr>
        <w:t>на фоне глобального рынка электротранспорта р</w:t>
      </w:r>
      <w:r w:rsidR="002E1279" w:rsidRPr="002E1279">
        <w:rPr>
          <w:rFonts w:ascii="Times New Roman" w:eastAsia="Calibri" w:hAnsi="Times New Roman" w:cs="Times New Roman"/>
          <w:sz w:val="28"/>
        </w:rPr>
        <w:t xml:space="preserve">оссийский рынок демонстрирует существенное отставание. </w:t>
      </w:r>
      <w:r w:rsidR="00F03503">
        <w:rPr>
          <w:rFonts w:ascii="Times New Roman" w:eastAsia="Calibri" w:hAnsi="Times New Roman" w:cs="Times New Roman"/>
          <w:sz w:val="28"/>
        </w:rPr>
        <w:t>У</w:t>
      </w:r>
      <w:r w:rsidR="00712F45" w:rsidRPr="00712F45">
        <w:rPr>
          <w:rFonts w:ascii="Times New Roman" w:eastAsia="Calibri" w:hAnsi="Times New Roman" w:cs="Times New Roman"/>
          <w:sz w:val="28"/>
        </w:rPr>
        <w:t xml:space="preserve">ровень развития российского рынка </w:t>
      </w:r>
      <w:proofErr w:type="spellStart"/>
      <w:r w:rsidR="00712F45" w:rsidRPr="00712F45">
        <w:rPr>
          <w:rFonts w:ascii="Times New Roman" w:eastAsia="Calibri" w:hAnsi="Times New Roman" w:cs="Times New Roman"/>
          <w:sz w:val="28"/>
        </w:rPr>
        <w:t>электромобильности</w:t>
      </w:r>
      <w:proofErr w:type="spellEnd"/>
      <w:r w:rsidR="00712F45" w:rsidRPr="00712F45">
        <w:rPr>
          <w:rFonts w:ascii="Times New Roman" w:eastAsia="Calibri" w:hAnsi="Times New Roman" w:cs="Times New Roman"/>
          <w:sz w:val="28"/>
        </w:rPr>
        <w:t xml:space="preserve"> в настоящий момент соответствует уровню Китая, Европы и США 7–10-летней давности. </w:t>
      </w:r>
      <w:r w:rsidR="00F03503">
        <w:rPr>
          <w:rFonts w:ascii="Times New Roman" w:eastAsia="Calibri" w:hAnsi="Times New Roman" w:cs="Times New Roman"/>
          <w:sz w:val="28"/>
        </w:rPr>
        <w:t>При этом б</w:t>
      </w:r>
      <w:r w:rsidR="00F03503" w:rsidRPr="00F03503">
        <w:rPr>
          <w:rFonts w:ascii="Times New Roman" w:eastAsia="Calibri" w:hAnsi="Times New Roman" w:cs="Times New Roman"/>
          <w:sz w:val="28"/>
        </w:rPr>
        <w:t xml:space="preserve">азовый прогноз развития консервативен </w:t>
      </w:r>
      <w:r w:rsidR="00B275B7" w:rsidRPr="00B275B7">
        <w:rPr>
          <w:rFonts w:ascii="Times New Roman" w:eastAsia="Calibri" w:hAnsi="Times New Roman" w:cs="Times New Roman"/>
          <w:sz w:val="28"/>
        </w:rPr>
        <w:t xml:space="preserve">– </w:t>
      </w:r>
      <w:r w:rsidR="00F03503" w:rsidRPr="00F03503">
        <w:rPr>
          <w:rFonts w:ascii="Times New Roman" w:eastAsia="Calibri" w:hAnsi="Times New Roman" w:cs="Times New Roman"/>
          <w:sz w:val="28"/>
        </w:rPr>
        <w:t>темпы развития рынка</w:t>
      </w:r>
      <w:r w:rsidR="00F03503">
        <w:rPr>
          <w:rFonts w:ascii="Times New Roman" w:eastAsia="Calibri" w:hAnsi="Times New Roman" w:cs="Times New Roman"/>
          <w:sz w:val="28"/>
        </w:rPr>
        <w:t xml:space="preserve"> </w:t>
      </w:r>
      <w:r w:rsidR="00F03503" w:rsidRPr="00F03503">
        <w:rPr>
          <w:rFonts w:ascii="Times New Roman" w:eastAsia="Calibri" w:hAnsi="Times New Roman" w:cs="Times New Roman"/>
          <w:sz w:val="28"/>
        </w:rPr>
        <w:t xml:space="preserve">Российской Федерации будут ниже мировых, </w:t>
      </w:r>
      <w:r w:rsidR="00F03503">
        <w:rPr>
          <w:rFonts w:ascii="Times New Roman" w:eastAsia="Calibri" w:hAnsi="Times New Roman" w:cs="Times New Roman"/>
          <w:sz w:val="28"/>
        </w:rPr>
        <w:t xml:space="preserve">а </w:t>
      </w:r>
      <w:r w:rsidR="00F03503" w:rsidRPr="00F03503">
        <w:rPr>
          <w:rFonts w:ascii="Times New Roman" w:eastAsia="Calibri" w:hAnsi="Times New Roman" w:cs="Times New Roman"/>
          <w:sz w:val="28"/>
        </w:rPr>
        <w:t>парк электромобилей в крупных городах</w:t>
      </w:r>
      <w:r w:rsidR="00F03503">
        <w:rPr>
          <w:rFonts w:ascii="Times New Roman" w:eastAsia="Calibri" w:hAnsi="Times New Roman" w:cs="Times New Roman"/>
          <w:sz w:val="28"/>
        </w:rPr>
        <w:t xml:space="preserve"> </w:t>
      </w:r>
      <w:r w:rsidR="00F03503" w:rsidRPr="00F03503">
        <w:rPr>
          <w:rFonts w:ascii="Times New Roman" w:eastAsia="Calibri" w:hAnsi="Times New Roman" w:cs="Times New Roman"/>
          <w:sz w:val="28"/>
        </w:rPr>
        <w:t>будет далек от насыщения</w:t>
      </w:r>
      <w:r w:rsidR="00F03503">
        <w:rPr>
          <w:rFonts w:ascii="Times New Roman" w:eastAsia="Calibri" w:hAnsi="Times New Roman" w:cs="Times New Roman"/>
          <w:sz w:val="28"/>
        </w:rPr>
        <w:t>.</w:t>
      </w:r>
    </w:p>
    <w:p w14:paraId="4431EA29" w14:textId="5C82ACE7" w:rsidR="00D952DD" w:rsidRDefault="00D952DD" w:rsidP="002316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Для </w:t>
      </w:r>
      <w:r w:rsidRPr="002316FA">
        <w:rPr>
          <w:rFonts w:ascii="Times New Roman" w:eastAsia="Calibri" w:hAnsi="Times New Roman" w:cs="Times New Roman"/>
          <w:sz w:val="28"/>
        </w:rPr>
        <w:t>выход</w:t>
      </w:r>
      <w:r>
        <w:rPr>
          <w:rFonts w:ascii="Times New Roman" w:eastAsia="Calibri" w:hAnsi="Times New Roman" w:cs="Times New Roman"/>
          <w:sz w:val="28"/>
        </w:rPr>
        <w:t>а</w:t>
      </w:r>
      <w:r w:rsidRPr="002316FA">
        <w:rPr>
          <w:rFonts w:ascii="Times New Roman" w:eastAsia="Calibri" w:hAnsi="Times New Roman" w:cs="Times New Roman"/>
          <w:sz w:val="28"/>
        </w:rPr>
        <w:t xml:space="preserve"> страны в лидеры формируемого нового глобального рынка</w:t>
      </w:r>
      <w:r>
        <w:rPr>
          <w:rFonts w:ascii="Times New Roman" w:eastAsia="Calibri" w:hAnsi="Times New Roman" w:cs="Times New Roman"/>
          <w:sz w:val="28"/>
        </w:rPr>
        <w:t xml:space="preserve"> Концепция предусматривает </w:t>
      </w:r>
      <w:bookmarkStart w:id="1" w:name="_Hlk181006823"/>
      <w:r>
        <w:rPr>
          <w:rFonts w:ascii="Times New Roman" w:eastAsia="Calibri" w:hAnsi="Times New Roman" w:cs="Times New Roman"/>
          <w:sz w:val="28"/>
        </w:rPr>
        <w:t>стимулирование спроса на электротранспорт посредством реализации различных стимулирующих программ</w:t>
      </w:r>
      <w:bookmarkEnd w:id="1"/>
      <w:r>
        <w:rPr>
          <w:rFonts w:ascii="Times New Roman" w:eastAsia="Calibri" w:hAnsi="Times New Roman" w:cs="Times New Roman"/>
          <w:sz w:val="28"/>
        </w:rPr>
        <w:t>.</w:t>
      </w:r>
    </w:p>
    <w:p w14:paraId="50F84991" w14:textId="1BE1C346" w:rsidR="002E1279" w:rsidRPr="002E1279" w:rsidRDefault="002E1279" w:rsidP="002E12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2E1279">
        <w:rPr>
          <w:rFonts w:ascii="Times New Roman" w:eastAsia="Calibri" w:hAnsi="Times New Roman" w:cs="Times New Roman"/>
          <w:sz w:val="28"/>
        </w:rPr>
        <w:t>С учетом реализации Концепции предполагается, что прогноз потребления электротранспортных средств в Российской Федерации в общей структуре автотранспорта</w:t>
      </w:r>
      <w:r w:rsidR="00C11C39">
        <w:rPr>
          <w:rFonts w:ascii="Times New Roman" w:eastAsia="Calibri" w:hAnsi="Times New Roman" w:cs="Times New Roman"/>
          <w:sz w:val="28"/>
        </w:rPr>
        <w:t xml:space="preserve"> </w:t>
      </w:r>
      <w:r w:rsidR="00E54063">
        <w:rPr>
          <w:rFonts w:ascii="Times New Roman" w:eastAsia="Calibri" w:hAnsi="Times New Roman" w:cs="Times New Roman"/>
          <w:sz w:val="28"/>
        </w:rPr>
        <w:t>к 2030 году</w:t>
      </w:r>
      <w:r w:rsidR="00E54063" w:rsidRPr="002E1279">
        <w:rPr>
          <w:rFonts w:ascii="Times New Roman" w:eastAsia="Calibri" w:hAnsi="Times New Roman" w:cs="Times New Roman"/>
          <w:sz w:val="28"/>
        </w:rPr>
        <w:t xml:space="preserve"> </w:t>
      </w:r>
      <w:r w:rsidRPr="002E1279">
        <w:rPr>
          <w:rFonts w:ascii="Times New Roman" w:eastAsia="Calibri" w:hAnsi="Times New Roman" w:cs="Times New Roman"/>
          <w:sz w:val="28"/>
        </w:rPr>
        <w:t>должен составить</w:t>
      </w:r>
      <w:r w:rsidR="00C11C39">
        <w:rPr>
          <w:rFonts w:ascii="Times New Roman" w:eastAsia="Calibri" w:hAnsi="Times New Roman" w:cs="Times New Roman"/>
          <w:sz w:val="28"/>
        </w:rPr>
        <w:t xml:space="preserve"> </w:t>
      </w:r>
      <w:r w:rsidRPr="002E1279">
        <w:rPr>
          <w:rFonts w:ascii="Times New Roman" w:eastAsia="Calibri" w:hAnsi="Times New Roman" w:cs="Times New Roman"/>
          <w:sz w:val="28"/>
        </w:rPr>
        <w:t>15 процентов</w:t>
      </w:r>
      <w:r w:rsidR="00C11C39">
        <w:rPr>
          <w:rFonts w:ascii="Times New Roman" w:eastAsia="Calibri" w:hAnsi="Times New Roman" w:cs="Times New Roman"/>
          <w:sz w:val="28"/>
        </w:rPr>
        <w:t xml:space="preserve">. Данный прогноз составлен исходя из сбалансированного сценария, основанного на максимальной поддержке развития инфраструктуры и спроса на </w:t>
      </w:r>
      <w:r w:rsidR="00A9380A">
        <w:rPr>
          <w:rFonts w:ascii="Times New Roman" w:eastAsia="Calibri" w:hAnsi="Times New Roman" w:cs="Times New Roman"/>
          <w:sz w:val="28"/>
        </w:rPr>
        <w:t>электромобили</w:t>
      </w:r>
      <w:r w:rsidRPr="002E1279">
        <w:rPr>
          <w:rFonts w:ascii="Times New Roman" w:eastAsia="Calibri" w:hAnsi="Times New Roman" w:cs="Times New Roman"/>
          <w:sz w:val="28"/>
        </w:rPr>
        <w:t xml:space="preserve">. </w:t>
      </w:r>
    </w:p>
    <w:p w14:paraId="50FFB5E7" w14:textId="7FC715E1" w:rsidR="0081387B" w:rsidRPr="00A63448" w:rsidRDefault="00BE1AA1" w:rsidP="00A634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AA1">
        <w:rPr>
          <w:rFonts w:ascii="Times New Roman" w:eastAsia="Calibri" w:hAnsi="Times New Roman" w:cs="Times New Roman"/>
          <w:sz w:val="28"/>
        </w:rPr>
        <w:t xml:space="preserve">В целях содействия реализации субъектами </w:t>
      </w:r>
      <w:r w:rsidR="00F03503">
        <w:rPr>
          <w:rFonts w:ascii="Times New Roman" w:eastAsia="Calibri" w:hAnsi="Times New Roman" w:cs="Times New Roman"/>
          <w:sz w:val="28"/>
        </w:rPr>
        <w:t>Российской Федерации</w:t>
      </w:r>
      <w:r w:rsidRPr="00BE1AA1">
        <w:rPr>
          <w:rFonts w:ascii="Times New Roman" w:eastAsia="Calibri" w:hAnsi="Times New Roman" w:cs="Times New Roman"/>
          <w:sz w:val="28"/>
        </w:rPr>
        <w:t xml:space="preserve"> </w:t>
      </w:r>
      <w:r w:rsidR="006838EB" w:rsidRPr="00BE1AA1">
        <w:rPr>
          <w:rFonts w:ascii="Times New Roman" w:eastAsia="Calibri" w:hAnsi="Times New Roman" w:cs="Times New Roman"/>
          <w:sz w:val="28"/>
        </w:rPr>
        <w:t>указанн</w:t>
      </w:r>
      <w:r w:rsidR="006838EB">
        <w:rPr>
          <w:rFonts w:ascii="Times New Roman" w:eastAsia="Calibri" w:hAnsi="Times New Roman" w:cs="Times New Roman"/>
          <w:sz w:val="28"/>
        </w:rPr>
        <w:t>ых</w:t>
      </w:r>
      <w:r w:rsidR="006838EB" w:rsidRPr="00BE1AA1">
        <w:rPr>
          <w:rFonts w:ascii="Times New Roman" w:eastAsia="Calibri" w:hAnsi="Times New Roman" w:cs="Times New Roman"/>
          <w:sz w:val="28"/>
        </w:rPr>
        <w:t xml:space="preserve"> </w:t>
      </w:r>
      <w:r w:rsidRPr="00BE1AA1">
        <w:rPr>
          <w:rFonts w:ascii="Times New Roman" w:eastAsia="Calibri" w:hAnsi="Times New Roman" w:cs="Times New Roman"/>
          <w:sz w:val="28"/>
        </w:rPr>
        <w:t>положений Концепции распоряжением Мин</w:t>
      </w:r>
      <w:r w:rsidR="00AE57D9">
        <w:rPr>
          <w:rFonts w:ascii="Times New Roman" w:eastAsia="Calibri" w:hAnsi="Times New Roman" w:cs="Times New Roman"/>
          <w:sz w:val="28"/>
        </w:rPr>
        <w:t xml:space="preserve">истерства </w:t>
      </w:r>
      <w:r w:rsidRPr="00BE1AA1">
        <w:rPr>
          <w:rFonts w:ascii="Times New Roman" w:eastAsia="Calibri" w:hAnsi="Times New Roman" w:cs="Times New Roman"/>
          <w:sz w:val="28"/>
        </w:rPr>
        <w:t>транс</w:t>
      </w:r>
      <w:r w:rsidR="00AE57D9">
        <w:rPr>
          <w:rFonts w:ascii="Times New Roman" w:eastAsia="Calibri" w:hAnsi="Times New Roman" w:cs="Times New Roman"/>
          <w:sz w:val="28"/>
        </w:rPr>
        <w:t>порта</w:t>
      </w:r>
      <w:r w:rsidRPr="00BE1AA1">
        <w:rPr>
          <w:rFonts w:ascii="Times New Roman" w:eastAsia="Calibri" w:hAnsi="Times New Roman" w:cs="Times New Roman"/>
          <w:sz w:val="28"/>
        </w:rPr>
        <w:t xml:space="preserve"> Росси</w:t>
      </w:r>
      <w:r w:rsidR="00AE57D9">
        <w:rPr>
          <w:rFonts w:ascii="Times New Roman" w:eastAsia="Calibri" w:hAnsi="Times New Roman" w:cs="Times New Roman"/>
          <w:sz w:val="28"/>
        </w:rPr>
        <w:t>йской Федерации</w:t>
      </w:r>
      <w:r w:rsidRPr="00BE1AA1">
        <w:rPr>
          <w:rFonts w:ascii="Times New Roman" w:eastAsia="Calibri" w:hAnsi="Times New Roman" w:cs="Times New Roman"/>
          <w:sz w:val="28"/>
        </w:rPr>
        <w:t xml:space="preserve"> от 25</w:t>
      </w:r>
      <w:r w:rsidR="00443704">
        <w:rPr>
          <w:rFonts w:ascii="Times New Roman" w:eastAsia="Calibri" w:hAnsi="Times New Roman" w:cs="Times New Roman"/>
          <w:sz w:val="28"/>
        </w:rPr>
        <w:t xml:space="preserve"> мая </w:t>
      </w:r>
      <w:r w:rsidRPr="00BE1AA1">
        <w:rPr>
          <w:rFonts w:ascii="Times New Roman" w:eastAsia="Calibri" w:hAnsi="Times New Roman" w:cs="Times New Roman"/>
          <w:sz w:val="28"/>
        </w:rPr>
        <w:t>2022</w:t>
      </w:r>
      <w:r w:rsidR="00443704">
        <w:rPr>
          <w:rFonts w:ascii="Times New Roman" w:eastAsia="Calibri" w:hAnsi="Times New Roman" w:cs="Times New Roman"/>
          <w:sz w:val="28"/>
        </w:rPr>
        <w:t xml:space="preserve"> г.</w:t>
      </w:r>
      <w:r w:rsidRPr="00BE1AA1">
        <w:rPr>
          <w:rFonts w:ascii="Times New Roman" w:eastAsia="Calibri" w:hAnsi="Times New Roman" w:cs="Times New Roman"/>
          <w:sz w:val="28"/>
        </w:rPr>
        <w:t xml:space="preserve"> № АК-131-р утверждены методические рекомендации по стимулированию использования электромобилей и гибридных автомобилей в субъектах </w:t>
      </w:r>
      <w:r w:rsidR="00443704" w:rsidRPr="00443704">
        <w:rPr>
          <w:rFonts w:ascii="Times New Roman" w:eastAsia="Calibri" w:hAnsi="Times New Roman" w:cs="Times New Roman"/>
          <w:sz w:val="28"/>
        </w:rPr>
        <w:t>Российской Федерации</w:t>
      </w:r>
      <w:r>
        <w:rPr>
          <w:rFonts w:ascii="Times New Roman" w:eastAsia="Calibri" w:hAnsi="Times New Roman" w:cs="Times New Roman"/>
          <w:sz w:val="28"/>
        </w:rPr>
        <w:t>, в соответствии с которыми д</w:t>
      </w:r>
      <w:r w:rsidRPr="00BE1AA1">
        <w:rPr>
          <w:rFonts w:ascii="Times New Roman" w:eastAsia="Calibri" w:hAnsi="Times New Roman" w:cs="Times New Roman"/>
          <w:sz w:val="28"/>
        </w:rPr>
        <w:t>ля повышения уровня использования электромобилей и гибридных автомобилей субъектам Р</w:t>
      </w:r>
      <w:r w:rsidR="00AB40DF">
        <w:rPr>
          <w:rFonts w:ascii="Times New Roman" w:eastAsia="Calibri" w:hAnsi="Times New Roman" w:cs="Times New Roman"/>
          <w:sz w:val="28"/>
        </w:rPr>
        <w:t xml:space="preserve">оссийской </w:t>
      </w:r>
      <w:r w:rsidRPr="00BE1AA1">
        <w:rPr>
          <w:rFonts w:ascii="Times New Roman" w:eastAsia="Calibri" w:hAnsi="Times New Roman" w:cs="Times New Roman"/>
          <w:sz w:val="28"/>
        </w:rPr>
        <w:t>Ф</w:t>
      </w:r>
      <w:r w:rsidR="00AB40DF">
        <w:rPr>
          <w:rFonts w:ascii="Times New Roman" w:eastAsia="Calibri" w:hAnsi="Times New Roman" w:cs="Times New Roman"/>
          <w:sz w:val="28"/>
        </w:rPr>
        <w:t>едерации</w:t>
      </w:r>
      <w:r w:rsidRPr="00BE1AA1">
        <w:rPr>
          <w:rFonts w:ascii="Times New Roman" w:eastAsia="Calibri" w:hAnsi="Times New Roman" w:cs="Times New Roman"/>
          <w:sz w:val="28"/>
        </w:rPr>
        <w:t xml:space="preserve"> рекомендуется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BE1AA1">
        <w:rPr>
          <w:rFonts w:ascii="Times New Roman" w:eastAsia="Calibri" w:hAnsi="Times New Roman" w:cs="Times New Roman"/>
          <w:sz w:val="28"/>
        </w:rPr>
        <w:t>реализовывать</w:t>
      </w:r>
      <w:r w:rsidR="00443704">
        <w:rPr>
          <w:rFonts w:ascii="Times New Roman" w:eastAsia="Calibri" w:hAnsi="Times New Roman" w:cs="Times New Roman"/>
          <w:sz w:val="28"/>
        </w:rPr>
        <w:t xml:space="preserve"> </w:t>
      </w:r>
      <w:r w:rsidR="00AB40DF">
        <w:rPr>
          <w:rFonts w:ascii="Times New Roman" w:eastAsia="Calibri" w:hAnsi="Times New Roman" w:cs="Times New Roman"/>
          <w:sz w:val="28"/>
        </w:rPr>
        <w:t xml:space="preserve">ряд мер, </w:t>
      </w:r>
      <w:r w:rsidR="00443704">
        <w:rPr>
          <w:rFonts w:ascii="Times New Roman" w:eastAsia="Calibri" w:hAnsi="Times New Roman" w:cs="Times New Roman"/>
          <w:sz w:val="28"/>
        </w:rPr>
        <w:t>в том числе</w:t>
      </w:r>
      <w:r w:rsidRPr="00BE1AA1">
        <w:rPr>
          <w:rFonts w:ascii="Times New Roman" w:eastAsia="Calibri" w:hAnsi="Times New Roman" w:cs="Times New Roman"/>
          <w:sz w:val="28"/>
        </w:rPr>
        <w:t xml:space="preserve"> меры</w:t>
      </w:r>
      <w:r>
        <w:rPr>
          <w:rFonts w:ascii="Times New Roman" w:eastAsia="Calibri" w:hAnsi="Times New Roman" w:cs="Times New Roman"/>
          <w:sz w:val="28"/>
        </w:rPr>
        <w:t xml:space="preserve"> по</w:t>
      </w:r>
      <w:r w:rsidRPr="00BE1AA1">
        <w:rPr>
          <w:rFonts w:ascii="Times New Roman" w:eastAsia="Calibri" w:hAnsi="Times New Roman" w:cs="Times New Roman"/>
          <w:sz w:val="28"/>
        </w:rPr>
        <w:t xml:space="preserve"> установлени</w:t>
      </w:r>
      <w:r>
        <w:rPr>
          <w:rFonts w:ascii="Times New Roman" w:eastAsia="Calibri" w:hAnsi="Times New Roman" w:cs="Times New Roman"/>
          <w:sz w:val="28"/>
        </w:rPr>
        <w:t>ю</w:t>
      </w:r>
      <w:r w:rsidRPr="00BE1AA1">
        <w:rPr>
          <w:rFonts w:ascii="Times New Roman" w:eastAsia="Calibri" w:hAnsi="Times New Roman" w:cs="Times New Roman"/>
          <w:sz w:val="28"/>
        </w:rPr>
        <w:t xml:space="preserve"> для электромобилей и гибридных автомобилей пониженной ставки транспортного налога или полно</w:t>
      </w:r>
      <w:r>
        <w:rPr>
          <w:rFonts w:ascii="Times New Roman" w:eastAsia="Calibri" w:hAnsi="Times New Roman" w:cs="Times New Roman"/>
          <w:sz w:val="28"/>
        </w:rPr>
        <w:t>му</w:t>
      </w:r>
      <w:r w:rsidRPr="00BE1AA1">
        <w:rPr>
          <w:rFonts w:ascii="Times New Roman" w:eastAsia="Calibri" w:hAnsi="Times New Roman" w:cs="Times New Roman"/>
          <w:sz w:val="28"/>
        </w:rPr>
        <w:t xml:space="preserve"> </w:t>
      </w:r>
      <w:r w:rsidRPr="00A63448">
        <w:rPr>
          <w:rFonts w:ascii="Times New Roman" w:eastAsia="Calibri" w:hAnsi="Times New Roman" w:cs="Times New Roman"/>
          <w:sz w:val="28"/>
          <w:szCs w:val="28"/>
        </w:rPr>
        <w:t>освобождению владельцев электромобилей и гибридных автомобилей от уплаты транспортного налога.</w:t>
      </w:r>
    </w:p>
    <w:p w14:paraId="466FCC78" w14:textId="7C88F8BA" w:rsidR="005B4599" w:rsidRDefault="005B4599" w:rsidP="007316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81029217"/>
      <w:r>
        <w:rPr>
          <w:rFonts w:ascii="Times New Roman" w:eastAsia="Calibri" w:hAnsi="Times New Roman" w:cs="Times New Roman"/>
          <w:sz w:val="28"/>
          <w:szCs w:val="28"/>
        </w:rPr>
        <w:t xml:space="preserve">Следует отметить, </w:t>
      </w:r>
      <w:r w:rsidR="001005B7">
        <w:rPr>
          <w:rFonts w:ascii="Times New Roman" w:eastAsia="Calibri" w:hAnsi="Times New Roman" w:cs="Times New Roman"/>
          <w:sz w:val="28"/>
          <w:szCs w:val="28"/>
        </w:rPr>
        <w:t>что с учетом проводимой государственной политики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7316B8" w:rsidRPr="007316B8">
        <w:rPr>
          <w:rFonts w:ascii="Times New Roman" w:eastAsia="Calibri" w:hAnsi="Times New Roman" w:cs="Times New Roman"/>
          <w:sz w:val="28"/>
          <w:szCs w:val="28"/>
        </w:rPr>
        <w:t xml:space="preserve">егиональные власти активно поощряют увеличение числа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электромобилей </w:t>
      </w:r>
      <w:r w:rsidR="007316B8" w:rsidRPr="007316B8">
        <w:rPr>
          <w:rFonts w:ascii="Times New Roman" w:eastAsia="Calibri" w:hAnsi="Times New Roman" w:cs="Times New Roman"/>
          <w:sz w:val="28"/>
          <w:szCs w:val="28"/>
        </w:rPr>
        <w:t xml:space="preserve">на дорогах. </w:t>
      </w:r>
      <w:r>
        <w:rPr>
          <w:rFonts w:ascii="Times New Roman" w:eastAsia="Calibri" w:hAnsi="Times New Roman" w:cs="Times New Roman"/>
          <w:sz w:val="28"/>
          <w:szCs w:val="28"/>
        </w:rPr>
        <w:t>Так, в подавляющем большинстве регионов России владельцы электрокаров освобождены от уплаты транспортного налога либо им предоставлена скидка по его уплате. При этом в половине от указанных случаев срок предоставления налоговой льготы не ограничен.</w:t>
      </w:r>
    </w:p>
    <w:p w14:paraId="7CC0549A" w14:textId="2EC85902" w:rsidR="00A63448" w:rsidRPr="001267C0" w:rsidRDefault="00EC73DE" w:rsidP="001267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 w:rsidRPr="007535C0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 xml:space="preserve"> целях стимулирования использования колесных транспортных средств с электрическими двигателями </w:t>
      </w:r>
      <w:r w:rsidR="001267C0">
        <w:rPr>
          <w:rFonts w:ascii="Times New Roman" w:eastAsia="Calibri" w:hAnsi="Times New Roman" w:cs="Times New Roman"/>
          <w:sz w:val="28"/>
          <w:szCs w:val="28"/>
        </w:rPr>
        <w:t>с 01 января 2021 года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 xml:space="preserve"> областн</w:t>
      </w:r>
      <w:r w:rsidR="001267C0">
        <w:rPr>
          <w:rFonts w:ascii="Times New Roman" w:eastAsia="Calibri" w:hAnsi="Times New Roman" w:cs="Times New Roman"/>
          <w:sz w:val="28"/>
          <w:szCs w:val="28"/>
        </w:rPr>
        <w:t>ым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1267C0">
        <w:rPr>
          <w:rFonts w:ascii="Times New Roman" w:eastAsia="Calibri" w:hAnsi="Times New Roman" w:cs="Times New Roman"/>
          <w:sz w:val="28"/>
          <w:szCs w:val="28"/>
        </w:rPr>
        <w:t>ом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 xml:space="preserve"> от 22 ноября 2002 года № 51-оз «О</w:t>
      </w:r>
      <w:r w:rsidR="00712F4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>транспортном налоге»</w:t>
      </w:r>
      <w:r w:rsidR="001267C0">
        <w:rPr>
          <w:rFonts w:ascii="Times New Roman" w:eastAsia="Calibri" w:hAnsi="Times New Roman" w:cs="Times New Roman"/>
          <w:sz w:val="28"/>
          <w:szCs w:val="28"/>
        </w:rPr>
        <w:t xml:space="preserve"> установлена налоговая льгота, в соответствии с которой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 xml:space="preserve"> налогоплательщики, на которых в соответствии с законодательством Российской Федерации зарегистрированы колесные транспортные средства (автомобили, мотоциклы, мотороллеры, автобусы), приводимые в движение исключительно электрическими двигателями, </w:t>
      </w:r>
      <w:r w:rsidR="001267C0" w:rsidRPr="00EC73DE">
        <w:rPr>
          <w:rFonts w:ascii="Times New Roman" w:eastAsia="Calibri" w:hAnsi="Times New Roman" w:cs="Times New Roman"/>
          <w:b/>
          <w:bCs/>
          <w:sz w:val="28"/>
          <w:szCs w:val="28"/>
        </w:rPr>
        <w:t>до</w:t>
      </w:r>
      <w:r w:rsidR="00712F45" w:rsidRPr="00EC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267C0" w:rsidRPr="00EC73DE">
        <w:rPr>
          <w:rFonts w:ascii="Times New Roman" w:eastAsia="Calibri" w:hAnsi="Times New Roman" w:cs="Times New Roman"/>
          <w:b/>
          <w:bCs/>
          <w:sz w:val="28"/>
          <w:szCs w:val="28"/>
        </w:rPr>
        <w:t>31</w:t>
      </w:r>
      <w:r w:rsidR="00712F45" w:rsidRPr="00EC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267C0" w:rsidRPr="00EC73DE">
        <w:rPr>
          <w:rFonts w:ascii="Times New Roman" w:eastAsia="Calibri" w:hAnsi="Times New Roman" w:cs="Times New Roman"/>
          <w:b/>
          <w:bCs/>
          <w:sz w:val="28"/>
          <w:szCs w:val="28"/>
        </w:rPr>
        <w:t>декабря 2023 года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 xml:space="preserve"> освобожд</w:t>
      </w:r>
      <w:r w:rsidR="001267C0">
        <w:rPr>
          <w:rFonts w:ascii="Times New Roman" w:eastAsia="Calibri" w:hAnsi="Times New Roman" w:cs="Times New Roman"/>
          <w:sz w:val="28"/>
          <w:szCs w:val="28"/>
        </w:rPr>
        <w:t xml:space="preserve">ались </w:t>
      </w:r>
      <w:r w:rsidR="001267C0" w:rsidRPr="007535C0">
        <w:rPr>
          <w:rFonts w:ascii="Times New Roman" w:eastAsia="Calibri" w:hAnsi="Times New Roman" w:cs="Times New Roman"/>
          <w:sz w:val="28"/>
          <w:szCs w:val="28"/>
        </w:rPr>
        <w:t>от уплаты транспортного налога</w:t>
      </w:r>
      <w:r w:rsidR="001267C0" w:rsidRPr="001267C0">
        <w:rPr>
          <w:rFonts w:ascii="Times New Roman" w:eastAsia="Calibri" w:hAnsi="Times New Roman" w:cs="Times New Roman"/>
          <w:sz w:val="28"/>
          <w:szCs w:val="28"/>
        </w:rPr>
        <w:t>.</w:t>
      </w:r>
      <w:bookmarkEnd w:id="2"/>
      <w:r w:rsidR="001267C0" w:rsidRPr="001267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48" w:rsidRPr="001267C0">
        <w:rPr>
          <w:rFonts w:ascii="Times New Roman" w:hAnsi="Times New Roman" w:cs="Times New Roman"/>
          <w:sz w:val="28"/>
          <w:szCs w:val="28"/>
        </w:rPr>
        <w:t>Налоговая льгота предоставлялась на основании документа, подтверждающего, что транспортное средство приводится в движение исключительно электрическим двигателем.</w:t>
      </w:r>
    </w:p>
    <w:p w14:paraId="4E2937B2" w14:textId="3125BC7D" w:rsidR="00B20132" w:rsidRDefault="00F31D2C" w:rsidP="00B201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учетом необходимости</w:t>
      </w:r>
      <w:r w:rsidRPr="00F31D2C">
        <w:rPr>
          <w:rFonts w:ascii="Times New Roman" w:eastAsia="Calibri" w:hAnsi="Times New Roman" w:cs="Times New Roman"/>
          <w:sz w:val="28"/>
          <w:szCs w:val="28"/>
        </w:rPr>
        <w:t xml:space="preserve"> дальнейшего стимулирования потребительского спроса на электрический автотранспорт законопроектом предлагается продлить срок действия данной налоговой льготы </w:t>
      </w:r>
      <w:r w:rsidRPr="00712F45">
        <w:rPr>
          <w:rFonts w:ascii="Times New Roman" w:eastAsia="Calibri" w:hAnsi="Times New Roman" w:cs="Times New Roman"/>
          <w:b/>
          <w:bCs/>
          <w:sz w:val="28"/>
          <w:szCs w:val="28"/>
        </w:rPr>
        <w:t>до 31 декабря 2027 года</w:t>
      </w:r>
      <w:r w:rsidRPr="00F31D2C">
        <w:rPr>
          <w:rFonts w:ascii="Times New Roman" w:eastAsia="Calibri" w:hAnsi="Times New Roman" w:cs="Times New Roman"/>
          <w:sz w:val="28"/>
          <w:szCs w:val="28"/>
        </w:rPr>
        <w:t>.</w:t>
      </w:r>
      <w:r w:rsidR="00B20132" w:rsidRPr="00B20132">
        <w:rPr>
          <w:rFonts w:ascii="Times New Roman" w:hAnsi="Times New Roman" w:cs="Times New Roman"/>
          <w:sz w:val="28"/>
        </w:rPr>
        <w:t xml:space="preserve"> </w:t>
      </w:r>
      <w:r w:rsidR="00B20132">
        <w:rPr>
          <w:rFonts w:ascii="Times New Roman" w:hAnsi="Times New Roman" w:cs="Times New Roman"/>
          <w:sz w:val="28"/>
        </w:rPr>
        <w:t>В целях возможности предоставления вышеуказанной налоговой льготы за</w:t>
      </w:r>
      <w:r w:rsidR="00CD11AB">
        <w:rPr>
          <w:rFonts w:ascii="Times New Roman" w:hAnsi="Times New Roman" w:cs="Times New Roman"/>
          <w:sz w:val="28"/>
        </w:rPr>
        <w:t xml:space="preserve"> налоговый период </w:t>
      </w:r>
      <w:r w:rsidR="00B20132">
        <w:rPr>
          <w:rFonts w:ascii="Times New Roman" w:hAnsi="Times New Roman" w:cs="Times New Roman"/>
          <w:sz w:val="28"/>
        </w:rPr>
        <w:t>2024 год</w:t>
      </w:r>
      <w:r w:rsidR="00CD11AB">
        <w:rPr>
          <w:rFonts w:ascii="Times New Roman" w:hAnsi="Times New Roman" w:cs="Times New Roman"/>
          <w:sz w:val="28"/>
        </w:rPr>
        <w:t>а</w:t>
      </w:r>
      <w:r w:rsidR="00B20132">
        <w:rPr>
          <w:rFonts w:ascii="Times New Roman" w:hAnsi="Times New Roman" w:cs="Times New Roman"/>
          <w:sz w:val="28"/>
        </w:rPr>
        <w:t xml:space="preserve"> законопроектом предлагается распространить его действие на правоотношения, возникшие с 1 января 2024 года.</w:t>
      </w:r>
    </w:p>
    <w:p w14:paraId="08EAB51B" w14:textId="570B799E" w:rsidR="00F31D2C" w:rsidRDefault="003A35E2" w:rsidP="00F31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Предоставление льготы по уплате транспортного налога</w:t>
      </w:r>
      <w:r w:rsidR="00F31D2C" w:rsidRPr="00A75DE8">
        <w:rPr>
          <w:rFonts w:ascii="Times New Roman" w:eastAsia="Calibri" w:hAnsi="Times New Roman" w:cs="Times New Roman"/>
          <w:sz w:val="28"/>
        </w:rPr>
        <w:t xml:space="preserve"> наряду с другими мер</w:t>
      </w:r>
      <w:r>
        <w:rPr>
          <w:rFonts w:ascii="Times New Roman" w:eastAsia="Calibri" w:hAnsi="Times New Roman" w:cs="Times New Roman"/>
          <w:sz w:val="28"/>
        </w:rPr>
        <w:t>ами</w:t>
      </w:r>
      <w:r w:rsidR="00F31D2C" w:rsidRPr="00A75DE8">
        <w:rPr>
          <w:rFonts w:ascii="Times New Roman" w:eastAsia="Calibri" w:hAnsi="Times New Roman" w:cs="Times New Roman"/>
          <w:sz w:val="28"/>
        </w:rPr>
        <w:t xml:space="preserve"> по стимулировани</w:t>
      </w:r>
      <w:r w:rsidR="00AB40DF">
        <w:rPr>
          <w:rFonts w:ascii="Times New Roman" w:eastAsia="Calibri" w:hAnsi="Times New Roman" w:cs="Times New Roman"/>
          <w:sz w:val="28"/>
        </w:rPr>
        <w:t>ю</w:t>
      </w:r>
      <w:r w:rsidR="00F31D2C" w:rsidRPr="00A75DE8">
        <w:rPr>
          <w:rFonts w:ascii="Times New Roman" w:eastAsia="Calibri" w:hAnsi="Times New Roman" w:cs="Times New Roman"/>
          <w:sz w:val="28"/>
        </w:rPr>
        <w:t xml:space="preserve"> использования </w:t>
      </w:r>
      <w:r w:rsidRPr="00A75DE8">
        <w:rPr>
          <w:rFonts w:ascii="Times New Roman" w:eastAsia="Calibri" w:hAnsi="Times New Roman" w:cs="Times New Roman"/>
          <w:sz w:val="28"/>
        </w:rPr>
        <w:t>транспортных средств, приводимых в движение электрическими двигателями</w:t>
      </w:r>
      <w:r>
        <w:rPr>
          <w:rFonts w:ascii="Times New Roman" w:eastAsia="Calibri" w:hAnsi="Times New Roman" w:cs="Times New Roman"/>
          <w:sz w:val="28"/>
        </w:rPr>
        <w:t xml:space="preserve">, будет способствовать </w:t>
      </w:r>
      <w:r w:rsidRPr="00A75DE8">
        <w:rPr>
          <w:rFonts w:ascii="Times New Roman" w:eastAsia="Calibri" w:hAnsi="Times New Roman" w:cs="Times New Roman"/>
          <w:sz w:val="28"/>
        </w:rPr>
        <w:t>популяризации их приобретения</w:t>
      </w:r>
      <w:r>
        <w:rPr>
          <w:rFonts w:ascii="Times New Roman" w:eastAsia="Calibri" w:hAnsi="Times New Roman" w:cs="Times New Roman"/>
          <w:sz w:val="28"/>
        </w:rPr>
        <w:t>, и, как следствие, решению поставленных Концепцией задач,</w:t>
      </w:r>
      <w:r w:rsidR="00F31D2C" w:rsidRPr="00A75DE8">
        <w:rPr>
          <w:rFonts w:ascii="Times New Roman" w:eastAsia="Calibri" w:hAnsi="Times New Roman" w:cs="Times New Roman"/>
          <w:sz w:val="28"/>
        </w:rPr>
        <w:t xml:space="preserve"> что </w:t>
      </w:r>
      <w:r>
        <w:rPr>
          <w:rFonts w:ascii="Times New Roman" w:eastAsia="Calibri" w:hAnsi="Times New Roman" w:cs="Times New Roman"/>
          <w:sz w:val="28"/>
        </w:rPr>
        <w:t>также</w:t>
      </w:r>
      <w:r w:rsidR="00F31D2C" w:rsidRPr="00A75DE8">
        <w:rPr>
          <w:rFonts w:ascii="Times New Roman" w:eastAsia="Calibri" w:hAnsi="Times New Roman" w:cs="Times New Roman"/>
          <w:sz w:val="28"/>
        </w:rPr>
        <w:t xml:space="preserve"> ска</w:t>
      </w:r>
      <w:r>
        <w:rPr>
          <w:rFonts w:ascii="Times New Roman" w:eastAsia="Calibri" w:hAnsi="Times New Roman" w:cs="Times New Roman"/>
          <w:sz w:val="28"/>
        </w:rPr>
        <w:t>жется</w:t>
      </w:r>
      <w:r w:rsidR="00F31D2C" w:rsidRPr="00A75DE8">
        <w:rPr>
          <w:rFonts w:ascii="Times New Roman" w:eastAsia="Calibri" w:hAnsi="Times New Roman" w:cs="Times New Roman"/>
          <w:sz w:val="28"/>
        </w:rPr>
        <w:t xml:space="preserve"> на улучшении экологической обстановки в Ленинградской области.</w:t>
      </w:r>
    </w:p>
    <w:p w14:paraId="7A85E37B" w14:textId="505DD4F6" w:rsidR="00A63448" w:rsidRDefault="003A35E2" w:rsidP="00A634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35E2">
        <w:rPr>
          <w:rFonts w:ascii="Times New Roman" w:eastAsia="Calibri" w:hAnsi="Times New Roman" w:cs="Times New Roman"/>
          <w:sz w:val="28"/>
          <w:szCs w:val="28"/>
        </w:rPr>
        <w:t>Вопрос о дальнейшей пролонгации действия налоговой льготы</w:t>
      </w:r>
      <w:r w:rsidR="001342C1">
        <w:rPr>
          <w:rFonts w:ascii="Times New Roman" w:eastAsia="Calibri" w:hAnsi="Times New Roman" w:cs="Times New Roman"/>
          <w:sz w:val="28"/>
          <w:szCs w:val="28"/>
        </w:rPr>
        <w:t xml:space="preserve"> предлагается</w:t>
      </w:r>
      <w:r w:rsidRPr="003A35E2">
        <w:rPr>
          <w:rFonts w:ascii="Times New Roman" w:eastAsia="Calibri" w:hAnsi="Times New Roman" w:cs="Times New Roman"/>
          <w:sz w:val="28"/>
          <w:szCs w:val="28"/>
        </w:rPr>
        <w:t xml:space="preserve"> рассматривать </w:t>
      </w:r>
      <w:r w:rsidR="001342C1">
        <w:rPr>
          <w:rFonts w:ascii="Times New Roman" w:eastAsia="Calibri" w:hAnsi="Times New Roman" w:cs="Times New Roman"/>
          <w:sz w:val="28"/>
          <w:szCs w:val="28"/>
        </w:rPr>
        <w:t xml:space="preserve">по истечении предусмотренного законопроектом </w:t>
      </w:r>
      <w:r w:rsidR="00AB40DF">
        <w:rPr>
          <w:rFonts w:ascii="Times New Roman" w:eastAsia="Calibri" w:hAnsi="Times New Roman" w:cs="Times New Roman"/>
          <w:sz w:val="28"/>
          <w:szCs w:val="28"/>
        </w:rPr>
        <w:t>периода</w:t>
      </w:r>
      <w:r w:rsidR="00134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35E2">
        <w:rPr>
          <w:rFonts w:ascii="Times New Roman" w:eastAsia="Calibri" w:hAnsi="Times New Roman" w:cs="Times New Roman"/>
          <w:sz w:val="28"/>
          <w:szCs w:val="28"/>
        </w:rPr>
        <w:t xml:space="preserve">с учетом </w:t>
      </w:r>
      <w:r w:rsidR="001342C1">
        <w:rPr>
          <w:rFonts w:ascii="Times New Roman" w:eastAsia="Calibri" w:hAnsi="Times New Roman" w:cs="Times New Roman"/>
          <w:sz w:val="28"/>
          <w:szCs w:val="28"/>
        </w:rPr>
        <w:t>хода реализации Концепции</w:t>
      </w:r>
      <w:r w:rsidR="000E1CE8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34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35E2">
        <w:rPr>
          <w:rFonts w:ascii="Times New Roman" w:eastAsia="Calibri" w:hAnsi="Times New Roman" w:cs="Times New Roman"/>
          <w:sz w:val="28"/>
          <w:szCs w:val="28"/>
        </w:rPr>
        <w:t xml:space="preserve">оценки эффективности </w:t>
      </w:r>
      <w:r w:rsidR="000E1CE8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Pr="003A35E2">
        <w:rPr>
          <w:rFonts w:ascii="Times New Roman" w:eastAsia="Calibri" w:hAnsi="Times New Roman" w:cs="Times New Roman"/>
          <w:sz w:val="28"/>
          <w:szCs w:val="28"/>
        </w:rPr>
        <w:t>данной налоговой льготы.</w:t>
      </w:r>
    </w:p>
    <w:p w14:paraId="453D7ADE" w14:textId="77777777" w:rsidR="00F31D2C" w:rsidRDefault="00F31D2C" w:rsidP="00311D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55427CF4" w14:textId="77777777" w:rsidR="00F02694" w:rsidRPr="005702CD" w:rsidRDefault="00F02694" w:rsidP="005702C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D7642A" w14:textId="77777777" w:rsidR="005702CD" w:rsidRPr="005702CD" w:rsidRDefault="005702CD" w:rsidP="005702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332A6551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7C7DA7E4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B9EE35D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9856BA3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2E7F01A4" w14:textId="0FB4D4BC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5702CD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E44B2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</w:t>
      </w: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14:paraId="596EB79C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70DA754" w14:textId="42968251" w:rsidR="005702CD" w:rsidRPr="005702CD" w:rsidRDefault="005702CD" w:rsidP="00E66445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Налоговый кодекс Российской Федерации.</w:t>
      </w:r>
    </w:p>
    <w:p w14:paraId="41D924CC" w14:textId="0F4BE172" w:rsidR="005702CD" w:rsidRPr="005702CD" w:rsidRDefault="00E66445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5702CD" w:rsidRPr="005702C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Областной закон от 22 ноября 2002 года № 51-оз «О транспортном налоге».</w:t>
      </w:r>
    </w:p>
    <w:p w14:paraId="42657370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0A548C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5A55ED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9F417D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8A00A77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EBE3798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72679D2E" w14:textId="77777777" w:rsidR="005702CD" w:rsidRPr="005702CD" w:rsidRDefault="005702CD" w:rsidP="005702CD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C05DB2F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57B65C16" w14:textId="0C11CF4D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E44B2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</w:t>
      </w:r>
      <w:r w:rsidRPr="005702CD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09F792CF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9C7C85E" w14:textId="202436C8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«О внесении изменения в статью </w:t>
      </w:r>
      <w:r w:rsidR="00E44B2E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налоге» 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005EAEB2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B608F8C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6FC022" w14:textId="77777777" w:rsidR="005702CD" w:rsidRPr="005702CD" w:rsidRDefault="005702CD" w:rsidP="005702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42AAB26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3F49FA2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A9CC0A0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5A968B7F" w14:textId="77777777" w:rsidR="005702CD" w:rsidRPr="005702CD" w:rsidRDefault="005702CD" w:rsidP="005702CD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C726B04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2C80572A" w14:textId="1665F27A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 статью </w:t>
      </w:r>
      <w:r w:rsidR="00E44B2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</w:t>
      </w: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14:paraId="529CB083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02C6BA7" w14:textId="7774A87E" w:rsidR="005702CD" w:rsidRPr="005702CD" w:rsidRDefault="005702CD" w:rsidP="005702CD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Pr="005702C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E44B2E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разработки нормативных правовых актов Ленинградской области.</w:t>
      </w:r>
    </w:p>
    <w:p w14:paraId="232ACC3F" w14:textId="77777777" w:rsidR="005702CD" w:rsidRPr="005702CD" w:rsidRDefault="005702CD" w:rsidP="005702CD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EA59EA" w14:textId="77777777" w:rsidR="005702CD" w:rsidRPr="005702CD" w:rsidRDefault="005702CD" w:rsidP="005702CD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88355C" w14:textId="77777777" w:rsidR="005702CD" w:rsidRPr="005702CD" w:rsidRDefault="005702CD" w:rsidP="005702CD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C73CB9D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156FA8F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0D72674" w14:textId="77777777" w:rsidR="005702CD" w:rsidRPr="005702CD" w:rsidRDefault="005702CD" w:rsidP="005702CD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8EAF633" w14:textId="77777777" w:rsidR="005702CD" w:rsidRPr="005702CD" w:rsidRDefault="005702CD" w:rsidP="005702CD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8F3D5FF" w14:textId="77777777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1D657ED1" w14:textId="728DDBD8" w:rsidR="005702CD" w:rsidRPr="005702CD" w:rsidRDefault="005702CD" w:rsidP="00570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E44B2E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</w:t>
      </w:r>
      <w:r w:rsidRPr="005702C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59BECFF9" w14:textId="77777777" w:rsidR="005702CD" w:rsidRPr="005702CD" w:rsidRDefault="005702CD" w:rsidP="001005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3D5834" w14:textId="18A580EB" w:rsidR="005702CD" w:rsidRDefault="005702CD" w:rsidP="001005B7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«О внесении изменения в статью </w:t>
      </w:r>
      <w:r w:rsidR="00E44B2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 транспортном налоге» приведет к возникновению выпадающих доходов областного бюджета.</w:t>
      </w:r>
    </w:p>
    <w:p w14:paraId="74E63A55" w14:textId="05E455F7" w:rsidR="007262A5" w:rsidRDefault="0027590C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311D4D">
        <w:rPr>
          <w:rFonts w:ascii="Times New Roman" w:eastAsia="Calibri" w:hAnsi="Times New Roman" w:cs="Times New Roman"/>
          <w:sz w:val="28"/>
        </w:rPr>
        <w:t>В соответствии с информацией, представленной</w:t>
      </w:r>
      <w:r w:rsidR="007262A5">
        <w:rPr>
          <w:rFonts w:ascii="Times New Roman" w:eastAsia="Calibri" w:hAnsi="Times New Roman" w:cs="Times New Roman"/>
          <w:sz w:val="28"/>
        </w:rPr>
        <w:t xml:space="preserve"> Комитетом финансов Ленинградской области</w:t>
      </w:r>
      <w:r w:rsidRPr="00311D4D">
        <w:rPr>
          <w:rFonts w:ascii="Times New Roman" w:eastAsia="Calibri" w:hAnsi="Times New Roman" w:cs="Times New Roman"/>
          <w:sz w:val="28"/>
        </w:rPr>
        <w:t xml:space="preserve"> </w:t>
      </w:r>
      <w:r w:rsidR="007262A5">
        <w:rPr>
          <w:rFonts w:ascii="Times New Roman" w:eastAsia="Calibri" w:hAnsi="Times New Roman" w:cs="Times New Roman"/>
          <w:sz w:val="28"/>
        </w:rPr>
        <w:t xml:space="preserve">вместе с проектом областного бюджета </w:t>
      </w:r>
      <w:r w:rsidR="001005B7">
        <w:rPr>
          <w:rFonts w:ascii="Times New Roman" w:eastAsia="Calibri" w:hAnsi="Times New Roman" w:cs="Times New Roman"/>
          <w:sz w:val="28"/>
        </w:rPr>
        <w:t xml:space="preserve">Ленинградской области </w:t>
      </w:r>
      <w:r w:rsidR="007262A5">
        <w:rPr>
          <w:rFonts w:ascii="Times New Roman" w:eastAsia="Calibri" w:hAnsi="Times New Roman" w:cs="Times New Roman"/>
          <w:sz w:val="28"/>
        </w:rPr>
        <w:t xml:space="preserve">на 2025 год и </w:t>
      </w:r>
      <w:r w:rsidR="001005B7">
        <w:rPr>
          <w:rFonts w:ascii="Times New Roman" w:eastAsia="Calibri" w:hAnsi="Times New Roman" w:cs="Times New Roman"/>
          <w:sz w:val="28"/>
        </w:rPr>
        <w:t xml:space="preserve">на </w:t>
      </w:r>
      <w:r w:rsidR="007262A5">
        <w:rPr>
          <w:rFonts w:ascii="Times New Roman" w:eastAsia="Calibri" w:hAnsi="Times New Roman" w:cs="Times New Roman"/>
          <w:sz w:val="28"/>
        </w:rPr>
        <w:t xml:space="preserve">плановый период 2026 и 2027 годов, объем выпадающих доходов областного бюджета в связи с предоставлением льготы по уплате транспортного налога в отношении </w:t>
      </w:r>
      <w:r w:rsidR="007262A5" w:rsidRPr="007262A5">
        <w:rPr>
          <w:rFonts w:ascii="Times New Roman" w:eastAsia="Calibri" w:hAnsi="Times New Roman" w:cs="Times New Roman"/>
          <w:sz w:val="28"/>
        </w:rPr>
        <w:t>колесны</w:t>
      </w:r>
      <w:r w:rsidR="007262A5">
        <w:rPr>
          <w:rFonts w:ascii="Times New Roman" w:eastAsia="Calibri" w:hAnsi="Times New Roman" w:cs="Times New Roman"/>
          <w:sz w:val="28"/>
        </w:rPr>
        <w:t>х</w:t>
      </w:r>
      <w:r w:rsidR="007262A5" w:rsidRPr="007262A5">
        <w:rPr>
          <w:rFonts w:ascii="Times New Roman" w:eastAsia="Calibri" w:hAnsi="Times New Roman" w:cs="Times New Roman"/>
          <w:sz w:val="28"/>
        </w:rPr>
        <w:t xml:space="preserve"> транспортны</w:t>
      </w:r>
      <w:r w:rsidR="007262A5">
        <w:rPr>
          <w:rFonts w:ascii="Times New Roman" w:eastAsia="Calibri" w:hAnsi="Times New Roman" w:cs="Times New Roman"/>
          <w:sz w:val="28"/>
        </w:rPr>
        <w:t>х</w:t>
      </w:r>
      <w:r w:rsidR="007262A5" w:rsidRPr="007262A5">
        <w:rPr>
          <w:rFonts w:ascii="Times New Roman" w:eastAsia="Calibri" w:hAnsi="Times New Roman" w:cs="Times New Roman"/>
          <w:sz w:val="28"/>
        </w:rPr>
        <w:t xml:space="preserve"> средств, приводимы</w:t>
      </w:r>
      <w:r w:rsidR="007262A5">
        <w:rPr>
          <w:rFonts w:ascii="Times New Roman" w:eastAsia="Calibri" w:hAnsi="Times New Roman" w:cs="Times New Roman"/>
          <w:sz w:val="28"/>
        </w:rPr>
        <w:t>х</w:t>
      </w:r>
      <w:r w:rsidR="007262A5" w:rsidRPr="007262A5">
        <w:rPr>
          <w:rFonts w:ascii="Times New Roman" w:eastAsia="Calibri" w:hAnsi="Times New Roman" w:cs="Times New Roman"/>
          <w:sz w:val="28"/>
        </w:rPr>
        <w:t xml:space="preserve"> в движение исключительно электрическими двигателями</w:t>
      </w:r>
      <w:r w:rsidR="007262A5">
        <w:rPr>
          <w:rFonts w:ascii="Times New Roman" w:eastAsia="Calibri" w:hAnsi="Times New Roman" w:cs="Times New Roman"/>
          <w:sz w:val="28"/>
        </w:rPr>
        <w:t>, составит:</w:t>
      </w:r>
    </w:p>
    <w:p w14:paraId="6272BA8C" w14:textId="2C881D42" w:rsidR="007262A5" w:rsidRDefault="007262A5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62A5">
        <w:rPr>
          <w:rFonts w:ascii="Times New Roman" w:eastAsia="Calibri" w:hAnsi="Times New Roman" w:cs="Times New Roman"/>
          <w:sz w:val="28"/>
        </w:rPr>
        <w:t>2023 год (отчет)</w:t>
      </w:r>
      <w:r>
        <w:rPr>
          <w:rFonts w:ascii="Times New Roman" w:eastAsia="Calibri" w:hAnsi="Times New Roman" w:cs="Times New Roman"/>
          <w:sz w:val="28"/>
        </w:rPr>
        <w:t xml:space="preserve"> – </w:t>
      </w:r>
      <w:r w:rsidRPr="007262A5">
        <w:rPr>
          <w:rFonts w:ascii="Times New Roman" w:eastAsia="Calibri" w:hAnsi="Times New Roman" w:cs="Times New Roman"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 </w:t>
      </w:r>
      <w:r w:rsidRPr="007262A5">
        <w:rPr>
          <w:rFonts w:ascii="Times New Roman" w:eastAsia="Calibri" w:hAnsi="Times New Roman" w:cs="Times New Roman"/>
          <w:sz w:val="28"/>
        </w:rPr>
        <w:t>385</w:t>
      </w:r>
      <w:r>
        <w:rPr>
          <w:rFonts w:ascii="Times New Roman" w:eastAsia="Calibri" w:hAnsi="Times New Roman" w:cs="Times New Roman"/>
          <w:sz w:val="28"/>
        </w:rPr>
        <w:t xml:space="preserve"> тыс. руб.;</w:t>
      </w:r>
    </w:p>
    <w:p w14:paraId="25F7E5E0" w14:textId="0CFC651B" w:rsidR="007262A5" w:rsidRDefault="007262A5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62A5">
        <w:rPr>
          <w:rFonts w:ascii="Times New Roman" w:eastAsia="Calibri" w:hAnsi="Times New Roman" w:cs="Times New Roman"/>
          <w:sz w:val="28"/>
        </w:rPr>
        <w:t xml:space="preserve">2024 год (оценка) </w:t>
      </w:r>
      <w:r>
        <w:rPr>
          <w:rFonts w:ascii="Times New Roman" w:eastAsia="Calibri" w:hAnsi="Times New Roman" w:cs="Times New Roman"/>
          <w:sz w:val="28"/>
        </w:rPr>
        <w:t xml:space="preserve">– </w:t>
      </w:r>
      <w:r w:rsidRPr="007262A5">
        <w:rPr>
          <w:rFonts w:ascii="Times New Roman" w:eastAsia="Calibri" w:hAnsi="Times New Roman" w:cs="Times New Roman"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 </w:t>
      </w:r>
      <w:r w:rsidRPr="007262A5">
        <w:rPr>
          <w:rFonts w:ascii="Times New Roman" w:eastAsia="Calibri" w:hAnsi="Times New Roman" w:cs="Times New Roman"/>
          <w:sz w:val="28"/>
        </w:rPr>
        <w:t>454</w:t>
      </w:r>
      <w:r>
        <w:rPr>
          <w:rFonts w:ascii="Times New Roman" w:eastAsia="Calibri" w:hAnsi="Times New Roman" w:cs="Times New Roman"/>
          <w:sz w:val="28"/>
        </w:rPr>
        <w:t xml:space="preserve"> тыс. руб.;</w:t>
      </w:r>
    </w:p>
    <w:p w14:paraId="1377417B" w14:textId="5AC8D1A3" w:rsidR="007262A5" w:rsidRDefault="007262A5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62A5">
        <w:rPr>
          <w:rFonts w:ascii="Times New Roman" w:eastAsia="Calibri" w:hAnsi="Times New Roman" w:cs="Times New Roman"/>
          <w:sz w:val="28"/>
        </w:rPr>
        <w:t>2025 год (прогноз)</w:t>
      </w:r>
      <w:r>
        <w:rPr>
          <w:rFonts w:ascii="Times New Roman" w:eastAsia="Calibri" w:hAnsi="Times New Roman" w:cs="Times New Roman"/>
          <w:sz w:val="28"/>
        </w:rPr>
        <w:t xml:space="preserve"> – </w:t>
      </w:r>
      <w:r w:rsidRPr="007262A5">
        <w:rPr>
          <w:rFonts w:ascii="Times New Roman" w:eastAsia="Calibri" w:hAnsi="Times New Roman" w:cs="Times New Roman"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 </w:t>
      </w:r>
      <w:r w:rsidRPr="007262A5">
        <w:rPr>
          <w:rFonts w:ascii="Times New Roman" w:eastAsia="Calibri" w:hAnsi="Times New Roman" w:cs="Times New Roman"/>
          <w:sz w:val="28"/>
        </w:rPr>
        <w:t>527</w:t>
      </w:r>
      <w:r>
        <w:rPr>
          <w:rFonts w:ascii="Times New Roman" w:eastAsia="Calibri" w:hAnsi="Times New Roman" w:cs="Times New Roman"/>
          <w:sz w:val="28"/>
        </w:rPr>
        <w:t xml:space="preserve"> тыс. руб.;</w:t>
      </w:r>
    </w:p>
    <w:p w14:paraId="5F5A2AED" w14:textId="2764FBA1" w:rsidR="007262A5" w:rsidRDefault="007262A5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62A5">
        <w:rPr>
          <w:rFonts w:ascii="Times New Roman" w:eastAsia="Calibri" w:hAnsi="Times New Roman" w:cs="Times New Roman"/>
          <w:sz w:val="28"/>
        </w:rPr>
        <w:t>2026 год (прогноз)</w:t>
      </w:r>
      <w:r>
        <w:rPr>
          <w:rFonts w:ascii="Times New Roman" w:eastAsia="Calibri" w:hAnsi="Times New Roman" w:cs="Times New Roman"/>
          <w:sz w:val="28"/>
        </w:rPr>
        <w:t xml:space="preserve"> – </w:t>
      </w:r>
      <w:r w:rsidRPr="007262A5">
        <w:rPr>
          <w:rFonts w:ascii="Times New Roman" w:eastAsia="Calibri" w:hAnsi="Times New Roman" w:cs="Times New Roman"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 </w:t>
      </w:r>
      <w:r w:rsidRPr="007262A5">
        <w:rPr>
          <w:rFonts w:ascii="Times New Roman" w:eastAsia="Calibri" w:hAnsi="Times New Roman" w:cs="Times New Roman"/>
          <w:sz w:val="28"/>
        </w:rPr>
        <w:t>603</w:t>
      </w:r>
      <w:r>
        <w:rPr>
          <w:rFonts w:ascii="Times New Roman" w:eastAsia="Calibri" w:hAnsi="Times New Roman" w:cs="Times New Roman"/>
          <w:sz w:val="28"/>
        </w:rPr>
        <w:t xml:space="preserve"> тыс. руб.;</w:t>
      </w:r>
    </w:p>
    <w:p w14:paraId="6AAE7EE0" w14:textId="23AE3966" w:rsidR="007262A5" w:rsidRPr="007262A5" w:rsidRDefault="007262A5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262A5">
        <w:rPr>
          <w:rFonts w:ascii="Times New Roman" w:eastAsia="Calibri" w:hAnsi="Times New Roman" w:cs="Times New Roman"/>
          <w:sz w:val="28"/>
        </w:rPr>
        <w:t xml:space="preserve">2027 год (прогноз) </w:t>
      </w:r>
      <w:r>
        <w:rPr>
          <w:rFonts w:ascii="Times New Roman" w:eastAsia="Calibri" w:hAnsi="Times New Roman" w:cs="Times New Roman"/>
          <w:sz w:val="28"/>
        </w:rPr>
        <w:t xml:space="preserve">– </w:t>
      </w:r>
      <w:r w:rsidRPr="007262A5">
        <w:rPr>
          <w:rFonts w:ascii="Times New Roman" w:eastAsia="Calibri" w:hAnsi="Times New Roman" w:cs="Times New Roman"/>
          <w:sz w:val="28"/>
        </w:rPr>
        <w:t>1</w:t>
      </w:r>
      <w:r>
        <w:rPr>
          <w:rFonts w:ascii="Times New Roman" w:eastAsia="Calibri" w:hAnsi="Times New Roman" w:cs="Times New Roman"/>
          <w:sz w:val="28"/>
        </w:rPr>
        <w:t> </w:t>
      </w:r>
      <w:r w:rsidRPr="007262A5">
        <w:rPr>
          <w:rFonts w:ascii="Times New Roman" w:eastAsia="Calibri" w:hAnsi="Times New Roman" w:cs="Times New Roman"/>
          <w:sz w:val="28"/>
        </w:rPr>
        <w:t>683</w:t>
      </w:r>
      <w:r>
        <w:rPr>
          <w:rFonts w:ascii="Times New Roman" w:eastAsia="Calibri" w:hAnsi="Times New Roman" w:cs="Times New Roman"/>
          <w:sz w:val="28"/>
        </w:rPr>
        <w:t xml:space="preserve"> тыс. руб.</w:t>
      </w:r>
    </w:p>
    <w:p w14:paraId="42354009" w14:textId="1631EE5F" w:rsidR="00B22DBF" w:rsidRPr="00311D4D" w:rsidRDefault="00D6661E" w:rsidP="001005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Указанный размер денежных средств </w:t>
      </w:r>
      <w:r w:rsidR="00B22DBF" w:rsidRPr="00311D4D">
        <w:rPr>
          <w:rFonts w:ascii="Times New Roman" w:eastAsia="Calibri" w:hAnsi="Times New Roman" w:cs="Times New Roman"/>
          <w:sz w:val="28"/>
        </w:rPr>
        <w:t>составит 0,00</w:t>
      </w:r>
      <w:r>
        <w:rPr>
          <w:rFonts w:ascii="Times New Roman" w:eastAsia="Calibri" w:hAnsi="Times New Roman" w:cs="Times New Roman"/>
          <w:sz w:val="28"/>
        </w:rPr>
        <w:t>583</w:t>
      </w:r>
      <w:r w:rsidR="00B22DBF" w:rsidRPr="00311D4D">
        <w:rPr>
          <w:rFonts w:ascii="Times New Roman" w:eastAsia="Calibri" w:hAnsi="Times New Roman" w:cs="Times New Roman"/>
          <w:sz w:val="28"/>
        </w:rPr>
        <w:t>-0,00</w:t>
      </w:r>
      <w:r>
        <w:rPr>
          <w:rFonts w:ascii="Times New Roman" w:eastAsia="Calibri" w:hAnsi="Times New Roman" w:cs="Times New Roman"/>
          <w:sz w:val="28"/>
        </w:rPr>
        <w:t>846</w:t>
      </w:r>
      <w:r w:rsidR="00B22DBF" w:rsidRPr="00311D4D">
        <w:rPr>
          <w:rFonts w:ascii="Times New Roman" w:eastAsia="Calibri" w:hAnsi="Times New Roman" w:cs="Times New Roman"/>
          <w:sz w:val="28"/>
        </w:rPr>
        <w:t>% от</w:t>
      </w:r>
      <w:r>
        <w:rPr>
          <w:rFonts w:ascii="Times New Roman" w:eastAsia="Calibri" w:hAnsi="Times New Roman" w:cs="Times New Roman"/>
          <w:sz w:val="28"/>
        </w:rPr>
        <w:t> </w:t>
      </w:r>
      <w:r w:rsidR="00B22DBF" w:rsidRPr="00311D4D">
        <w:rPr>
          <w:rFonts w:ascii="Times New Roman" w:eastAsia="Calibri" w:hAnsi="Times New Roman" w:cs="Times New Roman"/>
          <w:sz w:val="28"/>
        </w:rPr>
        <w:t xml:space="preserve">размера дорожного фонда Ленинградской области и является незначительным объемом выпадающих доходов. </w:t>
      </w:r>
    </w:p>
    <w:p w14:paraId="61FC9E67" w14:textId="6DDCD678" w:rsidR="007262A5" w:rsidRDefault="007262A5" w:rsidP="00D666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4CBF8DCB" w14:textId="77777777" w:rsidR="007262A5" w:rsidRDefault="007262A5" w:rsidP="00D666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05A2204D" w14:textId="77777777" w:rsidR="005702CD" w:rsidRPr="005702CD" w:rsidRDefault="005702CD" w:rsidP="00D66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BDD8A7" w14:textId="77777777" w:rsidR="005702CD" w:rsidRPr="005702CD" w:rsidRDefault="005702CD" w:rsidP="00D6661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092D5EBB" w14:textId="77777777" w:rsidR="005702CD" w:rsidRPr="005702CD" w:rsidRDefault="005702CD" w:rsidP="00D6661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EE2556A" w14:textId="0F9BA4A0" w:rsidR="005702CD" w:rsidRDefault="005702CD" w:rsidP="00D6661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</w:pP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</w:t>
      </w:r>
      <w:r w:rsidR="00D666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</w:t>
      </w:r>
      <w:r w:rsidR="00D666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</w:t>
      </w:r>
      <w:r w:rsidRPr="005702C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С.</w:t>
      </w:r>
      <w:r w:rsidR="00D666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Н.Моренков</w:t>
      </w:r>
    </w:p>
    <w:sectPr w:rsidR="005702CD" w:rsidSect="00BB5401">
      <w:headerReference w:type="first" r:id="rId6"/>
      <w:pgSz w:w="11900" w:h="16840"/>
      <w:pgMar w:top="1418" w:right="567" w:bottom="993" w:left="1985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A64D7" w14:textId="77777777" w:rsidR="003462B1" w:rsidRDefault="00C25214">
      <w:pPr>
        <w:spacing w:after="0" w:line="240" w:lineRule="auto"/>
      </w:pPr>
      <w:r>
        <w:separator/>
      </w:r>
    </w:p>
  </w:endnote>
  <w:endnote w:type="continuationSeparator" w:id="0">
    <w:p w14:paraId="12578963" w14:textId="77777777" w:rsidR="003462B1" w:rsidRDefault="00C2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764DF" w14:textId="77777777" w:rsidR="003462B1" w:rsidRDefault="00C25214">
      <w:pPr>
        <w:spacing w:after="0" w:line="240" w:lineRule="auto"/>
      </w:pPr>
      <w:r>
        <w:separator/>
      </w:r>
    </w:p>
  </w:footnote>
  <w:footnote w:type="continuationSeparator" w:id="0">
    <w:p w14:paraId="628D5CCF" w14:textId="77777777" w:rsidR="003462B1" w:rsidRDefault="00C2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C24D8F0" w14:textId="77777777" w:rsidR="00C574AD" w:rsidRPr="00C574AD" w:rsidRDefault="00A9380A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CA36340" w14:textId="77777777" w:rsidR="00C574AD" w:rsidRDefault="006838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CD"/>
    <w:rsid w:val="00036A5A"/>
    <w:rsid w:val="000475FA"/>
    <w:rsid w:val="0006348A"/>
    <w:rsid w:val="00064976"/>
    <w:rsid w:val="00075407"/>
    <w:rsid w:val="000E1CE8"/>
    <w:rsid w:val="001005B7"/>
    <w:rsid w:val="00123E7C"/>
    <w:rsid w:val="001267C0"/>
    <w:rsid w:val="001342C1"/>
    <w:rsid w:val="001927ED"/>
    <w:rsid w:val="001F074A"/>
    <w:rsid w:val="002316FA"/>
    <w:rsid w:val="00265733"/>
    <w:rsid w:val="0027590C"/>
    <w:rsid w:val="002A1384"/>
    <w:rsid w:val="002E1279"/>
    <w:rsid w:val="00311D4D"/>
    <w:rsid w:val="003462B1"/>
    <w:rsid w:val="003A35E2"/>
    <w:rsid w:val="0040496D"/>
    <w:rsid w:val="00413D01"/>
    <w:rsid w:val="00443704"/>
    <w:rsid w:val="0045571D"/>
    <w:rsid w:val="00492233"/>
    <w:rsid w:val="005215E3"/>
    <w:rsid w:val="005620BD"/>
    <w:rsid w:val="005702CD"/>
    <w:rsid w:val="00592A9B"/>
    <w:rsid w:val="005B19BF"/>
    <w:rsid w:val="005B4599"/>
    <w:rsid w:val="00630C2D"/>
    <w:rsid w:val="006838EB"/>
    <w:rsid w:val="00683BB7"/>
    <w:rsid w:val="00712F45"/>
    <w:rsid w:val="007262A5"/>
    <w:rsid w:val="007316B8"/>
    <w:rsid w:val="00731932"/>
    <w:rsid w:val="007535C0"/>
    <w:rsid w:val="00811E8F"/>
    <w:rsid w:val="0081387B"/>
    <w:rsid w:val="00824007"/>
    <w:rsid w:val="0087013F"/>
    <w:rsid w:val="008977BD"/>
    <w:rsid w:val="0093540E"/>
    <w:rsid w:val="009526DC"/>
    <w:rsid w:val="009D2625"/>
    <w:rsid w:val="009E39A4"/>
    <w:rsid w:val="00A63448"/>
    <w:rsid w:val="00A66E10"/>
    <w:rsid w:val="00A75DE8"/>
    <w:rsid w:val="00A9380A"/>
    <w:rsid w:val="00AB2DA8"/>
    <w:rsid w:val="00AB40DF"/>
    <w:rsid w:val="00AE57D9"/>
    <w:rsid w:val="00B20132"/>
    <w:rsid w:val="00B22DBF"/>
    <w:rsid w:val="00B275B7"/>
    <w:rsid w:val="00B81A12"/>
    <w:rsid w:val="00BE1AA1"/>
    <w:rsid w:val="00C11C39"/>
    <w:rsid w:val="00C143DB"/>
    <w:rsid w:val="00C25214"/>
    <w:rsid w:val="00C40AB6"/>
    <w:rsid w:val="00C63B44"/>
    <w:rsid w:val="00C77B0A"/>
    <w:rsid w:val="00CC7AB5"/>
    <w:rsid w:val="00CD11AB"/>
    <w:rsid w:val="00D614F9"/>
    <w:rsid w:val="00D6661E"/>
    <w:rsid w:val="00D952DD"/>
    <w:rsid w:val="00DF0D61"/>
    <w:rsid w:val="00E02856"/>
    <w:rsid w:val="00E44B2E"/>
    <w:rsid w:val="00E54063"/>
    <w:rsid w:val="00E66445"/>
    <w:rsid w:val="00EC73DE"/>
    <w:rsid w:val="00F02694"/>
    <w:rsid w:val="00F03503"/>
    <w:rsid w:val="00F31D2C"/>
    <w:rsid w:val="00F420D9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D1C8"/>
  <w15:chartTrackingRefBased/>
  <w15:docId w15:val="{501BED11-2001-45EB-989F-9CD079EF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02CD"/>
  </w:style>
  <w:style w:type="paragraph" w:styleId="a5">
    <w:name w:val="Normal (Web)"/>
    <w:basedOn w:val="a"/>
    <w:uiPriority w:val="99"/>
    <w:unhideWhenUsed/>
    <w:rsid w:val="00570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265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9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68</cp:revision>
  <cp:lastPrinted>2024-10-28T14:05:00Z</cp:lastPrinted>
  <dcterms:created xsi:type="dcterms:W3CDTF">2024-10-23T11:06:00Z</dcterms:created>
  <dcterms:modified xsi:type="dcterms:W3CDTF">2024-10-31T10:16:00Z</dcterms:modified>
</cp:coreProperties>
</file>