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8285F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5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в статью </w:t>
      </w:r>
      <w:r w:rsidR="00D9147C">
        <w:rPr>
          <w:rFonts w:ascii="Times New Roman" w:hAnsi="Times New Roman" w:cs="Times New Roman"/>
          <w:b/>
          <w:sz w:val="28"/>
          <w:szCs w:val="28"/>
        </w:rPr>
        <w:t>3</w:t>
      </w:r>
      <w:r w:rsidR="00D9147C" w:rsidRPr="00D9147C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38285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9147C">
        <w:rPr>
          <w:rFonts w:ascii="Times New Roman" w:hAnsi="Times New Roman" w:cs="Times New Roman"/>
          <w:b/>
          <w:sz w:val="28"/>
          <w:szCs w:val="28"/>
        </w:rPr>
        <w:t>налоге на имущество организаций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D9147C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18"/>
          <w:szCs w:val="18"/>
        </w:rPr>
      </w:pPr>
    </w:p>
    <w:p w:rsidR="00642623" w:rsidRPr="00D9147C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18"/>
          <w:szCs w:val="18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8285F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8285F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D9147C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D9147C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D9147C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147C" w:rsidRPr="00D9147C" w:rsidRDefault="00D9147C" w:rsidP="00D9147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47C">
        <w:rPr>
          <w:rFonts w:ascii="Times New Roman" w:eastAsia="Calibri" w:hAnsi="Times New Roman" w:cs="Times New Roman"/>
          <w:sz w:val="28"/>
          <w:szCs w:val="28"/>
        </w:rPr>
        <w:t xml:space="preserve">Внести в пункт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9147C">
        <w:rPr>
          <w:rFonts w:ascii="Times New Roman" w:eastAsia="Calibri" w:hAnsi="Times New Roman" w:cs="Times New Roman"/>
          <w:sz w:val="28"/>
          <w:szCs w:val="28"/>
        </w:rPr>
        <w:t>ю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9147C">
        <w:rPr>
          <w:rFonts w:ascii="Times New Roman" w:eastAsia="Calibri" w:hAnsi="Times New Roman" w:cs="Times New Roman"/>
          <w:sz w:val="28"/>
          <w:szCs w:val="28"/>
        </w:rPr>
        <w:t xml:space="preserve"> части 1 статьи 3</w:t>
      </w:r>
      <w:r w:rsidRPr="00D9147C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D9147C">
        <w:rPr>
          <w:rFonts w:ascii="Times New Roman" w:eastAsia="Calibri" w:hAnsi="Times New Roman" w:cs="Times New Roman"/>
          <w:sz w:val="28"/>
          <w:szCs w:val="28"/>
        </w:rPr>
        <w:t xml:space="preserve"> областного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закона от 25 ноября </w:t>
      </w:r>
      <w:r>
        <w:rPr>
          <w:rFonts w:ascii="Times New Roman" w:eastAsia="Calibri" w:hAnsi="Times New Roman" w:cs="Times New Roman"/>
          <w:sz w:val="28"/>
          <w:szCs w:val="28"/>
        </w:rPr>
        <w:br/>
        <w:t>2003 года № 98-оз "</w:t>
      </w:r>
      <w:r w:rsidRPr="00D9147C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>налоге на имущество организаций"</w:t>
      </w:r>
      <w:r w:rsidRPr="00D9147C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изменение, изложив его в следующей редакции:</w:t>
      </w:r>
    </w:p>
    <w:p w:rsidR="00D9147C" w:rsidRPr="00D9147C" w:rsidRDefault="00D9147C" w:rsidP="00D9147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47C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"ю) организации, заключившие концессионные соглашения с Ленинградской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9147C">
        <w:rPr>
          <w:rFonts w:ascii="Times New Roman" w:eastAsia="Calibri" w:hAnsi="Times New Roman" w:cs="Times New Roman"/>
          <w:sz w:val="28"/>
          <w:szCs w:val="28"/>
        </w:rPr>
        <w:t>областью и (или) Российской Федерацией в соответствии с Федеральным законом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21 июля 2005 года № 115-ФЗ "О концессионных соглашениях"</w:t>
      </w:r>
      <w:r w:rsidRPr="00D9147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D914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9147C">
        <w:rPr>
          <w:rFonts w:ascii="Times New Roman" w:eastAsia="Calibri" w:hAnsi="Times New Roman" w:cs="Times New Roman"/>
          <w:sz w:val="28"/>
          <w:szCs w:val="28"/>
        </w:rPr>
        <w:t>в отношении недвижимого имущества, расположенного на территории Ленинградской области, являющегося объектом этих концессионных соглашений на период дей</w:t>
      </w:r>
      <w:r>
        <w:rPr>
          <w:rFonts w:ascii="Times New Roman" w:eastAsia="Calibri" w:hAnsi="Times New Roman" w:cs="Times New Roman"/>
          <w:sz w:val="28"/>
          <w:szCs w:val="28"/>
        </w:rPr>
        <w:t>ствия концессионных соглашений;"</w:t>
      </w:r>
      <w:r w:rsidRPr="00D914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147C" w:rsidRPr="00D9147C" w:rsidRDefault="00D9147C" w:rsidP="00D9147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147C" w:rsidRPr="00D9147C" w:rsidRDefault="00D9147C" w:rsidP="00D9147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9147C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D9147C" w:rsidRPr="00D9147C" w:rsidRDefault="00D9147C" w:rsidP="00D9147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95145" w:rsidRPr="008D01CA" w:rsidRDefault="00D9147C" w:rsidP="00D9147C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47C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с 1 января 2025 года, но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9147C">
        <w:rPr>
          <w:rFonts w:ascii="Times New Roman" w:eastAsia="Calibri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организаций.</w:t>
      </w:r>
    </w:p>
    <w:p w:rsidR="00495145" w:rsidRPr="00D9147C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D9147C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D9147C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8C3B01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8C3B01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октября 2024 года</w:t>
      </w:r>
    </w:p>
    <w:p w:rsidR="00B34657" w:rsidRPr="00A261D2" w:rsidRDefault="008C3B01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134-оз</w:t>
      </w:r>
    </w:p>
    <w:sectPr w:rsidR="00B34657" w:rsidRPr="00A261D2" w:rsidSect="00D9147C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F65" w:rsidRDefault="00812F65" w:rsidP="004D5946">
      <w:pPr>
        <w:spacing w:after="0" w:line="240" w:lineRule="auto"/>
      </w:pPr>
      <w:r>
        <w:separator/>
      </w:r>
    </w:p>
  </w:endnote>
  <w:endnote w:type="continuationSeparator" w:id="0">
    <w:p w:rsidR="00812F65" w:rsidRDefault="00812F6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F65" w:rsidRDefault="00812F65" w:rsidP="004D5946">
      <w:pPr>
        <w:spacing w:after="0" w:line="240" w:lineRule="auto"/>
      </w:pPr>
      <w:r>
        <w:separator/>
      </w:r>
    </w:p>
  </w:footnote>
  <w:footnote w:type="continuationSeparator" w:id="0">
    <w:p w:rsidR="00812F65" w:rsidRDefault="00812F6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14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12F65"/>
    <w:rsid w:val="00832F2B"/>
    <w:rsid w:val="00894091"/>
    <w:rsid w:val="008A3A92"/>
    <w:rsid w:val="008B74F2"/>
    <w:rsid w:val="008C3B01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B20263"/>
    <w:rsid w:val="00B34657"/>
    <w:rsid w:val="00B407DC"/>
    <w:rsid w:val="00B54074"/>
    <w:rsid w:val="00BB0711"/>
    <w:rsid w:val="00BC0F49"/>
    <w:rsid w:val="00C07700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9147C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E7FAD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2024-09-23T07:18:00Z</cp:lastPrinted>
  <dcterms:created xsi:type="dcterms:W3CDTF">2024-10-23T11:26:00Z</dcterms:created>
  <dcterms:modified xsi:type="dcterms:W3CDTF">2024-10-23T11:26:00Z</dcterms:modified>
</cp:coreProperties>
</file>