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343C" w:rsidRPr="00E43184" w:rsidRDefault="00D9343C" w:rsidP="00E43184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43184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статью 24 областного закона </w:t>
      </w:r>
      <w:r w:rsidR="00E43184">
        <w:rPr>
          <w:rFonts w:ascii="Times New Roman" w:hAnsi="Times New Roman" w:cs="Times New Roman"/>
          <w:b/>
          <w:sz w:val="27"/>
          <w:szCs w:val="27"/>
        </w:rPr>
        <w:br/>
      </w:r>
      <w:r w:rsidRPr="00E43184">
        <w:rPr>
          <w:rFonts w:ascii="Times New Roman" w:hAnsi="Times New Roman" w:cs="Times New Roman"/>
          <w:b/>
          <w:sz w:val="27"/>
          <w:szCs w:val="27"/>
        </w:rPr>
        <w:t xml:space="preserve">"О дополнительных социальных гарантиях и стандартах </w:t>
      </w:r>
      <w:r w:rsidR="00E43184">
        <w:rPr>
          <w:rFonts w:ascii="Times New Roman" w:hAnsi="Times New Roman" w:cs="Times New Roman"/>
          <w:b/>
          <w:sz w:val="27"/>
          <w:szCs w:val="27"/>
        </w:rPr>
        <w:br/>
      </w:r>
      <w:r w:rsidRPr="00E43184">
        <w:rPr>
          <w:rFonts w:ascii="Times New Roman" w:hAnsi="Times New Roman" w:cs="Times New Roman"/>
          <w:b/>
          <w:sz w:val="27"/>
          <w:szCs w:val="27"/>
        </w:rPr>
        <w:t>в Ленинградской области"</w:t>
      </w:r>
    </w:p>
    <w:p w:rsidR="00642623" w:rsidRPr="00E43184" w:rsidRDefault="00642623" w:rsidP="00E43184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0"/>
          <w:szCs w:val="10"/>
        </w:rPr>
      </w:pPr>
    </w:p>
    <w:p w:rsidR="00642623" w:rsidRPr="00E43184" w:rsidRDefault="00642623" w:rsidP="00E43184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0"/>
          <w:szCs w:val="10"/>
        </w:rPr>
      </w:pPr>
    </w:p>
    <w:p w:rsidR="00642623" w:rsidRPr="00E43184" w:rsidRDefault="00642623" w:rsidP="00E4318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E43184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E43184">
        <w:rPr>
          <w:rFonts w:ascii="Times New Roman" w:hAnsi="Times New Roman" w:cs="Times New Roman"/>
          <w:sz w:val="27"/>
          <w:szCs w:val="27"/>
        </w:rPr>
        <w:br/>
      </w:r>
      <w:r w:rsidR="0044511C" w:rsidRPr="00E43184">
        <w:rPr>
          <w:rFonts w:ascii="Times New Roman" w:hAnsi="Times New Roman" w:cs="Times New Roman"/>
          <w:sz w:val="27"/>
          <w:szCs w:val="27"/>
        </w:rPr>
        <w:t>2</w:t>
      </w:r>
      <w:r w:rsidR="00F760F8" w:rsidRPr="00E43184">
        <w:rPr>
          <w:rFonts w:ascii="Times New Roman" w:hAnsi="Times New Roman" w:cs="Times New Roman"/>
          <w:sz w:val="27"/>
          <w:szCs w:val="27"/>
        </w:rPr>
        <w:t>5</w:t>
      </w:r>
      <w:r w:rsidRPr="00E43184">
        <w:rPr>
          <w:rFonts w:ascii="Times New Roman" w:hAnsi="Times New Roman" w:cs="Times New Roman"/>
          <w:sz w:val="27"/>
          <w:szCs w:val="27"/>
        </w:rPr>
        <w:t xml:space="preserve"> </w:t>
      </w:r>
      <w:r w:rsidR="00F760F8" w:rsidRPr="00E43184">
        <w:rPr>
          <w:rFonts w:ascii="Times New Roman" w:hAnsi="Times New Roman" w:cs="Times New Roman"/>
          <w:sz w:val="27"/>
          <w:szCs w:val="27"/>
        </w:rPr>
        <w:t>сентября</w:t>
      </w:r>
      <w:r w:rsidRPr="00E43184">
        <w:rPr>
          <w:rFonts w:ascii="Times New Roman" w:hAnsi="Times New Roman" w:cs="Times New Roman"/>
          <w:sz w:val="27"/>
          <w:szCs w:val="27"/>
        </w:rPr>
        <w:t xml:space="preserve"> 202</w:t>
      </w:r>
      <w:r w:rsidR="00DE4840" w:rsidRPr="00E43184">
        <w:rPr>
          <w:rFonts w:ascii="Times New Roman" w:hAnsi="Times New Roman" w:cs="Times New Roman"/>
          <w:sz w:val="27"/>
          <w:szCs w:val="27"/>
        </w:rPr>
        <w:t>4</w:t>
      </w:r>
      <w:r w:rsidRPr="00E43184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E43184" w:rsidRDefault="00642623" w:rsidP="00E43184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E43184" w:rsidRDefault="00642623" w:rsidP="00E43184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E43184" w:rsidRDefault="00642623" w:rsidP="00E43184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E43184">
        <w:rPr>
          <w:b/>
          <w:sz w:val="27"/>
          <w:szCs w:val="27"/>
        </w:rPr>
        <w:t>Статья 1</w:t>
      </w:r>
    </w:p>
    <w:p w:rsidR="00642623" w:rsidRPr="00E43184" w:rsidRDefault="00642623" w:rsidP="00E43184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9343C" w:rsidRPr="00E43184" w:rsidRDefault="00D9343C" w:rsidP="00E4318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 xml:space="preserve">Внести в статью 24 областного закона от 22 марта 2021 года № 31-оз </w:t>
      </w:r>
      <w:r w:rsidR="00E43184">
        <w:rPr>
          <w:rFonts w:ascii="Times New Roman" w:hAnsi="Times New Roman" w:cs="Times New Roman"/>
          <w:sz w:val="27"/>
          <w:szCs w:val="27"/>
        </w:rPr>
        <w:br/>
      </w:r>
      <w:r w:rsidR="00E43184" w:rsidRPr="00E43184">
        <w:rPr>
          <w:rFonts w:ascii="Times New Roman" w:hAnsi="Times New Roman" w:cs="Times New Roman"/>
          <w:sz w:val="27"/>
          <w:szCs w:val="27"/>
        </w:rPr>
        <w:t>"</w:t>
      </w:r>
      <w:r w:rsidRPr="00E43184">
        <w:rPr>
          <w:rFonts w:ascii="Times New Roman" w:hAnsi="Times New Roman" w:cs="Times New Roman"/>
          <w:sz w:val="27"/>
          <w:szCs w:val="27"/>
        </w:rPr>
        <w:t>О дополнительных социальных гарантиях и стандартах в Ленинградской области</w:t>
      </w:r>
      <w:r w:rsidR="00E43184" w:rsidRPr="00E43184">
        <w:rPr>
          <w:rFonts w:ascii="Times New Roman" w:hAnsi="Times New Roman" w:cs="Times New Roman"/>
          <w:sz w:val="27"/>
          <w:szCs w:val="27"/>
        </w:rPr>
        <w:t>"</w:t>
      </w:r>
      <w:r w:rsidRPr="00E43184">
        <w:rPr>
          <w:rFonts w:ascii="Times New Roman" w:hAnsi="Times New Roman" w:cs="Times New Roman"/>
          <w:sz w:val="27"/>
          <w:szCs w:val="27"/>
        </w:rPr>
        <w:t xml:space="preserve"> (с последующими изменениями) следующие изменения:</w:t>
      </w:r>
    </w:p>
    <w:p w:rsidR="00D9343C" w:rsidRPr="00E43184" w:rsidRDefault="00E43184" w:rsidP="00E4318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>1) </w:t>
      </w:r>
      <w:r w:rsidR="00D9343C" w:rsidRPr="00E43184">
        <w:rPr>
          <w:rFonts w:ascii="Times New Roman" w:hAnsi="Times New Roman" w:cs="Times New Roman"/>
          <w:sz w:val="27"/>
          <w:szCs w:val="27"/>
        </w:rPr>
        <w:t>часть 1 дополнить абзацами следующего содержания:</w:t>
      </w:r>
    </w:p>
    <w:p w:rsidR="00D9343C" w:rsidRPr="00E43184" w:rsidRDefault="00E43184" w:rsidP="00E4318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lastRenderedPageBreak/>
        <w:t>"</w:t>
      </w:r>
      <w:r w:rsidR="00D9343C" w:rsidRPr="00E43184">
        <w:rPr>
          <w:rFonts w:ascii="Times New Roman" w:hAnsi="Times New Roman" w:cs="Times New Roman"/>
          <w:sz w:val="27"/>
          <w:szCs w:val="27"/>
        </w:rPr>
        <w:t>участников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членов их семей;</w:t>
      </w:r>
    </w:p>
    <w:p w:rsidR="00D9343C" w:rsidRPr="00E43184" w:rsidRDefault="00D9343C" w:rsidP="00E4318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>членов семей погибших (умерших) участников специальной военной операции</w:t>
      </w:r>
      <w:r w:rsidR="00E43184" w:rsidRPr="00E43184">
        <w:rPr>
          <w:rFonts w:ascii="Times New Roman" w:hAnsi="Times New Roman" w:cs="Times New Roman"/>
          <w:sz w:val="27"/>
          <w:szCs w:val="27"/>
        </w:rPr>
        <w:t>."</w:t>
      </w:r>
      <w:r w:rsidRPr="00E43184">
        <w:rPr>
          <w:rFonts w:ascii="Times New Roman" w:hAnsi="Times New Roman" w:cs="Times New Roman"/>
          <w:sz w:val="27"/>
          <w:szCs w:val="27"/>
        </w:rPr>
        <w:t>;</w:t>
      </w:r>
    </w:p>
    <w:p w:rsidR="00D9343C" w:rsidRPr="00E43184" w:rsidRDefault="00E43184" w:rsidP="00E4318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>2) </w:t>
      </w:r>
      <w:r w:rsidR="00D9343C" w:rsidRPr="00E43184">
        <w:rPr>
          <w:rFonts w:ascii="Times New Roman" w:hAnsi="Times New Roman" w:cs="Times New Roman"/>
          <w:sz w:val="27"/>
          <w:szCs w:val="27"/>
        </w:rPr>
        <w:t xml:space="preserve">абзац второй части 2 после слов </w:t>
      </w:r>
      <w:r w:rsidRPr="00E43184">
        <w:rPr>
          <w:rFonts w:ascii="Times New Roman" w:hAnsi="Times New Roman" w:cs="Times New Roman"/>
          <w:sz w:val="27"/>
          <w:szCs w:val="27"/>
        </w:rPr>
        <w:t>"</w:t>
      </w:r>
      <w:r w:rsidR="00D9343C" w:rsidRPr="00E43184">
        <w:rPr>
          <w:rFonts w:ascii="Times New Roman" w:hAnsi="Times New Roman" w:cs="Times New Roman"/>
          <w:sz w:val="27"/>
          <w:szCs w:val="27"/>
        </w:rPr>
        <w:t>втором</w:t>
      </w:r>
      <w:r w:rsidRPr="00E43184">
        <w:rPr>
          <w:rFonts w:ascii="Times New Roman" w:hAnsi="Times New Roman" w:cs="Times New Roman"/>
          <w:sz w:val="27"/>
          <w:szCs w:val="27"/>
        </w:rPr>
        <w:t> – </w:t>
      </w:r>
      <w:r w:rsidR="00D9343C" w:rsidRPr="00E43184">
        <w:rPr>
          <w:rFonts w:ascii="Times New Roman" w:hAnsi="Times New Roman" w:cs="Times New Roman"/>
          <w:sz w:val="27"/>
          <w:szCs w:val="27"/>
        </w:rPr>
        <w:t>седьмом</w:t>
      </w:r>
      <w:r w:rsidRPr="00E43184">
        <w:rPr>
          <w:rFonts w:ascii="Times New Roman" w:hAnsi="Times New Roman" w:cs="Times New Roman"/>
          <w:sz w:val="27"/>
          <w:szCs w:val="27"/>
        </w:rPr>
        <w:t>"</w:t>
      </w:r>
      <w:r w:rsidR="00D9343C" w:rsidRPr="00E43184">
        <w:rPr>
          <w:rFonts w:ascii="Times New Roman" w:hAnsi="Times New Roman" w:cs="Times New Roman"/>
          <w:sz w:val="27"/>
          <w:szCs w:val="27"/>
        </w:rPr>
        <w:t xml:space="preserve"> дополнить словами </w:t>
      </w:r>
      <w:r w:rsidRPr="00E43184">
        <w:rPr>
          <w:rFonts w:ascii="Times New Roman" w:hAnsi="Times New Roman" w:cs="Times New Roman"/>
          <w:sz w:val="27"/>
          <w:szCs w:val="27"/>
        </w:rPr>
        <w:t>"</w:t>
      </w:r>
      <w:r w:rsidR="00D9343C" w:rsidRPr="00E43184">
        <w:rPr>
          <w:rFonts w:ascii="Times New Roman" w:hAnsi="Times New Roman" w:cs="Times New Roman"/>
          <w:sz w:val="27"/>
          <w:szCs w:val="27"/>
        </w:rPr>
        <w:t>и двенадцатом</w:t>
      </w:r>
      <w:r w:rsidRPr="00E43184">
        <w:rPr>
          <w:rFonts w:ascii="Times New Roman" w:hAnsi="Times New Roman" w:cs="Times New Roman"/>
          <w:sz w:val="27"/>
          <w:szCs w:val="27"/>
        </w:rPr>
        <w:t>"</w:t>
      </w:r>
      <w:r w:rsidR="00D9343C" w:rsidRPr="00E43184">
        <w:rPr>
          <w:rFonts w:ascii="Times New Roman" w:hAnsi="Times New Roman" w:cs="Times New Roman"/>
          <w:sz w:val="27"/>
          <w:szCs w:val="27"/>
        </w:rPr>
        <w:t>;</w:t>
      </w:r>
    </w:p>
    <w:p w:rsidR="00D9343C" w:rsidRPr="00E43184" w:rsidRDefault="00E43184" w:rsidP="00E4318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>3) </w:t>
      </w:r>
      <w:r w:rsidR="00D9343C" w:rsidRPr="00E43184">
        <w:rPr>
          <w:rFonts w:ascii="Times New Roman" w:hAnsi="Times New Roman" w:cs="Times New Roman"/>
          <w:sz w:val="27"/>
          <w:szCs w:val="27"/>
        </w:rPr>
        <w:t>часть 3 изложить в следующей редакции:</w:t>
      </w:r>
    </w:p>
    <w:p w:rsidR="00D9343C" w:rsidRPr="00E43184" w:rsidRDefault="00E43184" w:rsidP="00E4318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>"3. </w:t>
      </w:r>
      <w:r w:rsidR="00D9343C" w:rsidRPr="00E43184">
        <w:rPr>
          <w:rFonts w:ascii="Times New Roman" w:hAnsi="Times New Roman" w:cs="Times New Roman"/>
          <w:sz w:val="27"/>
          <w:szCs w:val="27"/>
        </w:rPr>
        <w:t>Порядок и условия предоставления государственной социальной поддержки отдельным категориям граждан, указанным в части 1 настоящей статьи, определяются областными законами или нормативными правовыми актами Правительства Ленинградской области</w:t>
      </w:r>
      <w:r w:rsidRPr="00E43184">
        <w:rPr>
          <w:rFonts w:ascii="Times New Roman" w:hAnsi="Times New Roman" w:cs="Times New Roman"/>
          <w:sz w:val="27"/>
          <w:szCs w:val="27"/>
        </w:rPr>
        <w:t>."</w:t>
      </w:r>
      <w:r w:rsidR="00D9343C" w:rsidRPr="00E43184">
        <w:rPr>
          <w:rFonts w:ascii="Times New Roman" w:hAnsi="Times New Roman" w:cs="Times New Roman"/>
          <w:sz w:val="27"/>
          <w:szCs w:val="27"/>
        </w:rPr>
        <w:t>.</w:t>
      </w:r>
    </w:p>
    <w:p w:rsidR="004F460A" w:rsidRPr="00E43184" w:rsidRDefault="004F460A" w:rsidP="00E4318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D78D5" w:rsidRPr="00E43184" w:rsidRDefault="000D78D5" w:rsidP="00E43184">
      <w:pPr>
        <w:pStyle w:val="ConsPlusNormal"/>
        <w:spacing w:line="235" w:lineRule="auto"/>
        <w:ind w:firstLine="709"/>
        <w:jc w:val="both"/>
        <w:rPr>
          <w:b/>
          <w:sz w:val="27"/>
          <w:szCs w:val="27"/>
        </w:rPr>
      </w:pPr>
      <w:r w:rsidRPr="00E43184">
        <w:rPr>
          <w:b/>
          <w:sz w:val="27"/>
          <w:szCs w:val="27"/>
        </w:rPr>
        <w:t>Статья 2</w:t>
      </w:r>
    </w:p>
    <w:p w:rsidR="000D78D5" w:rsidRPr="00E43184" w:rsidRDefault="000D78D5" w:rsidP="00E43184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257C9" w:rsidRPr="00E43184" w:rsidRDefault="007257C9" w:rsidP="00E4318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E43184" w:rsidRDefault="00642623" w:rsidP="00E4318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E43184" w:rsidRDefault="00A261D2" w:rsidP="00E4318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E43184" w:rsidRDefault="0041000A" w:rsidP="00E4318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E43184" w:rsidRDefault="00642623" w:rsidP="00E4318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E43184" w:rsidRDefault="00642623" w:rsidP="00E4318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43184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E43184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E43184" w:rsidRDefault="00B34657" w:rsidP="00E4318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4F460A" w:rsidRPr="00E43184" w:rsidRDefault="004F460A" w:rsidP="00E4318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F760F8" w:rsidRPr="00E43184" w:rsidRDefault="00393AA0" w:rsidP="00E4318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F760F8" w:rsidRPr="00E43184" w:rsidRDefault="00393AA0" w:rsidP="00E4318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октября 2024 года</w:t>
      </w:r>
    </w:p>
    <w:p w:rsidR="00F760F8" w:rsidRPr="00E43184" w:rsidRDefault="00393AA0" w:rsidP="00E4318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115-оз</w:t>
      </w:r>
    </w:p>
    <w:sectPr w:rsidR="00F760F8" w:rsidRPr="00E43184" w:rsidSect="00E431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85C" w:rsidRDefault="0042285C" w:rsidP="004D5946">
      <w:pPr>
        <w:spacing w:after="0" w:line="240" w:lineRule="auto"/>
      </w:pPr>
      <w:r>
        <w:separator/>
      </w:r>
    </w:p>
  </w:endnote>
  <w:endnote w:type="continuationSeparator" w:id="0">
    <w:p w:rsidR="0042285C" w:rsidRDefault="0042285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85C" w:rsidRDefault="0042285C" w:rsidP="004D5946">
      <w:pPr>
        <w:spacing w:after="0" w:line="240" w:lineRule="auto"/>
      </w:pPr>
      <w:r>
        <w:separator/>
      </w:r>
    </w:p>
  </w:footnote>
  <w:footnote w:type="continuationSeparator" w:id="0">
    <w:p w:rsidR="0042285C" w:rsidRDefault="0042285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31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B6889"/>
    <w:rsid w:val="000C1333"/>
    <w:rsid w:val="000D78D5"/>
    <w:rsid w:val="000F40D9"/>
    <w:rsid w:val="000F7F84"/>
    <w:rsid w:val="00125968"/>
    <w:rsid w:val="001B22ED"/>
    <w:rsid w:val="001D7E04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3AA0"/>
    <w:rsid w:val="0039620F"/>
    <w:rsid w:val="003C3862"/>
    <w:rsid w:val="003C774D"/>
    <w:rsid w:val="003F7BCF"/>
    <w:rsid w:val="00403401"/>
    <w:rsid w:val="0041000A"/>
    <w:rsid w:val="0042285C"/>
    <w:rsid w:val="00425F52"/>
    <w:rsid w:val="00434942"/>
    <w:rsid w:val="0044511C"/>
    <w:rsid w:val="00447160"/>
    <w:rsid w:val="00456055"/>
    <w:rsid w:val="00463729"/>
    <w:rsid w:val="00475033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642623"/>
    <w:rsid w:val="006B332D"/>
    <w:rsid w:val="006B5047"/>
    <w:rsid w:val="006C00A9"/>
    <w:rsid w:val="006E2015"/>
    <w:rsid w:val="007257C9"/>
    <w:rsid w:val="00773CDD"/>
    <w:rsid w:val="007A2200"/>
    <w:rsid w:val="007A69FB"/>
    <w:rsid w:val="007B0CA1"/>
    <w:rsid w:val="007D20CB"/>
    <w:rsid w:val="007F5EE9"/>
    <w:rsid w:val="008241B1"/>
    <w:rsid w:val="00832F2B"/>
    <w:rsid w:val="00851FF6"/>
    <w:rsid w:val="0089299B"/>
    <w:rsid w:val="00894091"/>
    <w:rsid w:val="008A0265"/>
    <w:rsid w:val="008A3A92"/>
    <w:rsid w:val="008B3176"/>
    <w:rsid w:val="008B74F2"/>
    <w:rsid w:val="008B7DBA"/>
    <w:rsid w:val="008F38C9"/>
    <w:rsid w:val="009015E2"/>
    <w:rsid w:val="00914927"/>
    <w:rsid w:val="00941D15"/>
    <w:rsid w:val="00953EAA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2F9D"/>
    <w:rsid w:val="00B20263"/>
    <w:rsid w:val="00B31FF1"/>
    <w:rsid w:val="00B34657"/>
    <w:rsid w:val="00B35509"/>
    <w:rsid w:val="00B407DC"/>
    <w:rsid w:val="00B54074"/>
    <w:rsid w:val="00B57974"/>
    <w:rsid w:val="00B71775"/>
    <w:rsid w:val="00BA2628"/>
    <w:rsid w:val="00BF2D51"/>
    <w:rsid w:val="00C06676"/>
    <w:rsid w:val="00C45AD8"/>
    <w:rsid w:val="00C57E8B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9343C"/>
    <w:rsid w:val="00DA22D5"/>
    <w:rsid w:val="00DB1A3A"/>
    <w:rsid w:val="00DB7867"/>
    <w:rsid w:val="00DD186C"/>
    <w:rsid w:val="00DE4840"/>
    <w:rsid w:val="00E07250"/>
    <w:rsid w:val="00E43184"/>
    <w:rsid w:val="00E76E06"/>
    <w:rsid w:val="00EA2C47"/>
    <w:rsid w:val="00EB0CF3"/>
    <w:rsid w:val="00EC3DAB"/>
    <w:rsid w:val="00EC63CA"/>
    <w:rsid w:val="00EF54D0"/>
    <w:rsid w:val="00F01B9F"/>
    <w:rsid w:val="00F3505A"/>
    <w:rsid w:val="00F760F8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2024-10-18T08:24:00Z</dcterms:created>
  <dcterms:modified xsi:type="dcterms:W3CDTF">2024-10-18T08:24:00Z</dcterms:modified>
</cp:coreProperties>
</file>