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2B84" w:rsidRPr="003A747E" w:rsidRDefault="00847F81" w:rsidP="003A747E">
      <w:pPr>
        <w:pStyle w:val="ConsPlusTitle"/>
        <w:jc w:val="center"/>
        <w:rPr>
          <w:rFonts w:ascii="Times New Roman" w:hAnsi="Times New Roman" w:cs="Times New Roman"/>
          <w:sz w:val="28"/>
          <w:szCs w:val="28"/>
        </w:rPr>
      </w:pPr>
      <w:bookmarkStart w:id="0" w:name="P635"/>
      <w:bookmarkEnd w:id="0"/>
      <w:r w:rsidRPr="003A747E">
        <w:rPr>
          <w:rFonts w:ascii="Times New Roman" w:hAnsi="Times New Roman" w:cs="Times New Roman"/>
          <w:sz w:val="28"/>
          <w:szCs w:val="28"/>
        </w:rPr>
        <w:t>Методика</w:t>
      </w:r>
    </w:p>
    <w:p w:rsidR="00592B84" w:rsidRPr="003A747E" w:rsidRDefault="00847F81" w:rsidP="003A747E">
      <w:pPr>
        <w:pStyle w:val="ConsPlusTitle"/>
        <w:jc w:val="center"/>
        <w:rPr>
          <w:rFonts w:ascii="Times New Roman" w:hAnsi="Times New Roman" w:cs="Times New Roman"/>
          <w:sz w:val="28"/>
          <w:szCs w:val="28"/>
        </w:rPr>
      </w:pPr>
      <w:proofErr w:type="gramStart"/>
      <w:r w:rsidRPr="003A747E">
        <w:rPr>
          <w:rFonts w:ascii="Times New Roman" w:hAnsi="Times New Roman" w:cs="Times New Roman"/>
          <w:sz w:val="28"/>
          <w:szCs w:val="28"/>
        </w:rPr>
        <w:t>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предоставлению ежемесячной компенсации расходов на аренду жилых помещений для детей-сирот и детей, оставшихся без попечения родителей, лиц из числа детей-сирот и детей, оставшихся без попечения родителей, которые подлежат обеспечению жилыми помещениями, на период</w:t>
      </w:r>
      <w:proofErr w:type="gramEnd"/>
      <w:r w:rsidRPr="003A747E">
        <w:rPr>
          <w:rFonts w:ascii="Times New Roman" w:hAnsi="Times New Roman" w:cs="Times New Roman"/>
          <w:sz w:val="28"/>
          <w:szCs w:val="28"/>
        </w:rPr>
        <w:t xml:space="preserve"> до обеспечения их жилыми помещениями</w:t>
      </w:r>
    </w:p>
    <w:p w:rsidR="00592B84" w:rsidRPr="003A747E" w:rsidRDefault="00592B84" w:rsidP="003A747E">
      <w:pPr>
        <w:pStyle w:val="ConsPlusNormal"/>
        <w:rPr>
          <w:rFonts w:ascii="Times New Roman" w:hAnsi="Times New Roman" w:cs="Times New Roman"/>
          <w:sz w:val="28"/>
          <w:szCs w:val="28"/>
        </w:rPr>
      </w:pPr>
    </w:p>
    <w:p w:rsidR="003A747E" w:rsidRPr="003A747E" w:rsidRDefault="003A747E" w:rsidP="003A747E">
      <w:pPr>
        <w:autoSpaceDE w:val="0"/>
        <w:autoSpaceDN w:val="0"/>
        <w:adjustRightInd w:val="0"/>
        <w:spacing w:after="0" w:line="240" w:lineRule="auto"/>
        <w:ind w:firstLine="540"/>
        <w:jc w:val="both"/>
        <w:rPr>
          <w:rFonts w:ascii="Times New Roman" w:hAnsi="Times New Roman" w:cs="Times New Roman"/>
          <w:bCs/>
          <w:sz w:val="28"/>
          <w:szCs w:val="28"/>
        </w:rPr>
      </w:pPr>
      <w:proofErr w:type="gramStart"/>
      <w:r w:rsidRPr="003A747E">
        <w:rPr>
          <w:rFonts w:ascii="Times New Roman" w:hAnsi="Times New Roman" w:cs="Times New Roman"/>
          <w:bCs/>
          <w:sz w:val="28"/>
          <w:szCs w:val="28"/>
        </w:rPr>
        <w:t>Общий объем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предоставлению ежемесячной компенсации расходов на аренду жилых помещений для детей-сирот и детей, оставшихся без попечения родителей, лиц из числа детей-сирот и детей, оставшихся без попечения родителей, которые подлежат обеспечению жилыми помещениями, на период до обеспечения их жилыми</w:t>
      </w:r>
      <w:proofErr w:type="gramEnd"/>
      <w:r w:rsidRPr="003A747E">
        <w:rPr>
          <w:rFonts w:ascii="Times New Roman" w:hAnsi="Times New Roman" w:cs="Times New Roman"/>
          <w:bCs/>
          <w:sz w:val="28"/>
          <w:szCs w:val="28"/>
        </w:rPr>
        <w:t xml:space="preserve"> помещениями, рассчитывается по формуле</w:t>
      </w:r>
    </w:p>
    <w:p w:rsidR="003A747E" w:rsidRPr="003A747E" w:rsidRDefault="003A747E" w:rsidP="003A747E">
      <w:pPr>
        <w:autoSpaceDE w:val="0"/>
        <w:autoSpaceDN w:val="0"/>
        <w:adjustRightInd w:val="0"/>
        <w:spacing w:after="0" w:line="240" w:lineRule="auto"/>
        <w:outlineLvl w:val="0"/>
        <w:rPr>
          <w:rFonts w:ascii="Times New Roman" w:hAnsi="Times New Roman" w:cs="Times New Roman"/>
          <w:bCs/>
          <w:sz w:val="28"/>
          <w:szCs w:val="28"/>
        </w:rPr>
      </w:pPr>
    </w:p>
    <w:p w:rsidR="003A747E" w:rsidRPr="003A747E" w:rsidRDefault="003A747E" w:rsidP="003A747E">
      <w:pPr>
        <w:autoSpaceDE w:val="0"/>
        <w:autoSpaceDN w:val="0"/>
        <w:adjustRightInd w:val="0"/>
        <w:spacing w:after="0" w:line="240" w:lineRule="auto"/>
        <w:jc w:val="center"/>
        <w:rPr>
          <w:rFonts w:ascii="Times New Roman" w:hAnsi="Times New Roman" w:cs="Times New Roman"/>
          <w:bCs/>
          <w:sz w:val="28"/>
          <w:szCs w:val="28"/>
        </w:rPr>
      </w:pPr>
      <w:r w:rsidRPr="003A747E">
        <w:rPr>
          <w:rFonts w:ascii="Times New Roman" w:hAnsi="Times New Roman" w:cs="Times New Roman"/>
          <w:bCs/>
          <w:noProof/>
          <w:position w:val="-14"/>
          <w:sz w:val="28"/>
          <w:szCs w:val="28"/>
          <w:lang w:eastAsia="ru-RU"/>
        </w:rPr>
        <w:drawing>
          <wp:inline distT="0" distB="0" distL="0" distR="0" wp14:anchorId="792C61EC" wp14:editId="36B599E3">
            <wp:extent cx="1105535" cy="35750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05535" cy="357505"/>
                    </a:xfrm>
                    <a:prstGeom prst="rect">
                      <a:avLst/>
                    </a:prstGeom>
                    <a:noFill/>
                    <a:ln>
                      <a:noFill/>
                    </a:ln>
                  </pic:spPr>
                </pic:pic>
              </a:graphicData>
            </a:graphic>
          </wp:inline>
        </w:drawing>
      </w:r>
    </w:p>
    <w:p w:rsidR="003A747E" w:rsidRPr="003A747E" w:rsidRDefault="003A747E" w:rsidP="003A747E">
      <w:pPr>
        <w:autoSpaceDE w:val="0"/>
        <w:autoSpaceDN w:val="0"/>
        <w:adjustRightInd w:val="0"/>
        <w:spacing w:after="0" w:line="240" w:lineRule="auto"/>
        <w:ind w:firstLine="540"/>
        <w:jc w:val="both"/>
        <w:rPr>
          <w:rFonts w:ascii="Times New Roman" w:hAnsi="Times New Roman" w:cs="Times New Roman"/>
          <w:bCs/>
          <w:sz w:val="28"/>
          <w:szCs w:val="28"/>
        </w:rPr>
      </w:pPr>
      <w:bookmarkStart w:id="1" w:name="_GoBack"/>
      <w:bookmarkEnd w:id="1"/>
      <w:r w:rsidRPr="003A747E">
        <w:rPr>
          <w:rFonts w:ascii="Times New Roman" w:hAnsi="Times New Roman" w:cs="Times New Roman"/>
          <w:bCs/>
          <w:sz w:val="28"/>
          <w:szCs w:val="28"/>
        </w:rPr>
        <w:t xml:space="preserve">где </w:t>
      </w:r>
      <w:proofErr w:type="spellStart"/>
      <w:r w:rsidRPr="003A747E">
        <w:rPr>
          <w:rFonts w:ascii="Times New Roman" w:hAnsi="Times New Roman" w:cs="Times New Roman"/>
          <w:bCs/>
          <w:sz w:val="28"/>
          <w:szCs w:val="28"/>
        </w:rPr>
        <w:t>S</w:t>
      </w:r>
      <w:r w:rsidRPr="003A747E">
        <w:rPr>
          <w:rFonts w:ascii="Times New Roman" w:hAnsi="Times New Roman" w:cs="Times New Roman"/>
          <w:bCs/>
          <w:sz w:val="28"/>
          <w:szCs w:val="28"/>
          <w:vertAlign w:val="subscript"/>
        </w:rPr>
        <w:t>общ</w:t>
      </w:r>
      <w:proofErr w:type="spellEnd"/>
      <w:r w:rsidRPr="003A747E">
        <w:rPr>
          <w:rFonts w:ascii="Times New Roman" w:hAnsi="Times New Roman" w:cs="Times New Roman"/>
          <w:bCs/>
          <w:sz w:val="28"/>
          <w:szCs w:val="28"/>
        </w:rPr>
        <w:t xml:space="preserve"> - общий объем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(далее - субвенция);</w:t>
      </w:r>
    </w:p>
    <w:p w:rsidR="003A747E" w:rsidRPr="003A747E" w:rsidRDefault="003A747E" w:rsidP="003A747E">
      <w:pPr>
        <w:autoSpaceDE w:val="0"/>
        <w:autoSpaceDN w:val="0"/>
        <w:adjustRightInd w:val="0"/>
        <w:spacing w:after="0" w:line="240" w:lineRule="auto"/>
        <w:ind w:firstLine="540"/>
        <w:jc w:val="both"/>
        <w:rPr>
          <w:rFonts w:ascii="Times New Roman" w:hAnsi="Times New Roman" w:cs="Times New Roman"/>
          <w:bCs/>
          <w:sz w:val="28"/>
          <w:szCs w:val="28"/>
        </w:rPr>
      </w:pPr>
      <w:proofErr w:type="spellStart"/>
      <w:r w:rsidRPr="003A747E">
        <w:rPr>
          <w:rFonts w:ascii="Times New Roman" w:hAnsi="Times New Roman" w:cs="Times New Roman"/>
          <w:bCs/>
          <w:sz w:val="28"/>
          <w:szCs w:val="28"/>
        </w:rPr>
        <w:t>S</w:t>
      </w:r>
      <w:r w:rsidRPr="003A747E">
        <w:rPr>
          <w:rFonts w:ascii="Times New Roman" w:hAnsi="Times New Roman" w:cs="Times New Roman"/>
          <w:bCs/>
          <w:sz w:val="28"/>
          <w:szCs w:val="28"/>
          <w:vertAlign w:val="subscript"/>
        </w:rPr>
        <w:t>i</w:t>
      </w:r>
      <w:proofErr w:type="spellEnd"/>
      <w:r w:rsidRPr="003A747E">
        <w:rPr>
          <w:rFonts w:ascii="Times New Roman" w:hAnsi="Times New Roman" w:cs="Times New Roman"/>
          <w:bCs/>
          <w:sz w:val="28"/>
          <w:szCs w:val="28"/>
        </w:rPr>
        <w:t xml:space="preserve"> - размер субвенции бюджету i-</w:t>
      </w:r>
      <w:proofErr w:type="spellStart"/>
      <w:r w:rsidRPr="003A747E">
        <w:rPr>
          <w:rFonts w:ascii="Times New Roman" w:hAnsi="Times New Roman" w:cs="Times New Roman"/>
          <w:bCs/>
          <w:sz w:val="28"/>
          <w:szCs w:val="28"/>
        </w:rPr>
        <w:t>го</w:t>
      </w:r>
      <w:proofErr w:type="spellEnd"/>
      <w:r w:rsidRPr="003A747E">
        <w:rPr>
          <w:rFonts w:ascii="Times New Roman" w:hAnsi="Times New Roman" w:cs="Times New Roman"/>
          <w:bCs/>
          <w:sz w:val="28"/>
          <w:szCs w:val="28"/>
        </w:rPr>
        <w:t xml:space="preserve"> муниципального района (муниципального округа, городского округа) рассчитывается по формуле</w:t>
      </w:r>
    </w:p>
    <w:p w:rsidR="003A747E" w:rsidRPr="003A747E" w:rsidRDefault="003A747E" w:rsidP="003A747E">
      <w:pPr>
        <w:autoSpaceDE w:val="0"/>
        <w:autoSpaceDN w:val="0"/>
        <w:adjustRightInd w:val="0"/>
        <w:spacing w:after="0" w:line="240" w:lineRule="auto"/>
        <w:rPr>
          <w:rFonts w:ascii="Times New Roman" w:hAnsi="Times New Roman" w:cs="Times New Roman"/>
          <w:bCs/>
          <w:sz w:val="28"/>
          <w:szCs w:val="28"/>
        </w:rPr>
      </w:pPr>
    </w:p>
    <w:p w:rsidR="003A747E" w:rsidRPr="003A747E" w:rsidRDefault="003A747E" w:rsidP="003A747E">
      <w:pPr>
        <w:autoSpaceDE w:val="0"/>
        <w:autoSpaceDN w:val="0"/>
        <w:adjustRightInd w:val="0"/>
        <w:spacing w:after="0" w:line="240" w:lineRule="auto"/>
        <w:jc w:val="center"/>
        <w:rPr>
          <w:rFonts w:ascii="Times New Roman" w:hAnsi="Times New Roman" w:cs="Times New Roman"/>
          <w:bCs/>
          <w:sz w:val="28"/>
          <w:szCs w:val="28"/>
        </w:rPr>
      </w:pPr>
      <w:proofErr w:type="spellStart"/>
      <w:r w:rsidRPr="003A747E">
        <w:rPr>
          <w:rFonts w:ascii="Times New Roman" w:hAnsi="Times New Roman" w:cs="Times New Roman"/>
          <w:bCs/>
          <w:sz w:val="28"/>
          <w:szCs w:val="28"/>
        </w:rPr>
        <w:t>S</w:t>
      </w:r>
      <w:r w:rsidRPr="003A747E">
        <w:rPr>
          <w:rFonts w:ascii="Times New Roman" w:hAnsi="Times New Roman" w:cs="Times New Roman"/>
          <w:bCs/>
          <w:sz w:val="28"/>
          <w:szCs w:val="28"/>
          <w:vertAlign w:val="subscript"/>
        </w:rPr>
        <w:t>i</w:t>
      </w:r>
      <w:proofErr w:type="spellEnd"/>
      <w:r w:rsidRPr="003A747E">
        <w:rPr>
          <w:rFonts w:ascii="Times New Roman" w:hAnsi="Times New Roman" w:cs="Times New Roman"/>
          <w:bCs/>
          <w:sz w:val="28"/>
          <w:szCs w:val="28"/>
        </w:rPr>
        <w:t xml:space="preserve"> = </w:t>
      </w:r>
      <w:proofErr w:type="spellStart"/>
      <w:r w:rsidRPr="003A747E">
        <w:rPr>
          <w:rFonts w:ascii="Times New Roman" w:hAnsi="Times New Roman" w:cs="Times New Roman"/>
          <w:bCs/>
          <w:sz w:val="28"/>
          <w:szCs w:val="28"/>
        </w:rPr>
        <w:t>Z</w:t>
      </w:r>
      <w:r w:rsidRPr="003A747E">
        <w:rPr>
          <w:rFonts w:ascii="Times New Roman" w:hAnsi="Times New Roman" w:cs="Times New Roman"/>
          <w:bCs/>
          <w:sz w:val="28"/>
          <w:szCs w:val="28"/>
          <w:vertAlign w:val="subscript"/>
        </w:rPr>
        <w:t>i</w:t>
      </w:r>
      <w:proofErr w:type="spellEnd"/>
      <w:r w:rsidRPr="003A747E">
        <w:rPr>
          <w:rFonts w:ascii="Times New Roman" w:hAnsi="Times New Roman" w:cs="Times New Roman"/>
          <w:bCs/>
          <w:sz w:val="28"/>
          <w:szCs w:val="28"/>
        </w:rPr>
        <w:t xml:space="preserve"> x </w:t>
      </w:r>
      <w:proofErr w:type="spellStart"/>
      <w:r w:rsidRPr="003A747E">
        <w:rPr>
          <w:rFonts w:ascii="Times New Roman" w:hAnsi="Times New Roman" w:cs="Times New Roman"/>
          <w:bCs/>
          <w:sz w:val="28"/>
          <w:szCs w:val="28"/>
        </w:rPr>
        <w:t>К</w:t>
      </w:r>
      <w:r w:rsidRPr="003A747E">
        <w:rPr>
          <w:rFonts w:ascii="Times New Roman" w:hAnsi="Times New Roman" w:cs="Times New Roman"/>
          <w:bCs/>
          <w:sz w:val="28"/>
          <w:szCs w:val="28"/>
          <w:vertAlign w:val="subscript"/>
        </w:rPr>
        <w:t>д</w:t>
      </w:r>
      <w:proofErr w:type="gramStart"/>
      <w:r w:rsidRPr="003A747E">
        <w:rPr>
          <w:rFonts w:ascii="Times New Roman" w:hAnsi="Times New Roman" w:cs="Times New Roman"/>
          <w:bCs/>
          <w:sz w:val="28"/>
          <w:szCs w:val="28"/>
          <w:vertAlign w:val="subscript"/>
        </w:rPr>
        <w:t>i</w:t>
      </w:r>
      <w:proofErr w:type="spellEnd"/>
      <w:proofErr w:type="gramEnd"/>
      <w:r w:rsidRPr="003A747E">
        <w:rPr>
          <w:rFonts w:ascii="Times New Roman" w:hAnsi="Times New Roman" w:cs="Times New Roman"/>
          <w:bCs/>
          <w:sz w:val="28"/>
          <w:szCs w:val="28"/>
        </w:rPr>
        <w:t>,</w:t>
      </w:r>
    </w:p>
    <w:p w:rsidR="003A747E" w:rsidRPr="003A747E" w:rsidRDefault="003A747E" w:rsidP="003A747E">
      <w:pPr>
        <w:autoSpaceDE w:val="0"/>
        <w:autoSpaceDN w:val="0"/>
        <w:adjustRightInd w:val="0"/>
        <w:spacing w:after="0" w:line="240" w:lineRule="auto"/>
        <w:rPr>
          <w:rFonts w:ascii="Times New Roman" w:hAnsi="Times New Roman" w:cs="Times New Roman"/>
          <w:bCs/>
          <w:sz w:val="28"/>
          <w:szCs w:val="28"/>
        </w:rPr>
      </w:pPr>
    </w:p>
    <w:p w:rsidR="003A747E" w:rsidRPr="003A747E" w:rsidRDefault="003A747E" w:rsidP="003A747E">
      <w:pPr>
        <w:autoSpaceDE w:val="0"/>
        <w:autoSpaceDN w:val="0"/>
        <w:adjustRightInd w:val="0"/>
        <w:spacing w:after="0" w:line="240" w:lineRule="auto"/>
        <w:ind w:firstLine="540"/>
        <w:jc w:val="both"/>
        <w:rPr>
          <w:rFonts w:ascii="Times New Roman" w:hAnsi="Times New Roman" w:cs="Times New Roman"/>
          <w:bCs/>
          <w:sz w:val="28"/>
          <w:szCs w:val="28"/>
        </w:rPr>
      </w:pPr>
      <w:r w:rsidRPr="003A747E">
        <w:rPr>
          <w:rFonts w:ascii="Times New Roman" w:hAnsi="Times New Roman" w:cs="Times New Roman"/>
          <w:bCs/>
          <w:sz w:val="28"/>
          <w:szCs w:val="28"/>
        </w:rPr>
        <w:t xml:space="preserve">где </w:t>
      </w:r>
      <w:proofErr w:type="spellStart"/>
      <w:r w:rsidRPr="003A747E">
        <w:rPr>
          <w:rFonts w:ascii="Times New Roman" w:hAnsi="Times New Roman" w:cs="Times New Roman"/>
          <w:bCs/>
          <w:sz w:val="28"/>
          <w:szCs w:val="28"/>
        </w:rPr>
        <w:t>Z</w:t>
      </w:r>
      <w:r w:rsidRPr="003A747E">
        <w:rPr>
          <w:rFonts w:ascii="Times New Roman" w:hAnsi="Times New Roman" w:cs="Times New Roman"/>
          <w:bCs/>
          <w:sz w:val="28"/>
          <w:szCs w:val="28"/>
          <w:vertAlign w:val="subscript"/>
        </w:rPr>
        <w:t>i</w:t>
      </w:r>
      <w:proofErr w:type="spellEnd"/>
      <w:r w:rsidRPr="003A747E">
        <w:rPr>
          <w:rFonts w:ascii="Times New Roman" w:hAnsi="Times New Roman" w:cs="Times New Roman"/>
          <w:bCs/>
          <w:sz w:val="28"/>
          <w:szCs w:val="28"/>
        </w:rPr>
        <w:t xml:space="preserve"> - норматив затрат, равный фактической стоимости аренды жилого помещения в i-м муниципальном районе (муниципальном округе, городском округе), но не выше 10 тысяч рублей в сельском поселении и 15 тысяч рублей в городском поселении;</w:t>
      </w:r>
    </w:p>
    <w:p w:rsidR="003A747E" w:rsidRPr="003A747E" w:rsidRDefault="003A747E" w:rsidP="003A747E">
      <w:pPr>
        <w:autoSpaceDE w:val="0"/>
        <w:autoSpaceDN w:val="0"/>
        <w:adjustRightInd w:val="0"/>
        <w:spacing w:after="0" w:line="240" w:lineRule="auto"/>
        <w:ind w:firstLine="540"/>
        <w:jc w:val="both"/>
        <w:rPr>
          <w:rFonts w:ascii="Times New Roman" w:hAnsi="Times New Roman" w:cs="Times New Roman"/>
          <w:bCs/>
          <w:sz w:val="28"/>
          <w:szCs w:val="28"/>
        </w:rPr>
      </w:pPr>
      <w:proofErr w:type="spellStart"/>
      <w:proofErr w:type="gramStart"/>
      <w:r w:rsidRPr="003A747E">
        <w:rPr>
          <w:rFonts w:ascii="Times New Roman" w:hAnsi="Times New Roman" w:cs="Times New Roman"/>
          <w:bCs/>
          <w:sz w:val="28"/>
          <w:szCs w:val="28"/>
        </w:rPr>
        <w:t>К</w:t>
      </w:r>
      <w:r w:rsidRPr="003A747E">
        <w:rPr>
          <w:rFonts w:ascii="Times New Roman" w:hAnsi="Times New Roman" w:cs="Times New Roman"/>
          <w:bCs/>
          <w:sz w:val="28"/>
          <w:szCs w:val="28"/>
          <w:vertAlign w:val="subscript"/>
        </w:rPr>
        <w:t>дi</w:t>
      </w:r>
      <w:proofErr w:type="spellEnd"/>
      <w:r w:rsidRPr="003A747E">
        <w:rPr>
          <w:rFonts w:ascii="Times New Roman" w:hAnsi="Times New Roman" w:cs="Times New Roman"/>
          <w:bCs/>
          <w:sz w:val="28"/>
          <w:szCs w:val="28"/>
        </w:rPr>
        <w:t xml:space="preserve"> - количество детей-сирот и детей, оставшихся без попечения родителей, лиц из числа детей-сирот и детей, оставшихся без попечения родителей, которые подлежат обеспечению жилыми помещениями, на период до обеспечения их жилыми помещениями по состоянию на начало текущего финансового года в i-м муниципальном районе (муниципальном округе, городском округе), подавших заявление в орган местного самоуправления на предоставление ежемесячной компенсации расходов на аренду для</w:t>
      </w:r>
      <w:proofErr w:type="gramEnd"/>
      <w:r w:rsidRPr="003A747E">
        <w:rPr>
          <w:rFonts w:ascii="Times New Roman" w:hAnsi="Times New Roman" w:cs="Times New Roman"/>
          <w:bCs/>
          <w:sz w:val="28"/>
          <w:szCs w:val="28"/>
        </w:rPr>
        <w:t xml:space="preserve"> них жилого помещения.</w:t>
      </w:r>
    </w:p>
    <w:p w:rsidR="00592B84" w:rsidRPr="003A747E" w:rsidRDefault="003A747E" w:rsidP="003A747E">
      <w:pPr>
        <w:autoSpaceDE w:val="0"/>
        <w:autoSpaceDN w:val="0"/>
        <w:adjustRightInd w:val="0"/>
        <w:spacing w:after="0" w:line="240" w:lineRule="auto"/>
        <w:ind w:firstLine="540"/>
        <w:jc w:val="both"/>
        <w:rPr>
          <w:rFonts w:ascii="Times New Roman" w:hAnsi="Times New Roman" w:cs="Times New Roman"/>
          <w:sz w:val="28"/>
          <w:szCs w:val="28"/>
        </w:rPr>
      </w:pPr>
      <w:r w:rsidRPr="003A747E">
        <w:rPr>
          <w:rFonts w:ascii="Times New Roman" w:hAnsi="Times New Roman" w:cs="Times New Roman"/>
          <w:bCs/>
          <w:sz w:val="28"/>
          <w:szCs w:val="28"/>
        </w:rPr>
        <w:t xml:space="preserve">Показателями (критериями) распределения между муниципальными районами (муниципальным округом, городским округом) общего объема субвенций являются показатели </w:t>
      </w:r>
      <w:proofErr w:type="spellStart"/>
      <w:r w:rsidRPr="003A747E">
        <w:rPr>
          <w:rFonts w:ascii="Times New Roman" w:hAnsi="Times New Roman" w:cs="Times New Roman"/>
          <w:bCs/>
          <w:sz w:val="28"/>
          <w:szCs w:val="28"/>
        </w:rPr>
        <w:t>Z</w:t>
      </w:r>
      <w:r w:rsidRPr="003A747E">
        <w:rPr>
          <w:rFonts w:ascii="Times New Roman" w:hAnsi="Times New Roman" w:cs="Times New Roman"/>
          <w:bCs/>
          <w:sz w:val="28"/>
          <w:szCs w:val="28"/>
          <w:vertAlign w:val="subscript"/>
        </w:rPr>
        <w:t>i</w:t>
      </w:r>
      <w:proofErr w:type="spellEnd"/>
      <w:r w:rsidRPr="003A747E">
        <w:rPr>
          <w:rFonts w:ascii="Times New Roman" w:hAnsi="Times New Roman" w:cs="Times New Roman"/>
          <w:bCs/>
          <w:sz w:val="28"/>
          <w:szCs w:val="28"/>
        </w:rPr>
        <w:t xml:space="preserve"> и </w:t>
      </w:r>
      <w:proofErr w:type="spellStart"/>
      <w:r w:rsidRPr="003A747E">
        <w:rPr>
          <w:rFonts w:ascii="Times New Roman" w:hAnsi="Times New Roman" w:cs="Times New Roman"/>
          <w:bCs/>
          <w:sz w:val="28"/>
          <w:szCs w:val="28"/>
        </w:rPr>
        <w:t>К</w:t>
      </w:r>
      <w:r w:rsidRPr="003A747E">
        <w:rPr>
          <w:rFonts w:ascii="Times New Roman" w:hAnsi="Times New Roman" w:cs="Times New Roman"/>
          <w:bCs/>
          <w:sz w:val="28"/>
          <w:szCs w:val="28"/>
          <w:vertAlign w:val="subscript"/>
        </w:rPr>
        <w:t>д</w:t>
      </w:r>
      <w:proofErr w:type="gramStart"/>
      <w:r w:rsidRPr="003A747E">
        <w:rPr>
          <w:rFonts w:ascii="Times New Roman" w:hAnsi="Times New Roman" w:cs="Times New Roman"/>
          <w:bCs/>
          <w:sz w:val="28"/>
          <w:szCs w:val="28"/>
          <w:vertAlign w:val="subscript"/>
        </w:rPr>
        <w:t>i</w:t>
      </w:r>
      <w:proofErr w:type="spellEnd"/>
      <w:proofErr w:type="gramEnd"/>
      <w:r w:rsidRPr="003A747E">
        <w:rPr>
          <w:rFonts w:ascii="Times New Roman" w:hAnsi="Times New Roman" w:cs="Times New Roman"/>
          <w:bCs/>
          <w:sz w:val="28"/>
          <w:szCs w:val="28"/>
        </w:rPr>
        <w:t>.</w:t>
      </w:r>
    </w:p>
    <w:sectPr w:rsidR="00592B84" w:rsidRPr="003A747E" w:rsidSect="00847F81">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B84"/>
    <w:rsid w:val="000E21EB"/>
    <w:rsid w:val="002D1E2B"/>
    <w:rsid w:val="003A747E"/>
    <w:rsid w:val="00481471"/>
    <w:rsid w:val="005435B0"/>
    <w:rsid w:val="00576857"/>
    <w:rsid w:val="00592B84"/>
    <w:rsid w:val="00677658"/>
    <w:rsid w:val="006916A1"/>
    <w:rsid w:val="00847F81"/>
    <w:rsid w:val="0085569A"/>
    <w:rsid w:val="00B8552A"/>
    <w:rsid w:val="00DA1D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92B8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592B8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592B84"/>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592B8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592B84"/>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592B8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592B8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592B84"/>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592B8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92B8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92B8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592B8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592B84"/>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592B8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592B84"/>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592B8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592B8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592B84"/>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592B8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92B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361</Words>
  <Characters>2064</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Викторовна Мурзаева</dc:creator>
  <cp:lastModifiedBy>Старостина Рузанна Левоновна</cp:lastModifiedBy>
  <cp:revision>11</cp:revision>
  <dcterms:created xsi:type="dcterms:W3CDTF">2023-07-17T06:10:00Z</dcterms:created>
  <dcterms:modified xsi:type="dcterms:W3CDTF">2024-08-26T10:08:00Z</dcterms:modified>
</cp:coreProperties>
</file>