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расчета норматива для определения общего объема субвенций,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Ленинградской области для осуществления отдельного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государственного полномочия по предоставлению гражданам,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E16BA">
        <w:rPr>
          <w:rFonts w:ascii="Times New Roman" w:hAnsi="Times New Roman" w:cs="Times New Roman"/>
          <w:b/>
          <w:sz w:val="28"/>
          <w:szCs w:val="28"/>
        </w:rPr>
        <w:t>указанным</w:t>
      </w:r>
      <w:proofErr w:type="gramEnd"/>
      <w:r w:rsidRPr="002E16BA">
        <w:rPr>
          <w:rFonts w:ascii="Times New Roman" w:hAnsi="Times New Roman" w:cs="Times New Roman"/>
          <w:b/>
          <w:sz w:val="28"/>
          <w:szCs w:val="28"/>
        </w:rPr>
        <w:t xml:space="preserve"> в статье 2 областного закона "О предоставлении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отдельным категориям граждан единовременной денежной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выплаты на проведение капитального ремонта жилых домов",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единовременной денежной выплаты на проведение</w:t>
      </w:r>
    </w:p>
    <w:p w:rsidR="0059255F" w:rsidRPr="002E16BA" w:rsidRDefault="002E16BA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BA">
        <w:rPr>
          <w:rFonts w:ascii="Times New Roman" w:hAnsi="Times New Roman" w:cs="Times New Roman"/>
          <w:b/>
          <w:sz w:val="28"/>
          <w:szCs w:val="28"/>
        </w:rPr>
        <w:t>капитального ремонта жилых домов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E16BA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5" w:history="1">
        <w:r w:rsidRPr="002E16BA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</w:t>
      </w:r>
      <w:proofErr w:type="gramEnd"/>
      <w:r w:rsidRPr="002E16BA">
        <w:rPr>
          <w:rFonts w:ascii="Times New Roman" w:hAnsi="Times New Roman" w:cs="Times New Roman"/>
          <w:sz w:val="28"/>
          <w:szCs w:val="28"/>
        </w:rPr>
        <w:t xml:space="preserve"> домов, определяется по формуле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E16BA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2E16BA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2E16BA">
        <w:rPr>
          <w:rFonts w:ascii="Times New Roman" w:hAnsi="Times New Roman" w:cs="Times New Roman"/>
          <w:sz w:val="28"/>
          <w:szCs w:val="28"/>
        </w:rPr>
        <w:t>V</w:t>
      </w:r>
      <w:r w:rsidRPr="002E16B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>,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2E16BA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2E16BA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6BA">
        <w:rPr>
          <w:rFonts w:ascii="Times New Roman" w:hAnsi="Times New Roman" w:cs="Times New Roman"/>
          <w:sz w:val="28"/>
          <w:szCs w:val="28"/>
        </w:rPr>
        <w:t>V</w:t>
      </w:r>
      <w:r w:rsidRPr="002E16B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2E16B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6" w:history="1">
        <w:r w:rsidRPr="002E16BA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 домов.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количество одиноко проживающих граждан,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7" w:history="1">
        <w:r w:rsidRPr="002E16BA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муниципальном образовании в Ленинградской области;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количество семей из двух и более человек,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8" w:history="1">
        <w:r w:rsidRPr="002E16BA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муниципальном образовании в Ленинградской области.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2E16BA">
        <w:rPr>
          <w:rFonts w:ascii="Times New Roman" w:hAnsi="Times New Roman" w:cs="Times New Roman"/>
          <w:sz w:val="28"/>
          <w:szCs w:val="28"/>
        </w:rPr>
        <w:t>Объем субвенций, предоставляемых местному бюджету i-</w:t>
      </w:r>
      <w:proofErr w:type="spellStart"/>
      <w:r w:rsidRPr="002E16B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9" w:history="1">
        <w:r w:rsidRPr="002E16BA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 домов, определяется по формуле</w:t>
      </w:r>
      <w:proofErr w:type="gramEnd"/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E16BA">
        <w:rPr>
          <w:rFonts w:ascii="Times New Roman" w:hAnsi="Times New Roman" w:cs="Times New Roman"/>
          <w:sz w:val="28"/>
          <w:szCs w:val="28"/>
        </w:rPr>
        <w:t>V</w:t>
      </w:r>
      <w:r w:rsidRPr="002E16B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E16BA">
        <w:rPr>
          <w:rFonts w:ascii="Times New Roman" w:hAnsi="Times New Roman" w:cs="Times New Roman"/>
          <w:sz w:val="28"/>
          <w:szCs w:val="28"/>
        </w:rPr>
        <w:t xml:space="preserve"> = (Q1 x 344 тыс. руб.) + (Q2 x 437 тыс. руб.),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где Q1 - количество одиноко проживающих граждан,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10" w:history="1">
        <w:r w:rsidRPr="002E16BA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i-м муниципальном образовании в Ленинградской области;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6BA">
        <w:rPr>
          <w:rFonts w:ascii="Times New Roman" w:hAnsi="Times New Roman" w:cs="Times New Roman"/>
          <w:sz w:val="28"/>
          <w:szCs w:val="28"/>
        </w:rPr>
        <w:t xml:space="preserve">344 тыс. руб. - норматив затрат, равный размеру единовременной денежной выплаты на проведение капитального ремонта жилых домов, предоставляемой на одного человека в соответствии с </w:t>
      </w:r>
      <w:hyperlink r:id="rId11" w:history="1">
        <w:r w:rsidRPr="002E16BA">
          <w:rPr>
            <w:rFonts w:ascii="Times New Roman" w:hAnsi="Times New Roman" w:cs="Times New Roman"/>
            <w:sz w:val="28"/>
            <w:szCs w:val="28"/>
          </w:rPr>
          <w:t>частью 1 статьи 4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домов";</w:t>
      </w:r>
    </w:p>
    <w:p w:rsidR="0059255F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16BA">
        <w:rPr>
          <w:rFonts w:ascii="Times New Roman" w:hAnsi="Times New Roman" w:cs="Times New Roman"/>
          <w:sz w:val="28"/>
          <w:szCs w:val="28"/>
        </w:rPr>
        <w:t xml:space="preserve">Q2 - количество семей из двух и более человек,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12" w:history="1">
        <w:r w:rsidRPr="002E16BA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i-м муниципальном образовании в Ленинградской области;</w:t>
      </w:r>
      <w:proofErr w:type="gramEnd"/>
    </w:p>
    <w:p w:rsidR="00024D4C" w:rsidRPr="002E16BA" w:rsidRDefault="0059255F" w:rsidP="002E1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16BA">
        <w:rPr>
          <w:rFonts w:ascii="Times New Roman" w:hAnsi="Times New Roman" w:cs="Times New Roman"/>
          <w:sz w:val="28"/>
          <w:szCs w:val="28"/>
        </w:rPr>
        <w:t xml:space="preserve">437 тыс. руб. - норматив затрат, равный размеру единовременной денежной выплаты на проведение капитального ремонта жилых домов, предоставляемой на семью, состоящую из двух и более человек, в соответствии с </w:t>
      </w:r>
      <w:hyperlink r:id="rId13" w:history="1">
        <w:r w:rsidRPr="002E16BA">
          <w:rPr>
            <w:rFonts w:ascii="Times New Roman" w:hAnsi="Times New Roman" w:cs="Times New Roman"/>
            <w:sz w:val="28"/>
            <w:szCs w:val="28"/>
          </w:rPr>
          <w:t>частью 2 статьи 4</w:t>
        </w:r>
      </w:hyperlink>
      <w:r w:rsidRPr="002E16B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A05AC6">
        <w:rPr>
          <w:rFonts w:ascii="Times New Roman" w:hAnsi="Times New Roman" w:cs="Times New Roman"/>
          <w:sz w:val="28"/>
          <w:szCs w:val="28"/>
        </w:rPr>
        <w:t>№</w:t>
      </w:r>
      <w:r w:rsidRPr="002E16BA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домов".</w:t>
      </w:r>
      <w:bookmarkStart w:id="0" w:name="_GoBack"/>
      <w:bookmarkEnd w:id="0"/>
      <w:proofErr w:type="gramEnd"/>
    </w:p>
    <w:sectPr w:rsidR="00024D4C" w:rsidRPr="002E16BA" w:rsidSect="002E16BA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1C"/>
    <w:rsid w:val="00080C37"/>
    <w:rsid w:val="000A68F0"/>
    <w:rsid w:val="0022181C"/>
    <w:rsid w:val="002E16BA"/>
    <w:rsid w:val="0059255F"/>
    <w:rsid w:val="007361B9"/>
    <w:rsid w:val="00913D2C"/>
    <w:rsid w:val="00A0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336239FAFA8623800289F50B3BD8DA2A8CDF0CA2905EDC5D216A042BA22FB9F5CDD12D048EB33BA258291EE2l6jEO" TargetMode="External"/><Relationship Id="rId13" Type="http://schemas.openxmlformats.org/officeDocument/2006/relationships/hyperlink" Target="consultantplus://offline/ref=07336239FAFA8623800289F50B3BD8DA2A8CDF0CA2905EDC5D216A042BA22FB9E7CD89220EDFFC7FFF4B2A1BFE6DC2D4D83303lDjE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336239FAFA8623800289F50B3BD8DA2A8CDF0CA2905EDC5D216A042BA22FB9F5CDD12D048EB33BA258291EE2l6jEO" TargetMode="External"/><Relationship Id="rId12" Type="http://schemas.openxmlformats.org/officeDocument/2006/relationships/hyperlink" Target="consultantplus://offline/ref=07336239FAFA8623800289F50B3BD8DA2A8CDF0CA2905EDC5D216A042BA22FB9F5CDD12D048EB33BA258291EE2l6jE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336239FAFA8623800289F50B3BD8DA2A8CDF0CA2905EDC5D216A042BA22FB9E7CD8921058BAD3AAA4D7F4FA438C7CBDF2D01D5A62A6A3Fl0j9O" TargetMode="External"/><Relationship Id="rId11" Type="http://schemas.openxmlformats.org/officeDocument/2006/relationships/hyperlink" Target="consultantplus://offline/ref=07336239FAFA8623800289F50B3BD8DA2A8CDF0CA2905EDC5D216A042BA22FB9E7CD89210EDFFC7FFF4B2A1BFE6DC2D4D83303lDjEO" TargetMode="External"/><Relationship Id="rId5" Type="http://schemas.openxmlformats.org/officeDocument/2006/relationships/hyperlink" Target="consultantplus://offline/ref=07336239FAFA8623800289F50B3BD8DA2A8CDF0CA2905EDC5D216A042BA22FB9E7CD8921058BAD3AAA4D7F4FA438C7CBDF2D01D5A62A6A3Fl0j9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7336239FAFA8623800289F50B3BD8DA2A8CDF0CA2905EDC5D216A042BA22FB9F5CDD12D048EB33BA258291EE2l6j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336239FAFA8623800289F50B3BD8DA2A8CDF0CA2905EDC5D216A042BA22FB9E7CD8921058BAD3AAA4D7F4FA438C7CBDF2D01D5A62A6A3Fl0j9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6</cp:revision>
  <dcterms:created xsi:type="dcterms:W3CDTF">2023-08-15T14:32:00Z</dcterms:created>
  <dcterms:modified xsi:type="dcterms:W3CDTF">2024-08-26T09:37:00Z</dcterms:modified>
</cp:coreProperties>
</file>