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1D4" w:rsidRPr="00FD634D" w:rsidRDefault="00FD634D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34D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D671D4" w:rsidRPr="00FD634D" w:rsidRDefault="00FD634D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34D">
        <w:rPr>
          <w:rFonts w:ascii="Times New Roman" w:hAnsi="Times New Roman" w:cs="Times New Roman"/>
          <w:b/>
          <w:sz w:val="28"/>
          <w:szCs w:val="28"/>
        </w:rPr>
        <w:t>расчета норматива для определения общего объема субвенций,</w:t>
      </w:r>
    </w:p>
    <w:p w:rsidR="00D671D4" w:rsidRPr="00FD634D" w:rsidRDefault="00FD634D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34D">
        <w:rPr>
          <w:rFonts w:ascii="Times New Roman" w:hAnsi="Times New Roman" w:cs="Times New Roman"/>
          <w:b/>
          <w:sz w:val="28"/>
          <w:szCs w:val="28"/>
        </w:rPr>
        <w:t>предоставляемых бюджетам муниципальных образований</w:t>
      </w:r>
    </w:p>
    <w:p w:rsidR="00D671D4" w:rsidRPr="00FD634D" w:rsidRDefault="00FD634D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34D">
        <w:rPr>
          <w:rFonts w:ascii="Times New Roman" w:hAnsi="Times New Roman" w:cs="Times New Roman"/>
          <w:b/>
          <w:sz w:val="28"/>
          <w:szCs w:val="28"/>
        </w:rPr>
        <w:t>Ленинградской области для осуществления отдельного</w:t>
      </w:r>
    </w:p>
    <w:p w:rsidR="00D671D4" w:rsidRPr="00FD634D" w:rsidRDefault="00FD634D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34D">
        <w:rPr>
          <w:rFonts w:ascii="Times New Roman" w:hAnsi="Times New Roman" w:cs="Times New Roman"/>
          <w:b/>
          <w:sz w:val="28"/>
          <w:szCs w:val="28"/>
        </w:rPr>
        <w:t>государственного полномочия по обеспечению жильем категорий</w:t>
      </w:r>
    </w:p>
    <w:p w:rsidR="00D671D4" w:rsidRPr="00FD634D" w:rsidRDefault="00FD634D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34D">
        <w:rPr>
          <w:rFonts w:ascii="Times New Roman" w:hAnsi="Times New Roman" w:cs="Times New Roman"/>
          <w:b/>
          <w:sz w:val="28"/>
          <w:szCs w:val="28"/>
        </w:rPr>
        <w:t>граждан, указанных в подпункте "а" пункта 1 статьи 1</w:t>
      </w:r>
    </w:p>
    <w:p w:rsidR="00D671D4" w:rsidRPr="00FD634D" w:rsidRDefault="00FD634D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34D">
        <w:rPr>
          <w:rFonts w:ascii="Times New Roman" w:hAnsi="Times New Roman" w:cs="Times New Roman"/>
          <w:b/>
          <w:sz w:val="28"/>
          <w:szCs w:val="28"/>
        </w:rPr>
        <w:t>областного закона от 7 декабря 2005 года № 110-оз</w:t>
      </w:r>
    </w:p>
    <w:p w:rsidR="00D671D4" w:rsidRPr="00FD634D" w:rsidRDefault="00FD634D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34D">
        <w:rPr>
          <w:rFonts w:ascii="Times New Roman" w:hAnsi="Times New Roman" w:cs="Times New Roman"/>
          <w:b/>
          <w:sz w:val="28"/>
          <w:szCs w:val="28"/>
        </w:rPr>
        <w:t>"Об обеспечении жильем некоторых категорий граждан,</w:t>
      </w:r>
    </w:p>
    <w:p w:rsidR="00D671D4" w:rsidRPr="00FD634D" w:rsidRDefault="00FD634D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D634D">
        <w:rPr>
          <w:rFonts w:ascii="Times New Roman" w:hAnsi="Times New Roman" w:cs="Times New Roman"/>
          <w:b/>
          <w:sz w:val="28"/>
          <w:szCs w:val="28"/>
        </w:rPr>
        <w:t>поставленных</w:t>
      </w:r>
      <w:proofErr w:type="gramEnd"/>
      <w:r w:rsidRPr="00FD634D">
        <w:rPr>
          <w:rFonts w:ascii="Times New Roman" w:hAnsi="Times New Roman" w:cs="Times New Roman"/>
          <w:b/>
          <w:sz w:val="28"/>
          <w:szCs w:val="28"/>
        </w:rPr>
        <w:t xml:space="preserve"> на учет до 1 января 2005 года"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D634D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категорий граждан, указанных в </w:t>
      </w:r>
      <w:hyperlink r:id="rId5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подпункте "а" пункта 1 статьи 1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 "Об обеспечении жильем некоторых категорий граждан, поставленных на учет до 1 января 2005 года</w:t>
      </w:r>
      <w:proofErr w:type="gramEnd"/>
      <w:r w:rsidRPr="00FD634D">
        <w:rPr>
          <w:rFonts w:ascii="Times New Roman" w:hAnsi="Times New Roman" w:cs="Times New Roman"/>
          <w:sz w:val="28"/>
          <w:szCs w:val="28"/>
        </w:rPr>
        <w:t xml:space="preserve">" (далее - областной закон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110-оз), определяется по формуле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D634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FD634D">
        <w:rPr>
          <w:rFonts w:ascii="Times New Roman" w:hAnsi="Times New Roman" w:cs="Times New Roman"/>
          <w:sz w:val="28"/>
          <w:szCs w:val="28"/>
        </w:rPr>
        <w:t>V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>,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FD634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34D">
        <w:rPr>
          <w:rFonts w:ascii="Times New Roman" w:hAnsi="Times New Roman" w:cs="Times New Roman"/>
          <w:sz w:val="28"/>
          <w:szCs w:val="28"/>
        </w:rPr>
        <w:t>V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FD634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категорий граждан, указанных в </w:t>
      </w:r>
      <w:hyperlink r:id="rId6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подпункте "а" пункта 1 статьи 1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110-оз.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>1-1. Показателями (критериями) распределения между муниципальными образованиями в Ленинградской области общего объема субвенций являются: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количество граждан, относящихся к категории граждан, указанных в </w:t>
      </w:r>
      <w:hyperlink r:id="rId7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подпункте "а" пункта 1 статьи 1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110-оз, в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количество одиноких граждан, имеющих право на обеспечение жильем согласно </w:t>
      </w:r>
      <w:hyperlink r:id="rId8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подпункту "а" пункта 1 статьи 1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110-оз, в муниципальном образовании в Ленинградской области;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количество семей из двух человек, имеющих право на обеспечение жильем согласно </w:t>
      </w:r>
      <w:hyperlink r:id="rId9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подпункту "а" пункта 1 статьи 1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110-оз, в муниципальном образовании в Ленинградской области;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количество семей, состоящих из трех и более человек, имеющих право на обеспечение жильем согласно </w:t>
      </w:r>
      <w:hyperlink r:id="rId10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подпункту "а" пункта 1 статьи 1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</w:t>
      </w:r>
      <w:r w:rsidRPr="00FD634D">
        <w:rPr>
          <w:rFonts w:ascii="Times New Roman" w:hAnsi="Times New Roman" w:cs="Times New Roman"/>
          <w:sz w:val="28"/>
          <w:szCs w:val="28"/>
        </w:rPr>
        <w:lastRenderedPageBreak/>
        <w:t xml:space="preserve">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110-оз, в муниципальном образовании в Ленинградской области.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>2. Объем субвенций, предоставляемых местному бюджету i-</w:t>
      </w:r>
      <w:proofErr w:type="spellStart"/>
      <w:r w:rsidRPr="00FD634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категорий граждан, указанных в </w:t>
      </w:r>
      <w:hyperlink r:id="rId11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подпункте "а" пункта 1 статьи 1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110-оз, определяется по формуле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D634D">
        <w:rPr>
          <w:rFonts w:ascii="Times New Roman" w:hAnsi="Times New Roman" w:cs="Times New Roman"/>
          <w:sz w:val="28"/>
          <w:szCs w:val="28"/>
        </w:rPr>
        <w:t>V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D634D">
        <w:rPr>
          <w:rFonts w:ascii="Times New Roman" w:hAnsi="Times New Roman" w:cs="Times New Roman"/>
          <w:sz w:val="28"/>
          <w:szCs w:val="28"/>
        </w:rPr>
        <w:t>V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proofErr w:type="gramStart"/>
      <w:r w:rsidRPr="00FD634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>,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FD634D">
        <w:rPr>
          <w:rFonts w:ascii="Times New Roman" w:hAnsi="Times New Roman" w:cs="Times New Roman"/>
          <w:sz w:val="28"/>
          <w:szCs w:val="28"/>
        </w:rPr>
        <w:t>V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FD634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бюджета, который определяется по формуле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D634D">
        <w:rPr>
          <w:rFonts w:ascii="Times New Roman" w:hAnsi="Times New Roman" w:cs="Times New Roman"/>
          <w:sz w:val="28"/>
          <w:szCs w:val="28"/>
        </w:rPr>
        <w:t>V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= 18 кв. м x </w:t>
      </w:r>
      <w:proofErr w:type="spellStart"/>
      <w:r w:rsidRPr="00FD634D">
        <w:rPr>
          <w:rFonts w:ascii="Times New Roman" w:hAnsi="Times New Roman" w:cs="Times New Roman"/>
          <w:sz w:val="28"/>
          <w:szCs w:val="28"/>
        </w:rPr>
        <w:t>K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x </w:t>
      </w:r>
      <w:proofErr w:type="gramStart"/>
      <w:r w:rsidRPr="00FD634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D634D">
        <w:rPr>
          <w:rFonts w:ascii="Times New Roman" w:hAnsi="Times New Roman" w:cs="Times New Roman"/>
          <w:sz w:val="28"/>
          <w:szCs w:val="28"/>
        </w:rPr>
        <w:t>,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где 18 кв. м - общая площадь жилья, установленная </w:t>
      </w:r>
      <w:hyperlink r:id="rId12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подпунктом 3 пункта 3 статьи 23.2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5-ФЗ "О ветеранах" (далее - Федеральный закон от 12 января 1995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5-ФЗ) и предоставляемая за счет средств федерального бюджета;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634D">
        <w:rPr>
          <w:rFonts w:ascii="Times New Roman" w:hAnsi="Times New Roman" w:cs="Times New Roman"/>
          <w:sz w:val="28"/>
          <w:szCs w:val="28"/>
        </w:rPr>
        <w:t>K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- количество граждан, относящихся к категории граждан, указанных в </w:t>
      </w:r>
      <w:hyperlink r:id="rId13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подпункте "а" пункта 1 статьи 1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634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D634D">
        <w:rPr>
          <w:rFonts w:ascii="Times New Roman" w:hAnsi="Times New Roman" w:cs="Times New Roman"/>
          <w:sz w:val="28"/>
          <w:szCs w:val="28"/>
        </w:rPr>
        <w:t xml:space="preserve"> - норматив затрат, равный средней рыночной стоимости одного квадратного метра общей площади жилья, устанавливаемой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D634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D634D">
        <w:rPr>
          <w:rFonts w:ascii="Times New Roman" w:hAnsi="Times New Roman" w:cs="Times New Roman"/>
          <w:sz w:val="28"/>
          <w:szCs w:val="28"/>
        </w:rPr>
        <w:t>V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spellEnd"/>
      <w:r w:rsidRPr="00FD634D">
        <w:rPr>
          <w:rFonts w:ascii="Times New Roman" w:hAnsi="Times New Roman" w:cs="Times New Roman"/>
          <w:sz w:val="28"/>
          <w:szCs w:val="28"/>
        </w:rPr>
        <w:t xml:space="preserve"> = (S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D634D">
        <w:rPr>
          <w:rFonts w:ascii="Times New Roman" w:hAnsi="Times New Roman" w:cs="Times New Roman"/>
          <w:sz w:val="28"/>
          <w:szCs w:val="28"/>
        </w:rPr>
        <w:t xml:space="preserve"> + S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D634D">
        <w:rPr>
          <w:rFonts w:ascii="Times New Roman" w:hAnsi="Times New Roman" w:cs="Times New Roman"/>
          <w:sz w:val="28"/>
          <w:szCs w:val="28"/>
        </w:rPr>
        <w:t xml:space="preserve"> + S</w:t>
      </w:r>
      <w:r w:rsidR="00FD634D" w:rsidRPr="00FD634D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) x </w:t>
      </w:r>
      <w:proofErr w:type="gramStart"/>
      <w:r w:rsidRPr="00FD634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D634D">
        <w:rPr>
          <w:rFonts w:ascii="Times New Roman" w:hAnsi="Times New Roman" w:cs="Times New Roman"/>
          <w:sz w:val="28"/>
          <w:szCs w:val="28"/>
        </w:rPr>
        <w:t>,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>где S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D634D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одиноким гражданам за счет средств областного бюджета Ленинградской области, которая определяется по формуле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>S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D634D">
        <w:rPr>
          <w:rFonts w:ascii="Times New Roman" w:hAnsi="Times New Roman" w:cs="Times New Roman"/>
          <w:sz w:val="28"/>
          <w:szCs w:val="28"/>
        </w:rPr>
        <w:t xml:space="preserve"> = (33 кв. м - 18 кв. м) x Q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D634D">
        <w:rPr>
          <w:rFonts w:ascii="Times New Roman" w:hAnsi="Times New Roman" w:cs="Times New Roman"/>
          <w:sz w:val="28"/>
          <w:szCs w:val="28"/>
        </w:rPr>
        <w:t>,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где 33 кв. м - норма предоставления общей площади жилого помещения на одного человека (в соответствии со </w:t>
      </w:r>
      <w:hyperlink r:id="rId14" w:history="1">
        <w:r w:rsidRPr="00FD634D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110-оз);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15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подпунктом 3 пункта 3 статьи 23.2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5-ФЗ и предоставляемая за счет средств федерального бюджета;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lastRenderedPageBreak/>
        <w:t>Q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D634D">
        <w:rPr>
          <w:rFonts w:ascii="Times New Roman" w:hAnsi="Times New Roman" w:cs="Times New Roman"/>
          <w:sz w:val="28"/>
          <w:szCs w:val="28"/>
        </w:rPr>
        <w:t xml:space="preserve"> - количество одиноких граждан, имеющих право на обеспечение жильем согласно </w:t>
      </w:r>
      <w:hyperlink r:id="rId16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подпункту "а" пункта 1 статьи 1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>S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D634D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семьям из двух человек за счет средств областного бюджета Ленинградской области, которая определяется по формуле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D634D">
        <w:rPr>
          <w:rFonts w:ascii="Times New Roman" w:hAnsi="Times New Roman" w:cs="Times New Roman"/>
          <w:sz w:val="28"/>
          <w:szCs w:val="28"/>
        </w:rPr>
        <w:t>S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D634D">
        <w:rPr>
          <w:rFonts w:ascii="Times New Roman" w:hAnsi="Times New Roman" w:cs="Times New Roman"/>
          <w:sz w:val="28"/>
          <w:szCs w:val="28"/>
        </w:rPr>
        <w:t xml:space="preserve"> = (42 кв. м - 18 кв. м) x Q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D634D">
        <w:rPr>
          <w:rFonts w:ascii="Times New Roman" w:hAnsi="Times New Roman" w:cs="Times New Roman"/>
          <w:sz w:val="28"/>
          <w:szCs w:val="28"/>
        </w:rPr>
        <w:t>,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где 42 кв. м - норма предоставления общей площади жилого помещения на семью из двух человек (в соответствии со </w:t>
      </w:r>
      <w:hyperlink r:id="rId17" w:history="1">
        <w:r w:rsidRPr="00FD634D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110-оз);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18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подпунктом 3 пункта 3 статьи 23.2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5-ФЗ и предоставляемая за счет средств федерального бюджета;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>Q</w:t>
      </w:r>
      <w:r w:rsidRPr="00FD634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D634D">
        <w:rPr>
          <w:rFonts w:ascii="Times New Roman" w:hAnsi="Times New Roman" w:cs="Times New Roman"/>
          <w:sz w:val="28"/>
          <w:szCs w:val="28"/>
        </w:rPr>
        <w:t xml:space="preserve"> - количество семей из двух человек, имеющих право на обеспечение жильем согласно </w:t>
      </w:r>
      <w:hyperlink r:id="rId19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подпункту "а" пункта 1 статьи 1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>S</w:t>
      </w:r>
      <w:r w:rsidR="00FD634D" w:rsidRPr="00FD634D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семьям из трех и более человек за счет средств областного бюджета Ленинградской области, которая определяется по формуле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>S</w:t>
      </w:r>
      <w:r w:rsidR="00FD634D" w:rsidRPr="00FD634D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= (18* кв. м x K</w:t>
      </w:r>
      <w:r w:rsidR="00FD634D" w:rsidRPr="00FD634D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- 18 кв. м) x Q</w:t>
      </w:r>
      <w:r w:rsidR="00FD634D" w:rsidRPr="00FD634D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>,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где 18* кв. м - норма предоставления общей площади жилого помещения на одного члена семьи, состоящей из трех и более человек (в соответствии со </w:t>
      </w:r>
      <w:hyperlink r:id="rId20" w:history="1">
        <w:r w:rsidRPr="00FD634D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110-оз);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>K</w:t>
      </w:r>
      <w:r w:rsidR="00FD634D" w:rsidRPr="00FD634D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- количество членов семьи численностью три и более человек граждан,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21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подпунктом 3 пункта 3 статьи 23.2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5-ФЗ и предоставляемая за счет средств федерального бюджета;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34D">
        <w:rPr>
          <w:rFonts w:ascii="Times New Roman" w:hAnsi="Times New Roman" w:cs="Times New Roman"/>
          <w:sz w:val="28"/>
          <w:szCs w:val="28"/>
        </w:rPr>
        <w:t>Q</w:t>
      </w:r>
      <w:r w:rsidR="00FD634D" w:rsidRPr="00FD634D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- количество семей, состоящих из трех и более человек, имеющих право на обеспечение жильем согласно </w:t>
      </w:r>
      <w:hyperlink r:id="rId22" w:history="1">
        <w:r w:rsidRPr="00FD634D">
          <w:rPr>
            <w:rFonts w:ascii="Times New Roman" w:hAnsi="Times New Roman" w:cs="Times New Roman"/>
            <w:sz w:val="28"/>
            <w:szCs w:val="28"/>
          </w:rPr>
          <w:t>подпункту "а" пункта 1 статьи 1</w:t>
        </w:r>
      </w:hyperlink>
      <w:r w:rsidRPr="00FD634D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FD634D" w:rsidRPr="00FD634D">
        <w:rPr>
          <w:rFonts w:ascii="Times New Roman" w:hAnsi="Times New Roman" w:cs="Times New Roman"/>
          <w:sz w:val="28"/>
          <w:szCs w:val="28"/>
        </w:rPr>
        <w:t>№</w:t>
      </w:r>
      <w:r w:rsidRPr="00FD634D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области;</w:t>
      </w: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71D4" w:rsidRPr="00FD634D" w:rsidRDefault="00D671D4" w:rsidP="00FD63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634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D634D">
        <w:rPr>
          <w:rFonts w:ascii="Times New Roman" w:hAnsi="Times New Roman" w:cs="Times New Roman"/>
          <w:sz w:val="28"/>
          <w:szCs w:val="28"/>
        </w:rPr>
        <w:t xml:space="preserve"> - норматив затрат, равный средней рыночной стоимости одного квадратного метра общей площади жилья, устанавливаемой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</w:p>
    <w:sectPr w:rsidR="00D671D4" w:rsidRPr="00FD634D" w:rsidSect="00FD634D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1D4"/>
    <w:rsid w:val="000A68F0"/>
    <w:rsid w:val="007361B9"/>
    <w:rsid w:val="00871D3A"/>
    <w:rsid w:val="00D671D4"/>
    <w:rsid w:val="00FD634D"/>
    <w:rsid w:val="00FF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1B9DFAA882393F23F2A7D497F9FB59680F2BD919869688711225036812599471F78706433F3AA945E88C42978A3CA7644B78694B084D5605S9O" TargetMode="External"/><Relationship Id="rId13" Type="http://schemas.openxmlformats.org/officeDocument/2006/relationships/hyperlink" Target="consultantplus://offline/ref=1A1B9DFAA882393F23F2A7D497F9FB59680F2BD919869688711225036812599471F78706433F3AA743E88C42978A3CA7644B78694B084D5605S9O" TargetMode="External"/><Relationship Id="rId18" Type="http://schemas.openxmlformats.org/officeDocument/2006/relationships/hyperlink" Target="consultantplus://offline/ref=1A1B9DFAA882393F23F2B8C582F9FB596E0E2BDA1C829688711225036812599471F78706433F3EA245E88C42978A3CA7644B78694B084D5605S9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A1B9DFAA882393F23F2B8C582F9FB596E0E2BDA1C829688711225036812599471F78706433F3EA245E88C42978A3CA7644B78694B084D5605S9O" TargetMode="External"/><Relationship Id="rId7" Type="http://schemas.openxmlformats.org/officeDocument/2006/relationships/hyperlink" Target="consultantplus://offline/ref=1A1B9DFAA882393F23F2A7D497F9FB59680F2BD919869688711225036812599471F78706433F3AA945E88C42978A3CA7644B78694B084D5605S9O" TargetMode="External"/><Relationship Id="rId12" Type="http://schemas.openxmlformats.org/officeDocument/2006/relationships/hyperlink" Target="consultantplus://offline/ref=1A1B9DFAA882393F23F2B8C582F9FB596E0E2BDA1C829688711225036812599471F78706433F3EA245E88C42978A3CA7644B78694B084D5605S9O" TargetMode="External"/><Relationship Id="rId17" Type="http://schemas.openxmlformats.org/officeDocument/2006/relationships/hyperlink" Target="consultantplus://offline/ref=1A1B9DFAA882393F23F2A7D497F9FB59680F2BD919869688711225036812599471F78706433F3AA243E88C42978A3CA7644B78694B084D5605S9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A1B9DFAA882393F23F2A7D497F9FB59680F2BD919869688711225036812599471F78706433F3AA743E88C42978A3CA7644B78694B084D5605S9O" TargetMode="External"/><Relationship Id="rId20" Type="http://schemas.openxmlformats.org/officeDocument/2006/relationships/hyperlink" Target="consultantplus://offline/ref=1A1B9DFAA882393F23F2A7D497F9FB59680F2BD919869688711225036812599471F78706433F3AA243E88C42978A3CA7644B78694B084D5605S9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A1B9DFAA882393F23F2A7D497F9FB59680F2BD919869688711225036812599471F78706433F3AA743E88C42978A3CA7644B78694B084D5605S9O" TargetMode="External"/><Relationship Id="rId11" Type="http://schemas.openxmlformats.org/officeDocument/2006/relationships/hyperlink" Target="consultantplus://offline/ref=1A1B9DFAA882393F23F2A7D497F9FB59680F2BD919869688711225036812599471F78706433F3AA743E88C42978A3CA7644B78694B084D5605S9O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1A1B9DFAA882393F23F2A7D497F9FB59680F2BD919869688711225036812599471F78706433F3AA743E88C42978A3CA7644B78694B084D5605S9O" TargetMode="External"/><Relationship Id="rId15" Type="http://schemas.openxmlformats.org/officeDocument/2006/relationships/hyperlink" Target="consultantplus://offline/ref=1A1B9DFAA882393F23F2B8C582F9FB596E0E2BDA1C829688711225036812599471F78706433F3EA245E88C42978A3CA7644B78694B084D5605S9O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1A1B9DFAA882393F23F2A7D497F9FB59680F2BD919869688711225036812599471F78706433F3AA945E88C42978A3CA7644B78694B084D5605S9O" TargetMode="External"/><Relationship Id="rId19" Type="http://schemas.openxmlformats.org/officeDocument/2006/relationships/hyperlink" Target="consultantplus://offline/ref=1A1B9DFAA882393F23F2A7D497F9FB59680F2BD919869688711225036812599471F78706433F3AA743E88C42978A3CA7644B78694B084D5605S9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1B9DFAA882393F23F2A7D497F9FB59680F2BD919869688711225036812599471F78706433F3AA945E88C42978A3CA7644B78694B084D5605S9O" TargetMode="External"/><Relationship Id="rId14" Type="http://schemas.openxmlformats.org/officeDocument/2006/relationships/hyperlink" Target="consultantplus://offline/ref=1A1B9DFAA882393F23F2A7D497F9FB59680F2BD919869688711225036812599471F78706433F3AA243E88C42978A3CA7644B78694B084D5605S9O" TargetMode="External"/><Relationship Id="rId22" Type="http://schemas.openxmlformats.org/officeDocument/2006/relationships/hyperlink" Target="consultantplus://offline/ref=1A1B9DFAA882393F23F2A7D497F9FB59680F2BD919869688711225036812599471F78706433F3AA743E88C42978A3CA7644B78694B084D5605S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Борисовна Макеева</dc:creator>
  <cp:lastModifiedBy>Старостина Рузанна Левоновна</cp:lastModifiedBy>
  <cp:revision>4</cp:revision>
  <dcterms:created xsi:type="dcterms:W3CDTF">2023-08-15T14:14:00Z</dcterms:created>
  <dcterms:modified xsi:type="dcterms:W3CDTF">2024-08-26T09:13:00Z</dcterms:modified>
</cp:coreProperties>
</file>