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BD3E79">
        <w:rPr>
          <w:sz w:val="28"/>
          <w:szCs w:val="28"/>
        </w:rPr>
        <w:t>26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BD3E79" w:rsidRPr="00BD3E79">
        <w:rPr>
          <w:b/>
          <w:sz w:val="26"/>
          <w:szCs w:val="26"/>
        </w:rPr>
        <w:t>О признании утратившей силу статьи 6</w:t>
      </w:r>
      <w:r w:rsidR="00BD3E79" w:rsidRPr="00BD3E79">
        <w:rPr>
          <w:b/>
          <w:sz w:val="26"/>
          <w:szCs w:val="26"/>
          <w:vertAlign w:val="superscript"/>
        </w:rPr>
        <w:t>1</w:t>
      </w:r>
      <w:r w:rsidR="00BD3E79" w:rsidRPr="00BD3E79">
        <w:rPr>
          <w:b/>
          <w:sz w:val="26"/>
          <w:szCs w:val="26"/>
        </w:rPr>
        <w:t xml:space="preserve"> областного закона </w:t>
      </w:r>
      <w:r w:rsidR="00BD3E79" w:rsidRPr="00BD3E79">
        <w:rPr>
          <w:b/>
          <w:sz w:val="26"/>
          <w:szCs w:val="26"/>
        </w:rPr>
        <w:br/>
        <w:t>"Об организации и ведении регистра муниципальных нормативных правовых актов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EA1356" w:rsidRPr="00EA1356">
        <w:rPr>
          <w:szCs w:val="28"/>
        </w:rPr>
        <w:t>"</w:t>
      </w:r>
      <w:r w:rsidR="00BD3E79" w:rsidRPr="00BD3E79">
        <w:rPr>
          <w:szCs w:val="28"/>
        </w:rPr>
        <w:t>О признании утратившей силу статьи 6</w:t>
      </w:r>
      <w:r w:rsidR="00BD3E79" w:rsidRPr="00BD3E79">
        <w:rPr>
          <w:szCs w:val="28"/>
          <w:vertAlign w:val="superscript"/>
        </w:rPr>
        <w:t>1</w:t>
      </w:r>
      <w:r w:rsidR="00BD3E79" w:rsidRPr="00BD3E79">
        <w:rPr>
          <w:szCs w:val="28"/>
        </w:rPr>
        <w:t xml:space="preserve"> областного закона "Об организации и ведении </w:t>
      </w:r>
      <w:r w:rsidR="00BD3E79" w:rsidRPr="00BD3E79">
        <w:rPr>
          <w:szCs w:val="28"/>
        </w:rPr>
        <w:lastRenderedPageBreak/>
        <w:t>регистра муниципальных нормативных правовых актов Ленинградской области"</w:t>
      </w:r>
      <w:r w:rsidRPr="00C128C0">
        <w:rPr>
          <w:szCs w:val="28"/>
        </w:rPr>
        <w:t xml:space="preserve"> </w:t>
      </w:r>
      <w:r w:rsidR="00BD3E79">
        <w:rPr>
          <w:szCs w:val="28"/>
        </w:rPr>
        <w:br/>
      </w:r>
      <w:r w:rsidRPr="00C128C0">
        <w:rPr>
          <w:szCs w:val="28"/>
        </w:rPr>
        <w:t>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69D" w:rsidRDefault="00E0069D" w:rsidP="009547D6">
      <w:r>
        <w:separator/>
      </w:r>
    </w:p>
  </w:endnote>
  <w:endnote w:type="continuationSeparator" w:id="0">
    <w:p w:rsidR="00E0069D" w:rsidRDefault="00E0069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69D" w:rsidRDefault="00E0069D" w:rsidP="009547D6">
      <w:r>
        <w:separator/>
      </w:r>
    </w:p>
  </w:footnote>
  <w:footnote w:type="continuationSeparator" w:id="0">
    <w:p w:rsidR="00E0069D" w:rsidRDefault="00E0069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0069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069D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E7C20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AB671-957D-4784-9F19-464E09EC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2024-10-17T11:21:00Z</dcterms:created>
  <dcterms:modified xsi:type="dcterms:W3CDTF">2024-10-17T11:21:00Z</dcterms:modified>
</cp:coreProperties>
</file>